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commentsExtended.xml" ContentType="application/vnd.openxmlformats-officedocument.wordprocessingml.commentsExtended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32BA2" w:rsidRDefault="00532BA2" w:rsidP="00532BA2">
      <w:pPr>
        <w:pStyle w:val="Nagwek1"/>
      </w:pPr>
      <w:r>
        <w:t>PROJEKT ZAGOSPODAROWANIA TERENU</w:t>
      </w:r>
    </w:p>
    <w:p w:rsidR="00093F5E" w:rsidRPr="00093F5E" w:rsidRDefault="00532BA2" w:rsidP="00093F5E">
      <w:pPr>
        <w:rPr>
          <w:rFonts w:eastAsia="Times New Roman"/>
          <w:sz w:val="36"/>
          <w:szCs w:val="36"/>
        </w:rPr>
      </w:pPr>
      <w:r>
        <w:br w:type="page"/>
      </w:r>
    </w:p>
    <w:p w:rsidR="00093F5E" w:rsidRDefault="00093F5E" w:rsidP="00532BA2">
      <w:pPr>
        <w:pStyle w:val="Nagwek1"/>
        <w:numPr>
          <w:ilvl w:val="0"/>
          <w:numId w:val="0"/>
        </w:numPr>
        <w:rPr>
          <w:sz w:val="16"/>
          <w:szCs w:val="16"/>
        </w:rPr>
      </w:pPr>
    </w:p>
    <w:p w:rsidR="00532BA2" w:rsidRDefault="00532BA2" w:rsidP="00532BA2">
      <w:pPr>
        <w:pStyle w:val="Nagwek1"/>
        <w:numPr>
          <w:ilvl w:val="0"/>
          <w:numId w:val="0"/>
        </w:numPr>
      </w:pPr>
      <w:r>
        <w:t>CZĘŚĆ OPISOWA</w:t>
      </w:r>
    </w:p>
    <w:p w:rsidR="00C13919" w:rsidRPr="00845F51" w:rsidRDefault="00C13919" w:rsidP="00846BF3">
      <w:pPr>
        <w:pStyle w:val="Spistreci3"/>
      </w:pPr>
      <w:r w:rsidRPr="00845F51">
        <w:t>SPIS TREŚCI</w:t>
      </w:r>
    </w:p>
    <w:p w:rsidR="00C13919" w:rsidRDefault="00EF326B" w:rsidP="00846BF3">
      <w:pPr>
        <w:pStyle w:val="Spistreci3"/>
        <w:rPr>
          <w:rFonts w:eastAsiaTheme="minorEastAsia"/>
          <w:b/>
          <w:bCs/>
          <w:sz w:val="22"/>
          <w:lang w:eastAsia="pl-PL"/>
        </w:rPr>
      </w:pPr>
      <w:r w:rsidRPr="00EF326B">
        <w:fldChar w:fldCharType="begin"/>
      </w:r>
      <w:r w:rsidR="00C13919">
        <w:instrText xml:space="preserve"> TOC \n \h \z \t "DEMIURG Numeracja 1;1;DEMIURG Numeracja 2;2" </w:instrText>
      </w:r>
      <w:r w:rsidRPr="00EF326B">
        <w:fldChar w:fldCharType="separate"/>
      </w:r>
      <w:hyperlink w:anchor="_Toc453052692" w:history="1">
        <w:r w:rsidR="00C13919" w:rsidRPr="002E07B2">
          <w:rPr>
            <w:rStyle w:val="Hipercze"/>
          </w:rPr>
          <w:t>1.</w:t>
        </w:r>
        <w:r w:rsidR="00C13919">
          <w:rPr>
            <w:rFonts w:eastAsiaTheme="minorEastAsia"/>
            <w:b/>
            <w:bCs/>
            <w:sz w:val="22"/>
            <w:lang w:eastAsia="pl-PL"/>
          </w:rPr>
          <w:tab/>
        </w:r>
        <w:r w:rsidR="00C13919" w:rsidRPr="002E07B2">
          <w:rPr>
            <w:rStyle w:val="Hipercze"/>
          </w:rPr>
          <w:t>Przedmiot inwestycji</w:t>
        </w:r>
      </w:hyperlink>
    </w:p>
    <w:p w:rsidR="00C13919" w:rsidRDefault="00EF326B" w:rsidP="00846BF3">
      <w:pPr>
        <w:pStyle w:val="Spistreci3"/>
        <w:rPr>
          <w:rFonts w:eastAsiaTheme="minorEastAsia"/>
          <w:b/>
          <w:bCs/>
          <w:sz w:val="22"/>
          <w:lang w:eastAsia="pl-PL"/>
        </w:rPr>
      </w:pPr>
      <w:hyperlink w:anchor="_Toc453052693" w:history="1">
        <w:r w:rsidR="00C13919" w:rsidRPr="002E07B2">
          <w:rPr>
            <w:rStyle w:val="Hipercze"/>
          </w:rPr>
          <w:t>2.</w:t>
        </w:r>
        <w:r w:rsidR="00C13919">
          <w:rPr>
            <w:rFonts w:eastAsiaTheme="minorEastAsia"/>
            <w:b/>
            <w:bCs/>
            <w:sz w:val="22"/>
            <w:lang w:eastAsia="pl-PL"/>
          </w:rPr>
          <w:tab/>
        </w:r>
        <w:r w:rsidR="00C13919" w:rsidRPr="002E07B2">
          <w:rPr>
            <w:rStyle w:val="Hipercze"/>
          </w:rPr>
          <w:t>Dane ewidencyjne</w:t>
        </w:r>
      </w:hyperlink>
    </w:p>
    <w:p w:rsidR="00C13919" w:rsidRDefault="00EF326B" w:rsidP="00846BF3">
      <w:pPr>
        <w:pStyle w:val="Spistreci3"/>
        <w:rPr>
          <w:rFonts w:eastAsiaTheme="minorEastAsia"/>
          <w:b/>
          <w:bCs/>
          <w:sz w:val="22"/>
          <w:lang w:eastAsia="pl-PL"/>
        </w:rPr>
      </w:pPr>
      <w:hyperlink w:anchor="_Toc453052694" w:history="1">
        <w:r w:rsidR="00C13919" w:rsidRPr="002E07B2">
          <w:rPr>
            <w:rStyle w:val="Hipercze"/>
          </w:rPr>
          <w:t>3.</w:t>
        </w:r>
        <w:r w:rsidR="00C13919">
          <w:rPr>
            <w:rFonts w:eastAsiaTheme="minorEastAsia"/>
            <w:b/>
            <w:bCs/>
            <w:sz w:val="22"/>
            <w:lang w:eastAsia="pl-PL"/>
          </w:rPr>
          <w:tab/>
        </w:r>
        <w:r w:rsidR="00C13919" w:rsidRPr="002E07B2">
          <w:rPr>
            <w:rStyle w:val="Hipercze"/>
          </w:rPr>
          <w:t>Podstawa opracowania</w:t>
        </w:r>
      </w:hyperlink>
    </w:p>
    <w:p w:rsidR="00C13919" w:rsidRDefault="00EF326B" w:rsidP="00846BF3">
      <w:pPr>
        <w:pStyle w:val="Spistreci3"/>
        <w:rPr>
          <w:rFonts w:eastAsiaTheme="minorEastAsia"/>
          <w:b/>
          <w:bCs/>
          <w:sz w:val="22"/>
          <w:lang w:eastAsia="pl-PL"/>
        </w:rPr>
      </w:pPr>
      <w:hyperlink w:anchor="_Toc453052695" w:history="1">
        <w:r w:rsidR="00C13919" w:rsidRPr="002E07B2">
          <w:rPr>
            <w:rStyle w:val="Hipercze"/>
          </w:rPr>
          <w:t>4.</w:t>
        </w:r>
        <w:r w:rsidR="00C13919">
          <w:rPr>
            <w:rFonts w:eastAsiaTheme="minorEastAsia"/>
            <w:b/>
            <w:bCs/>
            <w:sz w:val="22"/>
            <w:lang w:eastAsia="pl-PL"/>
          </w:rPr>
          <w:tab/>
        </w:r>
        <w:r w:rsidR="00C13919" w:rsidRPr="002E07B2">
          <w:rPr>
            <w:rStyle w:val="Hipercze"/>
          </w:rPr>
          <w:t>Istniejący stan zagospodarowania terenu</w:t>
        </w:r>
      </w:hyperlink>
    </w:p>
    <w:p w:rsidR="00C13919" w:rsidRDefault="00EF326B" w:rsidP="00846BF3">
      <w:pPr>
        <w:pStyle w:val="Spistreci3"/>
        <w:rPr>
          <w:rFonts w:eastAsiaTheme="minorEastAsia"/>
          <w:b/>
          <w:bCs/>
          <w:sz w:val="22"/>
          <w:lang w:eastAsia="pl-PL"/>
        </w:rPr>
      </w:pPr>
      <w:hyperlink w:anchor="_Toc453052696" w:history="1">
        <w:r w:rsidR="00C13919" w:rsidRPr="002E07B2">
          <w:rPr>
            <w:rStyle w:val="Hipercze"/>
          </w:rPr>
          <w:t>5.</w:t>
        </w:r>
        <w:r w:rsidR="00C13919">
          <w:rPr>
            <w:rFonts w:eastAsiaTheme="minorEastAsia"/>
            <w:b/>
            <w:bCs/>
            <w:sz w:val="22"/>
            <w:lang w:eastAsia="pl-PL"/>
          </w:rPr>
          <w:tab/>
        </w:r>
        <w:r w:rsidR="00C13919" w:rsidRPr="002E07B2">
          <w:rPr>
            <w:rStyle w:val="Hipercze"/>
          </w:rPr>
          <w:t>Projektowane zagospodarowanie terenu</w:t>
        </w:r>
      </w:hyperlink>
    </w:p>
    <w:p w:rsidR="00C13919" w:rsidRPr="00846BF3" w:rsidRDefault="00EF326B" w:rsidP="00846BF3">
      <w:pPr>
        <w:pStyle w:val="Spistreci3"/>
        <w:rPr>
          <w:rStyle w:val="Hipercze"/>
          <w:u w:val="none"/>
        </w:rPr>
      </w:pPr>
      <w:hyperlink w:anchor="_Toc453052697" w:history="1">
        <w:r w:rsidR="00C13919" w:rsidRPr="00846BF3">
          <w:rPr>
            <w:rStyle w:val="Hipercze"/>
            <w:u w:val="none"/>
          </w:rPr>
          <w:t>5.1.</w:t>
        </w:r>
        <w:r w:rsidR="00C13919" w:rsidRPr="00846BF3">
          <w:rPr>
            <w:rStyle w:val="Hipercze"/>
            <w:u w:val="none"/>
          </w:rPr>
          <w:tab/>
          <w:t>Projektowane obiekty budowlane</w:t>
        </w:r>
      </w:hyperlink>
      <w:r w:rsidR="00846BF3" w:rsidRPr="00846BF3">
        <w:rPr>
          <w:rStyle w:val="Hipercze"/>
          <w:u w:val="none"/>
        </w:rPr>
        <w:t xml:space="preserve"> </w:t>
      </w:r>
      <w:r w:rsidR="00846BF3" w:rsidRPr="00846BF3">
        <w:rPr>
          <w:rStyle w:val="Hipercze"/>
          <w:color w:val="000000" w:themeColor="text1"/>
          <w:u w:val="none"/>
        </w:rPr>
        <w:t>I ICH PRZEZNACZENIE</w:t>
      </w:r>
    </w:p>
    <w:p w:rsidR="00C13919" w:rsidRDefault="00EF326B" w:rsidP="00846BF3">
      <w:pPr>
        <w:pStyle w:val="Spistreci3"/>
        <w:rPr>
          <w:rFonts w:eastAsiaTheme="minorEastAsia"/>
          <w:i/>
          <w:iCs/>
          <w:sz w:val="22"/>
          <w:lang w:eastAsia="pl-PL"/>
        </w:rPr>
      </w:pPr>
      <w:hyperlink w:anchor="_Toc453052698" w:history="1">
        <w:r w:rsidR="00C13919" w:rsidRPr="002E07B2">
          <w:rPr>
            <w:rStyle w:val="Hipercze"/>
          </w:rPr>
          <w:t>5.2.</w:t>
        </w:r>
        <w:r w:rsidR="00C13919">
          <w:rPr>
            <w:rFonts w:eastAsiaTheme="minorEastAsia"/>
            <w:i/>
            <w:iCs/>
            <w:sz w:val="22"/>
            <w:lang w:eastAsia="pl-PL"/>
          </w:rPr>
          <w:tab/>
        </w:r>
        <w:r w:rsidR="00C13919" w:rsidRPr="002E07B2">
          <w:rPr>
            <w:rStyle w:val="Hipercze"/>
          </w:rPr>
          <w:t>Obsługa komunikacyjna</w:t>
        </w:r>
      </w:hyperlink>
    </w:p>
    <w:p w:rsidR="00C13919" w:rsidRPr="00846BF3" w:rsidRDefault="00EF326B" w:rsidP="00846BF3">
      <w:pPr>
        <w:pStyle w:val="Spistreci3"/>
        <w:rPr>
          <w:rStyle w:val="Hipercze"/>
        </w:rPr>
      </w:pPr>
      <w:hyperlink w:anchor="_Toc453052699" w:history="1">
        <w:r w:rsidR="00C13919" w:rsidRPr="002E07B2">
          <w:rPr>
            <w:rStyle w:val="Hipercze"/>
          </w:rPr>
          <w:t>5.3.</w:t>
        </w:r>
        <w:r w:rsidR="00C13919" w:rsidRPr="00846BF3">
          <w:rPr>
            <w:rStyle w:val="Hipercze"/>
          </w:rPr>
          <w:tab/>
        </w:r>
        <w:r w:rsidR="00846BF3">
          <w:rPr>
            <w:rStyle w:val="Hipercze"/>
          </w:rPr>
          <w:t>PROGRAM</w:t>
        </w:r>
      </w:hyperlink>
      <w:r w:rsidR="00846BF3" w:rsidRPr="00846BF3">
        <w:rPr>
          <w:rStyle w:val="Hipercze"/>
          <w:color w:val="000000" w:themeColor="text1"/>
          <w:u w:val="none"/>
        </w:rPr>
        <w:t xml:space="preserve"> FUNKCJONALNY</w:t>
      </w:r>
    </w:p>
    <w:p w:rsidR="00C13919" w:rsidRDefault="00B2622E" w:rsidP="00846BF3">
      <w:pPr>
        <w:pStyle w:val="Spistreci3"/>
        <w:rPr>
          <w:rFonts w:eastAsiaTheme="minorEastAsia"/>
          <w:i/>
          <w:iCs/>
          <w:sz w:val="22"/>
          <w:lang w:eastAsia="pl-PL"/>
        </w:rPr>
      </w:pPr>
      <w:r>
        <w:t>5.4.</w:t>
      </w:r>
      <w:r>
        <w:tab/>
        <w:t>FORMA ARCHITEKTONICZNA</w:t>
      </w:r>
    </w:p>
    <w:p w:rsidR="00C13919" w:rsidRDefault="00B2622E" w:rsidP="00846BF3">
      <w:pPr>
        <w:pStyle w:val="Spistreci3"/>
        <w:rPr>
          <w:rStyle w:val="Hipercze"/>
          <w:color w:val="000000" w:themeColor="text1"/>
          <w:u w:val="none"/>
        </w:rPr>
      </w:pPr>
      <w:r>
        <w:t>5.5.</w:t>
      </w:r>
      <w:r>
        <w:tab/>
        <w:t>ZAKRES PRAC</w:t>
      </w:r>
    </w:p>
    <w:p w:rsidR="00B2622E" w:rsidRPr="00B2622E" w:rsidRDefault="00B2622E" w:rsidP="00B2622E">
      <w:pPr>
        <w:pStyle w:val="DEMIURG-Spistreci"/>
      </w:pPr>
      <w:r>
        <w:t>5.6.</w:t>
      </w:r>
      <w:r>
        <w:tab/>
        <w:t>ROZBIÓRKI</w:t>
      </w:r>
    </w:p>
    <w:p w:rsidR="00C13919" w:rsidRDefault="00EF326B" w:rsidP="00846BF3">
      <w:pPr>
        <w:pStyle w:val="Spistreci3"/>
        <w:ind w:left="705" w:hanging="705"/>
        <w:rPr>
          <w:rStyle w:val="Hipercze"/>
        </w:rPr>
      </w:pPr>
      <w:hyperlink w:anchor="_Toc453052702" w:history="1">
        <w:r w:rsidR="00C13919" w:rsidRPr="002E07B2">
          <w:rPr>
            <w:rStyle w:val="Hipercze"/>
          </w:rPr>
          <w:t>6.</w:t>
        </w:r>
        <w:r w:rsidR="00C13919">
          <w:rPr>
            <w:rFonts w:eastAsiaTheme="minorEastAsia"/>
            <w:b/>
            <w:bCs/>
            <w:sz w:val="22"/>
            <w:lang w:eastAsia="pl-PL"/>
          </w:rPr>
          <w:tab/>
        </w:r>
        <w:r w:rsidR="00C13919" w:rsidRPr="002E07B2">
          <w:rPr>
            <w:rStyle w:val="Hipercze"/>
          </w:rPr>
          <w:t>Zestawienie powierzchni poszczególnych części zagospoarowania działki budowlanej lub terenu</w:t>
        </w:r>
      </w:hyperlink>
    </w:p>
    <w:p w:rsidR="00611B88" w:rsidRDefault="00611B88" w:rsidP="00611B88">
      <w:pPr>
        <w:pStyle w:val="DEMIURG-Spistreci"/>
      </w:pPr>
      <w:r>
        <w:t>6.1.</w:t>
      </w:r>
      <w:r>
        <w:tab/>
      </w:r>
      <w:r w:rsidRPr="00C13919">
        <w:t>Zestawienie powierzchni poszczególnych części zagospodarowania działki budowlanej lub terenu</w:t>
      </w:r>
    </w:p>
    <w:p w:rsidR="00611B88" w:rsidRDefault="00611B88" w:rsidP="00611B88">
      <w:pPr>
        <w:pStyle w:val="DEMIURG-Spistreci"/>
      </w:pPr>
      <w:r>
        <w:t>6.2.</w:t>
      </w:r>
      <w:r>
        <w:tab/>
        <w:t>UTWARDZENIE TERENU</w:t>
      </w:r>
    </w:p>
    <w:p w:rsidR="00611B88" w:rsidRDefault="00611B88" w:rsidP="00611B88">
      <w:pPr>
        <w:pStyle w:val="DEMIURG-Spistreci"/>
      </w:pPr>
      <w:r>
        <w:t>6.3.</w:t>
      </w:r>
      <w:r>
        <w:tab/>
        <w:t>OPASKA WOKÓŁ BUDYNKU</w:t>
      </w:r>
    </w:p>
    <w:p w:rsidR="00611B88" w:rsidRDefault="00611B88" w:rsidP="00611B88">
      <w:pPr>
        <w:pStyle w:val="DEMIURG-Spistreci"/>
      </w:pPr>
      <w:r>
        <w:t>6.4.</w:t>
      </w:r>
      <w:r>
        <w:tab/>
        <w:t>MIEJSCA PARKINGOWE</w:t>
      </w:r>
    </w:p>
    <w:p w:rsidR="00611B88" w:rsidRPr="00611B88" w:rsidRDefault="00611B88" w:rsidP="00611B88">
      <w:pPr>
        <w:pStyle w:val="DEMIURG-Spistreci"/>
      </w:pPr>
      <w:r>
        <w:t>6.5.</w:t>
      </w:r>
      <w:r>
        <w:tab/>
        <w:t>INSTALACJE ZEWNĘTRZNE</w:t>
      </w:r>
    </w:p>
    <w:p w:rsidR="00C13919" w:rsidRPr="001C314C" w:rsidRDefault="00EF326B" w:rsidP="001C314C">
      <w:pPr>
        <w:pStyle w:val="DEMIURG-Spistreci"/>
      </w:pPr>
      <w:hyperlink w:anchor="_Toc453052703" w:history="1">
        <w:r w:rsidR="00C13919" w:rsidRPr="001C314C">
          <w:t>7.</w:t>
        </w:r>
        <w:r w:rsidR="001C314C" w:rsidRPr="001C314C">
          <w:tab/>
        </w:r>
        <w:r w:rsidR="001C314C">
          <w:t>W</w:t>
        </w:r>
        <w:r w:rsidR="001C314C" w:rsidRPr="004C1D96">
          <w:t>pływ eksploatacji górniczej na działkę lub teren zamierzenia budowlanego</w:t>
        </w:r>
        <w:r w:rsidR="001C314C" w:rsidRPr="001C314C">
          <w:t xml:space="preserve"> </w:t>
        </w:r>
        <w:r w:rsidR="001C314C">
          <w:br/>
        </w:r>
        <w:r w:rsidR="001C314C" w:rsidRPr="001C314C">
          <w:br/>
          <w:t>8.</w:t>
        </w:r>
        <w:r w:rsidR="001C314C" w:rsidRPr="001C314C">
          <w:tab/>
        </w:r>
        <w:r w:rsidR="00C13919" w:rsidRPr="001C314C">
          <w:t>Informacje dotyczące ochrony zabytków i dóbr kultury</w:t>
        </w:r>
      </w:hyperlink>
    </w:p>
    <w:p w:rsidR="001C314C" w:rsidRDefault="00EF326B" w:rsidP="001C314C">
      <w:pPr>
        <w:pStyle w:val="Spistreci3"/>
        <w:ind w:left="705" w:hanging="705"/>
        <w:rPr>
          <w:rFonts w:eastAsiaTheme="minorEastAsia"/>
          <w:b/>
          <w:bCs/>
          <w:sz w:val="22"/>
          <w:lang w:eastAsia="pl-PL"/>
        </w:rPr>
      </w:pPr>
      <w:hyperlink w:anchor="_Toc453052705" w:history="1">
        <w:r w:rsidR="001C314C">
          <w:rPr>
            <w:rStyle w:val="Hipercze"/>
          </w:rPr>
          <w:t>9</w:t>
        </w:r>
        <w:r w:rsidR="00C13919" w:rsidRPr="002E07B2">
          <w:rPr>
            <w:rStyle w:val="Hipercze"/>
          </w:rPr>
          <w:t>.</w:t>
        </w:r>
        <w:r w:rsidR="00C13919">
          <w:rPr>
            <w:rFonts w:eastAsiaTheme="minorEastAsia"/>
            <w:b/>
            <w:bCs/>
            <w:sz w:val="22"/>
            <w:lang w:eastAsia="pl-PL"/>
          </w:rPr>
          <w:tab/>
        </w:r>
        <w:r w:rsidR="00C13919" w:rsidRPr="002E07B2">
          <w:rPr>
            <w:rStyle w:val="Hipercze"/>
          </w:rPr>
          <w:t>Dane informacyjne o charakterze i cechach istniejących i przewidywanych zagrożeń dla środowiska oraz</w:t>
        </w:r>
        <w:r w:rsidR="00C13919">
          <w:rPr>
            <w:rStyle w:val="Hipercze"/>
          </w:rPr>
          <w:t xml:space="preserve"> </w:t>
        </w:r>
        <w:r w:rsidR="00C13919" w:rsidRPr="002E07B2">
          <w:rPr>
            <w:rStyle w:val="Hipercze"/>
          </w:rPr>
          <w:t>higieny i zdrowia użytkowników</w:t>
        </w:r>
      </w:hyperlink>
      <w:r w:rsidRPr="00EF326B">
        <w:fldChar w:fldCharType="begin"/>
      </w:r>
      <w:r w:rsidR="00620782">
        <w:instrText xml:space="preserve"> HYPERLINK \l "_Toc453052706" </w:instrText>
      </w:r>
      <w:r w:rsidRPr="00EF326B">
        <w:fldChar w:fldCharType="separate"/>
      </w:r>
    </w:p>
    <w:p w:rsidR="00C13919" w:rsidRDefault="00BF7EE5" w:rsidP="001C314C">
      <w:pPr>
        <w:pStyle w:val="Spistreci3"/>
        <w:ind w:left="705" w:hanging="705"/>
        <w:rPr>
          <w:rFonts w:eastAsiaTheme="minorEastAsia"/>
          <w:b/>
          <w:bCs/>
          <w:sz w:val="22"/>
          <w:lang w:eastAsia="pl-PL"/>
        </w:rPr>
      </w:pPr>
      <w:r>
        <w:rPr>
          <w:rStyle w:val="Hipercze"/>
        </w:rPr>
        <w:t>10.</w:t>
      </w:r>
      <w:r>
        <w:rPr>
          <w:rStyle w:val="Hipercze"/>
        </w:rPr>
        <w:tab/>
      </w:r>
      <w:r w:rsidR="00C13919" w:rsidRPr="002E07B2">
        <w:rPr>
          <w:rStyle w:val="Hipercze"/>
        </w:rPr>
        <w:t>Gospodarka odpadami i śmieciami</w:t>
      </w:r>
      <w:r w:rsidR="00EF326B">
        <w:rPr>
          <w:rStyle w:val="Hipercze"/>
        </w:rPr>
        <w:fldChar w:fldCharType="end"/>
      </w:r>
    </w:p>
    <w:p w:rsidR="00C13919" w:rsidRDefault="00EF326B" w:rsidP="00846BF3">
      <w:pPr>
        <w:pStyle w:val="Spistreci3"/>
        <w:rPr>
          <w:rStyle w:val="Hipercze"/>
          <w:lang w:eastAsia="zh-CN"/>
        </w:rPr>
      </w:pPr>
      <w:hyperlink w:anchor="_Toc453052707" w:history="1">
        <w:r w:rsidR="00C13919" w:rsidRPr="002E07B2">
          <w:rPr>
            <w:rStyle w:val="Hipercze"/>
          </w:rPr>
          <w:t>1</w:t>
        </w:r>
        <w:r w:rsidR="001C314C">
          <w:rPr>
            <w:rStyle w:val="Hipercze"/>
          </w:rPr>
          <w:t>1</w:t>
        </w:r>
        <w:r w:rsidR="00C13919" w:rsidRPr="002E07B2">
          <w:rPr>
            <w:rStyle w:val="Hipercze"/>
          </w:rPr>
          <w:t>.</w:t>
        </w:r>
        <w:r w:rsidR="00C13919">
          <w:rPr>
            <w:rFonts w:eastAsiaTheme="minorEastAsia"/>
            <w:b/>
            <w:bCs/>
            <w:sz w:val="22"/>
            <w:lang w:eastAsia="pl-PL"/>
          </w:rPr>
          <w:tab/>
        </w:r>
        <w:r w:rsidR="00C13919" w:rsidRPr="00576EAC">
          <w:t>Obszar oddziaływania obiektu, ochrona interesów osób trzecich</w:t>
        </w:r>
        <w:r w:rsidR="00C13919">
          <w:rPr>
            <w:rStyle w:val="Hipercze"/>
            <w:lang w:eastAsia="zh-CN"/>
          </w:rPr>
          <w:t xml:space="preserve"> </w:t>
        </w:r>
      </w:hyperlink>
    </w:p>
    <w:p w:rsidR="001C314C" w:rsidRDefault="00620782" w:rsidP="001C314C">
      <w:pPr>
        <w:pStyle w:val="DEMIURG-Spistreci"/>
        <w:rPr>
          <w:lang w:eastAsia="zh-CN"/>
        </w:rPr>
      </w:pPr>
      <w:r>
        <w:rPr>
          <w:lang w:eastAsia="zh-CN"/>
        </w:rPr>
        <w:t>11.1.</w:t>
      </w:r>
      <w:r>
        <w:rPr>
          <w:lang w:eastAsia="zh-CN"/>
        </w:rPr>
        <w:tab/>
        <w:t>ANALIZA PRZESŁANIANIA</w:t>
      </w:r>
    </w:p>
    <w:p w:rsidR="00620782" w:rsidRDefault="00620782" w:rsidP="001C314C">
      <w:pPr>
        <w:pStyle w:val="DEMIURG-Spistreci"/>
        <w:rPr>
          <w:lang w:eastAsia="zh-CN"/>
        </w:rPr>
      </w:pPr>
      <w:r>
        <w:rPr>
          <w:lang w:eastAsia="zh-CN"/>
        </w:rPr>
        <w:t>11.2.</w:t>
      </w:r>
      <w:r>
        <w:rPr>
          <w:lang w:eastAsia="zh-CN"/>
        </w:rPr>
        <w:tab/>
        <w:t>ANALIZA NASŁONECZNIENIA</w:t>
      </w:r>
    </w:p>
    <w:p w:rsidR="00620782" w:rsidRDefault="00620782" w:rsidP="001C314C">
      <w:pPr>
        <w:pStyle w:val="DEMIURG-Spistreci"/>
        <w:rPr>
          <w:lang w:eastAsia="zh-CN"/>
        </w:rPr>
      </w:pPr>
      <w:r>
        <w:rPr>
          <w:lang w:eastAsia="zh-CN"/>
        </w:rPr>
        <w:t>12.</w:t>
      </w:r>
      <w:r>
        <w:rPr>
          <w:lang w:eastAsia="zh-CN"/>
        </w:rPr>
        <w:tab/>
        <w:t>OCHRONA PRZECIWPOŻAROWA</w:t>
      </w:r>
    </w:p>
    <w:p w:rsidR="00620782" w:rsidRDefault="00620782" w:rsidP="001C314C">
      <w:pPr>
        <w:pStyle w:val="DEMIURG-Spistreci"/>
        <w:rPr>
          <w:lang w:eastAsia="zh-CN"/>
        </w:rPr>
      </w:pPr>
      <w:r>
        <w:rPr>
          <w:lang w:eastAsia="zh-CN"/>
        </w:rPr>
        <w:t>12.1.</w:t>
      </w:r>
      <w:r>
        <w:rPr>
          <w:lang w:eastAsia="zh-CN"/>
        </w:rPr>
        <w:tab/>
        <w:t>DROGI PRZECIWPOŻAROWE</w:t>
      </w:r>
    </w:p>
    <w:p w:rsidR="00620782" w:rsidRPr="001C314C" w:rsidRDefault="00620782" w:rsidP="001C314C">
      <w:pPr>
        <w:pStyle w:val="DEMIURG-Spistreci"/>
        <w:rPr>
          <w:lang w:eastAsia="zh-CN"/>
        </w:rPr>
      </w:pPr>
      <w:r>
        <w:rPr>
          <w:lang w:eastAsia="zh-CN"/>
        </w:rPr>
        <w:t>12.2.</w:t>
      </w:r>
      <w:r>
        <w:rPr>
          <w:lang w:eastAsia="zh-CN"/>
        </w:rPr>
        <w:tab/>
        <w:t>HYDRANTY ZEWNĘTRZNE</w:t>
      </w:r>
    </w:p>
    <w:p w:rsidR="00C13919" w:rsidRPr="00C13919" w:rsidRDefault="00EF326B" w:rsidP="00846BF3">
      <w:pPr>
        <w:pStyle w:val="Spistreci3"/>
      </w:pPr>
      <w:hyperlink w:anchor="_Toc453052709" w:history="1">
        <w:r w:rsidR="00620782">
          <w:t>13</w:t>
        </w:r>
        <w:r w:rsidR="00C13919" w:rsidRPr="00C13919">
          <w:t>.</w:t>
        </w:r>
        <w:r w:rsidR="00C13919" w:rsidRPr="00C13919">
          <w:tab/>
          <w:t>Uwagi</w:t>
        </w:r>
      </w:hyperlink>
      <w:r w:rsidR="00C13919" w:rsidRPr="00C13919">
        <w:t xml:space="preserve"> KOŃCOWE</w:t>
      </w:r>
    </w:p>
    <w:p w:rsidR="00532BA2" w:rsidRDefault="00EF326B" w:rsidP="00C13919">
      <w:pPr>
        <w:pStyle w:val="DEMIURG-Spistreci"/>
        <w:rPr>
          <w:rFonts w:cstheme="minorBidi"/>
          <w:bCs w:val="0"/>
        </w:rPr>
      </w:pPr>
      <w:r>
        <w:fldChar w:fldCharType="end"/>
      </w:r>
      <w:r w:rsidR="00532BA2">
        <w:br w:type="page"/>
      </w:r>
    </w:p>
    <w:p w:rsidR="00532BA2" w:rsidRDefault="00532BA2" w:rsidP="00434649">
      <w:pPr>
        <w:pStyle w:val="DEMIURGNumeracja1"/>
        <w:numPr>
          <w:ilvl w:val="0"/>
          <w:numId w:val="7"/>
        </w:numPr>
        <w:spacing w:before="120" w:line="240" w:lineRule="auto"/>
        <w:ind w:left="567" w:hanging="567"/>
      </w:pPr>
      <w:bookmarkStart w:id="0" w:name="_Toc473288896"/>
      <w:r>
        <w:lastRenderedPageBreak/>
        <w:t>Przedmiot i cel opracowania inwestycji</w:t>
      </w:r>
      <w:bookmarkEnd w:id="0"/>
    </w:p>
    <w:p w:rsidR="006C6495" w:rsidRPr="00521735" w:rsidRDefault="006C6495" w:rsidP="00521735">
      <w:pPr>
        <w:spacing w:before="120"/>
        <w:ind w:left="567"/>
      </w:pPr>
      <w:r w:rsidRPr="00521735">
        <w:t xml:space="preserve">Przedmiotem i celem niniejszego opracowania jest budowa budynku gastronomicznego z wypożyczalnią kijków do </w:t>
      </w:r>
      <w:proofErr w:type="spellStart"/>
      <w:r w:rsidRPr="00521735">
        <w:t>nordic-walking</w:t>
      </w:r>
      <w:proofErr w:type="spellEnd"/>
      <w:r w:rsidRPr="00521735">
        <w:t>, budowa wiaty rowerowej, wiaty śmietnikowej oraz ścieżki pieszo-rowerowej wraz z zagospodarowaniem terenu i infrastrukturą techniczną w</w:t>
      </w:r>
      <w:r w:rsidR="00285C9B">
        <w:t xml:space="preserve"> rejonie ul. warmińskiej, </w:t>
      </w:r>
      <w:proofErr w:type="spellStart"/>
      <w:r w:rsidR="00285C9B">
        <w:t>obr</w:t>
      </w:r>
      <w:proofErr w:type="spellEnd"/>
      <w:r w:rsidR="00285C9B">
        <w:t>. G</w:t>
      </w:r>
      <w:r w:rsidRPr="00521735">
        <w:t>olęcin, dz. 18/2</w:t>
      </w:r>
      <w:r w:rsidR="0041710F" w:rsidRPr="00521735">
        <w:t xml:space="preserve"> </w:t>
      </w:r>
      <w:r w:rsidR="00B76D1E">
        <w:br/>
      </w:r>
      <w:r w:rsidR="0041710F" w:rsidRPr="00521735">
        <w:t>w Poznaniu.</w:t>
      </w:r>
    </w:p>
    <w:p w:rsidR="00532BA2" w:rsidRDefault="00532BA2" w:rsidP="00434649">
      <w:pPr>
        <w:pStyle w:val="DEMIURGNumeracja1"/>
        <w:numPr>
          <w:ilvl w:val="0"/>
          <w:numId w:val="7"/>
        </w:numPr>
        <w:spacing w:before="120" w:line="240" w:lineRule="auto"/>
        <w:ind w:left="567" w:hanging="567"/>
      </w:pPr>
      <w:bookmarkStart w:id="1" w:name="_Toc473288897"/>
      <w:r>
        <w:t>Dane ewidencyjne</w:t>
      </w:r>
      <w:bookmarkEnd w:id="1"/>
    </w:p>
    <w:p w:rsidR="00760572" w:rsidRPr="00613108" w:rsidRDefault="00760572" w:rsidP="00760572">
      <w:r w:rsidRPr="00613108">
        <w:t>INWESTOR:</w:t>
      </w:r>
    </w:p>
    <w:p w:rsidR="00760572" w:rsidRPr="00547F4E" w:rsidRDefault="00760572" w:rsidP="00760572">
      <w:r w:rsidRPr="00547F4E">
        <w:t>Poznańskie Ośrodki Sportu i Rekreacji</w:t>
      </w:r>
    </w:p>
    <w:p w:rsidR="00760572" w:rsidRPr="00547F4E" w:rsidRDefault="00760572" w:rsidP="00760572">
      <w:r w:rsidRPr="00547F4E">
        <w:t>Ul. Chwiałkowskiego 34</w:t>
      </w:r>
    </w:p>
    <w:p w:rsidR="00760572" w:rsidRDefault="00760572" w:rsidP="00760572">
      <w:pPr>
        <w:rPr>
          <w:rFonts w:ascii="Arial" w:eastAsia="Calibri" w:hAnsi="Arial" w:cs="Arial"/>
          <w:color w:val="000000"/>
          <w:sz w:val="24"/>
          <w:szCs w:val="24"/>
          <w:lang w:eastAsia="pl-PL"/>
        </w:rPr>
      </w:pPr>
      <w:r w:rsidRPr="00547F4E">
        <w:t>61-553 Poznań</w:t>
      </w:r>
    </w:p>
    <w:p w:rsidR="00760572" w:rsidRPr="00613108" w:rsidRDefault="00760572" w:rsidP="00760572">
      <w:pPr>
        <w:rPr>
          <w:color w:val="FF0000"/>
        </w:rPr>
      </w:pPr>
    </w:p>
    <w:p w:rsidR="00760572" w:rsidRPr="00613108" w:rsidRDefault="00760572" w:rsidP="00760572">
      <w:r w:rsidRPr="00613108">
        <w:t>NAZWA INWESTYCJI:</w:t>
      </w:r>
    </w:p>
    <w:p w:rsidR="00760572" w:rsidRDefault="00760572" w:rsidP="00760572">
      <w:r w:rsidRPr="00830D8A">
        <w:t xml:space="preserve">Budowa budynku gastronomicznego z wypożyczalnią kijków do </w:t>
      </w:r>
      <w:proofErr w:type="spellStart"/>
      <w:r w:rsidRPr="00830D8A">
        <w:t>nordic-walking</w:t>
      </w:r>
      <w:proofErr w:type="spellEnd"/>
      <w:r w:rsidRPr="00830D8A">
        <w:t>, budowa wiaty rowerowej, wiaty śmietnikowej oraz ścieżki pieszo-rowerowej w</w:t>
      </w:r>
      <w:r>
        <w:t xml:space="preserve">raz z zagospodarowaniem terenu </w:t>
      </w:r>
      <w:r w:rsidRPr="00830D8A">
        <w:t xml:space="preserve">i infrastrukturą techniczną oraz rozbiórka istniejącego bud. </w:t>
      </w:r>
      <w:r>
        <w:t xml:space="preserve">gastronomicznego i </w:t>
      </w:r>
      <w:proofErr w:type="spellStart"/>
      <w:r>
        <w:t>istn</w:t>
      </w:r>
      <w:proofErr w:type="spellEnd"/>
      <w:r>
        <w:t>. b</w:t>
      </w:r>
      <w:r w:rsidRPr="00830D8A">
        <w:t xml:space="preserve">ud. </w:t>
      </w:r>
      <w:r>
        <w:t>t</w:t>
      </w:r>
      <w:r w:rsidRPr="00830D8A">
        <w:t>oalet w rejonie ul. Warmińs</w:t>
      </w:r>
      <w:r>
        <w:t xml:space="preserve">kiej, </w:t>
      </w:r>
      <w:proofErr w:type="spellStart"/>
      <w:r>
        <w:t>obr</w:t>
      </w:r>
      <w:proofErr w:type="spellEnd"/>
      <w:r>
        <w:t>. Golęcin, dz. 18/2 w P</w:t>
      </w:r>
      <w:r w:rsidRPr="00830D8A">
        <w:t>oznaniu</w:t>
      </w:r>
      <w:r>
        <w:t>.</w:t>
      </w:r>
    </w:p>
    <w:p w:rsidR="00760572" w:rsidRPr="00613108" w:rsidRDefault="00760572" w:rsidP="00760572">
      <w:pPr>
        <w:rPr>
          <w:rFonts w:cs="Arial"/>
          <w:szCs w:val="16"/>
        </w:rPr>
      </w:pPr>
    </w:p>
    <w:p w:rsidR="00760572" w:rsidRPr="00613108" w:rsidRDefault="001F3A28" w:rsidP="00760572">
      <w:r>
        <w:t>ADRES INWESTYCJI:</w:t>
      </w:r>
    </w:p>
    <w:p w:rsidR="00760572" w:rsidRDefault="00760572" w:rsidP="00760572">
      <w:r>
        <w:t xml:space="preserve">Poznań, </w:t>
      </w:r>
      <w:r w:rsidRPr="000550D2">
        <w:t xml:space="preserve">obręb Golęcin, ark.36 </w:t>
      </w:r>
    </w:p>
    <w:p w:rsidR="00A733CB" w:rsidRPr="00760572" w:rsidRDefault="00760572" w:rsidP="00760572">
      <w:pPr>
        <w:rPr>
          <w:rFonts w:cs="Arial"/>
          <w:szCs w:val="16"/>
        </w:rPr>
      </w:pPr>
      <w:r w:rsidRPr="000550D2">
        <w:t>działk</w:t>
      </w:r>
      <w:r>
        <w:t>a nr 18/2</w:t>
      </w:r>
    </w:p>
    <w:p w:rsidR="00532BA2" w:rsidRDefault="00532BA2" w:rsidP="00434649">
      <w:pPr>
        <w:pStyle w:val="DEMIURGNumeracja1"/>
        <w:numPr>
          <w:ilvl w:val="0"/>
          <w:numId w:val="7"/>
        </w:numPr>
        <w:spacing w:before="120" w:line="240" w:lineRule="auto"/>
        <w:ind w:left="567" w:hanging="567"/>
      </w:pPr>
      <w:bookmarkStart w:id="2" w:name="_Toc473288898"/>
      <w:r>
        <w:t>Podstawa opracowania</w:t>
      </w:r>
      <w:bookmarkEnd w:id="2"/>
    </w:p>
    <w:p w:rsidR="0051666B" w:rsidRPr="0051666B" w:rsidRDefault="0051666B" w:rsidP="001F3A28">
      <w:pPr>
        <w:pStyle w:val="DEMIURGPunkty1"/>
      </w:pPr>
      <w:r w:rsidRPr="0051666B">
        <w:t>Prawo budowlane</w:t>
      </w:r>
      <w:r w:rsidRPr="001F3A28">
        <w:t xml:space="preserve">, </w:t>
      </w:r>
    </w:p>
    <w:p w:rsidR="0051666B" w:rsidRPr="0051666B" w:rsidRDefault="0051666B" w:rsidP="001F3A28">
      <w:pPr>
        <w:pStyle w:val="DEMIURGPunkty1"/>
      </w:pPr>
      <w:r w:rsidRPr="0051666B">
        <w:t>ustawa z dnia 27 marca 2003 r. o planowaniu i zagospodarowaniu przestrzennym</w:t>
      </w:r>
      <w:r w:rsidR="001F3A28">
        <w:t>,</w:t>
      </w:r>
      <w:r w:rsidRPr="0051666B">
        <w:t xml:space="preserve"> </w:t>
      </w:r>
    </w:p>
    <w:p w:rsidR="0051666B" w:rsidRPr="0051666B" w:rsidRDefault="0051666B" w:rsidP="001F3A28">
      <w:pPr>
        <w:pStyle w:val="DEMIURGPunkty1"/>
      </w:pPr>
      <w:r w:rsidRPr="0051666B">
        <w:t xml:space="preserve">rozporządzenie Ministra Infrastruktury z dnia 12 kwietnia 2002 r. w sprawie warunków technicznych, jakim powinny odpowiadać budynki i ich </w:t>
      </w:r>
      <w:r w:rsidR="00417BB8">
        <w:t>usytuowanie,</w:t>
      </w:r>
    </w:p>
    <w:p w:rsidR="0051666B" w:rsidRPr="0051666B" w:rsidRDefault="0051666B" w:rsidP="001F3A28">
      <w:pPr>
        <w:pStyle w:val="DEMIURGPunkty1"/>
      </w:pPr>
      <w:r w:rsidRPr="0051666B">
        <w:t xml:space="preserve">rozporządzenie Ministra Spraw Wewnętrznych i Administracji z dnia 7 czerwca 2010r. w sprawie ochrony przeciwpożarowej budynków, innych obiektów budowlanych i </w:t>
      </w:r>
      <w:r w:rsidR="00417BB8">
        <w:t>terenów,</w:t>
      </w:r>
    </w:p>
    <w:p w:rsidR="0051666B" w:rsidRPr="0051666B" w:rsidRDefault="0051666B" w:rsidP="001F3A28">
      <w:pPr>
        <w:pStyle w:val="DEMIURGPunkty1"/>
      </w:pPr>
      <w:r w:rsidRPr="0051666B">
        <w:t xml:space="preserve">rozporządzenie Ministra Pracy i Polityki Socjalnej z dnia 26 września 1997r. w sprawie ogólnych przepisów bezpieczeństwa i higieny </w:t>
      </w:r>
      <w:r w:rsidR="00417BB8">
        <w:t>pracy,</w:t>
      </w:r>
    </w:p>
    <w:p w:rsidR="0051666B" w:rsidRPr="001F3A28" w:rsidRDefault="0051666B" w:rsidP="001F3A28">
      <w:pPr>
        <w:pStyle w:val="DEMIURGPunkty1"/>
      </w:pPr>
      <w:r w:rsidRPr="001F3A28">
        <w:t>przepisy i normy</w:t>
      </w:r>
    </w:p>
    <w:p w:rsidR="0051666B" w:rsidRDefault="0051666B" w:rsidP="001F3A28">
      <w:pPr>
        <w:pStyle w:val="DEMIURGPunkty1"/>
      </w:pPr>
      <w:r w:rsidRPr="0051666B">
        <w:t>umowa z Inwestorem</w:t>
      </w:r>
    </w:p>
    <w:p w:rsidR="00515EFF" w:rsidRPr="0051666B" w:rsidRDefault="00515EFF" w:rsidP="001F3A28">
      <w:pPr>
        <w:pStyle w:val="DEMIURGPunkty1"/>
      </w:pPr>
      <w:r>
        <w:t>ustalenia z Inwestorem</w:t>
      </w:r>
    </w:p>
    <w:p w:rsidR="0051666B" w:rsidRPr="0051666B" w:rsidRDefault="0051666B" w:rsidP="001F3A28">
      <w:pPr>
        <w:pStyle w:val="DEMIURGPunkty1"/>
      </w:pPr>
      <w:r w:rsidRPr="0051666B">
        <w:t>wizja lokalna</w:t>
      </w:r>
    </w:p>
    <w:p w:rsidR="0051666B" w:rsidRDefault="0051666B" w:rsidP="001F3A28">
      <w:pPr>
        <w:pStyle w:val="DEMIURGPunkty1"/>
      </w:pPr>
      <w:r w:rsidRPr="0051666B">
        <w:t>aktualna mapa do celów projektowych w skali 1:500</w:t>
      </w:r>
    </w:p>
    <w:p w:rsidR="00A40985" w:rsidRPr="004979D5" w:rsidRDefault="00A40985" w:rsidP="001F3A28">
      <w:pPr>
        <w:pStyle w:val="DEMIURGPunkty1"/>
      </w:pPr>
      <w:r w:rsidRPr="004979D5">
        <w:t>dokumentacja fotograficzna</w:t>
      </w:r>
    </w:p>
    <w:p w:rsidR="00A40985" w:rsidRDefault="00417BB8" w:rsidP="001F3A28">
      <w:pPr>
        <w:pStyle w:val="DEMIURGPunkty1"/>
      </w:pPr>
      <w:r>
        <w:t xml:space="preserve">Decyzja lokalizacyjna </w:t>
      </w:r>
      <w:r w:rsidR="00A40985">
        <w:t>wydanej przez Prezydenta Miasta Poznania</w:t>
      </w:r>
    </w:p>
    <w:p w:rsidR="00A40985" w:rsidRDefault="00A40985" w:rsidP="001F3A28">
      <w:pPr>
        <w:pStyle w:val="DEMIURGPunkty1"/>
      </w:pPr>
      <w:r>
        <w:t>Ws</w:t>
      </w:r>
      <w:r w:rsidR="00BE5DCF">
        <w:t>tępna koncepcja i materiały wyjś</w:t>
      </w:r>
      <w:r>
        <w:t>ciowe od Inwestora</w:t>
      </w:r>
    </w:p>
    <w:p w:rsidR="00285C9B" w:rsidRPr="001F3A28" w:rsidRDefault="001F3A28" w:rsidP="001F3A28">
      <w:pPr>
        <w:pStyle w:val="DEMIURGPunkty1"/>
      </w:pPr>
      <w:r w:rsidRPr="001F3A28">
        <w:t>Opinia geotechniczna</w:t>
      </w:r>
    </w:p>
    <w:p w:rsidR="00532BA2" w:rsidRDefault="00532BA2" w:rsidP="00434649">
      <w:pPr>
        <w:pStyle w:val="DEMIURGNumeracja1"/>
        <w:numPr>
          <w:ilvl w:val="0"/>
          <w:numId w:val="7"/>
        </w:numPr>
        <w:spacing w:before="120" w:line="240" w:lineRule="auto"/>
        <w:ind w:left="567" w:hanging="567"/>
      </w:pPr>
      <w:bookmarkStart w:id="3" w:name="_Toc473288901"/>
      <w:r>
        <w:t>Istniejące zagospodarowanie terenu</w:t>
      </w:r>
      <w:bookmarkEnd w:id="3"/>
    </w:p>
    <w:p w:rsidR="003B3A81" w:rsidRPr="003B3A81" w:rsidRDefault="003B3A81" w:rsidP="00B76D1E">
      <w:pPr>
        <w:pStyle w:val="DEMIURGNumeracja1"/>
        <w:numPr>
          <w:ilvl w:val="0"/>
          <w:numId w:val="0"/>
        </w:numPr>
        <w:ind w:left="567"/>
        <w:jc w:val="both"/>
        <w:rPr>
          <w:b w:val="0"/>
        </w:rPr>
      </w:pPr>
      <w:r w:rsidRPr="003B3A81">
        <w:rPr>
          <w:b w:val="0"/>
        </w:rPr>
        <w:lastRenderedPageBreak/>
        <w:t>Teren kortów tenisowych znajduje się w zabudowie miejskiej, zlokalizowanym w całości na własnej działce ewiden</w:t>
      </w:r>
      <w:r w:rsidR="00515EFF">
        <w:rPr>
          <w:b w:val="0"/>
        </w:rPr>
        <w:t>cyjnej nr 18/2 z obrębu Golęcin</w:t>
      </w:r>
      <w:r w:rsidRPr="003B3A81">
        <w:rPr>
          <w:b w:val="0"/>
        </w:rPr>
        <w:t xml:space="preserve">. Obecnie na działce znajduje się Park Tenisowy Olimpia to zdecydowanie jeden z najpiękniejszych ośrodków tenisowych w Polsce. Usytuowany jest niedaleko centrum Poznania na terenie malowniczego Parku Golęcińskiego w sąsiedztwie stadionów: lekkoatletycznego </w:t>
      </w:r>
      <w:r w:rsidR="00B76D1E">
        <w:rPr>
          <w:b w:val="0"/>
        </w:rPr>
        <w:br/>
      </w:r>
      <w:r w:rsidRPr="003B3A81">
        <w:rPr>
          <w:b w:val="0"/>
        </w:rPr>
        <w:t xml:space="preserve">i żużlowego. Wejście główne i wjazd od strony wschodniej poprzez ulicę Warmińską i </w:t>
      </w:r>
      <w:proofErr w:type="spellStart"/>
      <w:r w:rsidRPr="003B3A81">
        <w:rPr>
          <w:b w:val="0"/>
        </w:rPr>
        <w:t>Niesta</w:t>
      </w:r>
      <w:r>
        <w:rPr>
          <w:b w:val="0"/>
        </w:rPr>
        <w:t>chowską</w:t>
      </w:r>
      <w:proofErr w:type="spellEnd"/>
      <w:r w:rsidRPr="003B3A81">
        <w:rPr>
          <w:b w:val="0"/>
        </w:rPr>
        <w:t>. Park Tenisowy Olimpia dysponuje 12</w:t>
      </w:r>
      <w:r w:rsidRPr="003B3A81">
        <w:rPr>
          <w:b w:val="0"/>
        </w:rPr>
        <w:softHyphen/>
        <w:t>toma kortami (7 kortów w hali, w tym 2 do mini tenisa) i jest największym ośrodkiem tenisowym w Poznaniu. Na terenie obiektu znajdują się również m. in. domek klubowy z przestronnym tarasem, kawiarnia oraz największa w Poznaniu ściana tenisowa. Na terenie działki znajduje się miejsce gromadzenia odpadów stałych. Istniejący budynek hotelowy oraz gastronomiczny wykonane są w technologii tradycyjnej murowanej. Obok znajduje się parking dla klientów ośrodka. Na terenie działki występują liczne szpalery drzew i krzewów.</w:t>
      </w:r>
    </w:p>
    <w:p w:rsidR="003B3A81" w:rsidRPr="003B3A81" w:rsidRDefault="003B3A81" w:rsidP="00B76D1E">
      <w:pPr>
        <w:pStyle w:val="DEMIURGNumeracja1"/>
        <w:numPr>
          <w:ilvl w:val="0"/>
          <w:numId w:val="0"/>
        </w:numPr>
        <w:ind w:left="567"/>
        <w:jc w:val="both"/>
        <w:rPr>
          <w:b w:val="0"/>
        </w:rPr>
      </w:pPr>
      <w:r w:rsidRPr="003B3A81">
        <w:rPr>
          <w:b w:val="0"/>
        </w:rPr>
        <w:t>Suma powierzchni na podstawie ksiąg wieczystych wynosi 231 473 m</w:t>
      </w:r>
      <w:r w:rsidRPr="00485146">
        <w:rPr>
          <w:b w:val="0"/>
          <w:vertAlign w:val="superscript"/>
        </w:rPr>
        <w:t>2</w:t>
      </w:r>
      <w:r w:rsidRPr="003B3A81">
        <w:rPr>
          <w:b w:val="0"/>
        </w:rPr>
        <w:t xml:space="preserve">, suma powierzchni na podstawie mapy </w:t>
      </w:r>
      <w:r w:rsidR="00285C9B" w:rsidRPr="001F3A28">
        <w:rPr>
          <w:b w:val="0"/>
        </w:rPr>
        <w:t xml:space="preserve">(w formacie </w:t>
      </w:r>
      <w:proofErr w:type="spellStart"/>
      <w:r w:rsidRPr="001F3A28">
        <w:rPr>
          <w:b w:val="0"/>
        </w:rPr>
        <w:t>dxf</w:t>
      </w:r>
      <w:proofErr w:type="spellEnd"/>
      <w:r w:rsidR="00285C9B" w:rsidRPr="001F3A28">
        <w:rPr>
          <w:b w:val="0"/>
        </w:rPr>
        <w:t>)</w:t>
      </w:r>
      <w:r w:rsidRPr="001F3A28">
        <w:rPr>
          <w:b w:val="0"/>
        </w:rPr>
        <w:t xml:space="preserve"> wynosi </w:t>
      </w:r>
      <w:r w:rsidRPr="003B3A81">
        <w:rPr>
          <w:b w:val="0"/>
        </w:rPr>
        <w:t xml:space="preserve">229 748 </w:t>
      </w:r>
      <w:r w:rsidRPr="00AF7128">
        <w:rPr>
          <w:b w:val="0"/>
        </w:rPr>
        <w:t>m</w:t>
      </w:r>
      <w:r w:rsidR="00A230E4" w:rsidRPr="00485146">
        <w:rPr>
          <w:b w:val="0"/>
          <w:vertAlign w:val="superscript"/>
        </w:rPr>
        <w:t>2</w:t>
      </w:r>
      <w:r w:rsidRPr="003B3A81">
        <w:rPr>
          <w:b w:val="0"/>
        </w:rPr>
        <w:t>. Różnica wynosi 1 725 m</w:t>
      </w:r>
      <w:r w:rsidR="00A230E4" w:rsidRPr="00485146">
        <w:rPr>
          <w:b w:val="0"/>
          <w:vertAlign w:val="superscript"/>
        </w:rPr>
        <w:t>2</w:t>
      </w:r>
      <w:r w:rsidRPr="003B3A81">
        <w:rPr>
          <w:b w:val="0"/>
        </w:rPr>
        <w:t xml:space="preserve"> co stanowi 0,74% powierzchni obliczonej </w:t>
      </w:r>
      <w:r w:rsidR="00B76D1E">
        <w:rPr>
          <w:b w:val="0"/>
        </w:rPr>
        <w:br/>
      </w:r>
      <w:r w:rsidRPr="003B3A81">
        <w:rPr>
          <w:b w:val="0"/>
        </w:rPr>
        <w:t>na podstawie ksiąg wieczystych.</w:t>
      </w:r>
    </w:p>
    <w:p w:rsidR="00285C9B" w:rsidRPr="001F3A28" w:rsidRDefault="003B3A81" w:rsidP="001F3A28">
      <w:pPr>
        <w:pStyle w:val="DEMIURGNumeracja1"/>
        <w:numPr>
          <w:ilvl w:val="0"/>
          <w:numId w:val="0"/>
        </w:numPr>
        <w:ind w:left="567"/>
      </w:pPr>
      <w:r w:rsidRPr="003B3A81">
        <w:rPr>
          <w:b w:val="0"/>
        </w:rPr>
        <w:t xml:space="preserve">Powierzchnia zabudowy istniejących budynków: </w:t>
      </w:r>
      <w:r w:rsidRPr="00E70816">
        <w:t>2 377 m2</w:t>
      </w:r>
    </w:p>
    <w:p w:rsidR="00A40985" w:rsidRDefault="003B3A81" w:rsidP="00A40985">
      <w:pPr>
        <w:pStyle w:val="DEMIURGNumeracja1"/>
        <w:numPr>
          <w:ilvl w:val="0"/>
          <w:numId w:val="0"/>
        </w:numPr>
        <w:spacing w:before="120" w:line="240" w:lineRule="auto"/>
        <w:ind w:left="567"/>
      </w:pPr>
      <w:r>
        <w:rPr>
          <w:noProof/>
          <w:lang w:eastAsia="pl-PL"/>
        </w:rPr>
        <w:drawing>
          <wp:inline distT="0" distB="0" distL="0" distR="0">
            <wp:extent cx="3695700" cy="4819895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728468" cy="4862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31E3" w:rsidRDefault="008231E3" w:rsidP="00434649">
      <w:pPr>
        <w:pStyle w:val="DEMIURGNumeracja1"/>
        <w:numPr>
          <w:ilvl w:val="0"/>
          <w:numId w:val="7"/>
        </w:numPr>
        <w:spacing w:before="120" w:line="240" w:lineRule="auto"/>
        <w:ind w:left="567" w:hanging="567"/>
      </w:pPr>
      <w:bookmarkStart w:id="4" w:name="_Toc473288902"/>
      <w:r>
        <w:t>Projektowane  zagospodarowanie terenu</w:t>
      </w:r>
    </w:p>
    <w:p w:rsidR="00532BA2" w:rsidRPr="008231E3" w:rsidRDefault="00532BA2" w:rsidP="008231E3">
      <w:pPr>
        <w:pStyle w:val="DEMIURGNumeracja1"/>
        <w:numPr>
          <w:ilvl w:val="0"/>
          <w:numId w:val="0"/>
        </w:numPr>
        <w:spacing w:before="120" w:line="240" w:lineRule="auto"/>
        <w:ind w:left="567"/>
        <w:rPr>
          <w:b w:val="0"/>
        </w:rPr>
      </w:pPr>
      <w:r w:rsidRPr="008231E3">
        <w:rPr>
          <w:b w:val="0"/>
        </w:rPr>
        <w:t xml:space="preserve">Podstawowe założenia </w:t>
      </w:r>
      <w:proofErr w:type="spellStart"/>
      <w:r w:rsidRPr="008231E3">
        <w:rPr>
          <w:b w:val="0"/>
        </w:rPr>
        <w:t>projektowe</w:t>
      </w:r>
      <w:bookmarkEnd w:id="4"/>
      <w:proofErr w:type="spellEnd"/>
      <w:r w:rsidR="008231E3">
        <w:rPr>
          <w:b w:val="0"/>
        </w:rPr>
        <w:t>:</w:t>
      </w:r>
    </w:p>
    <w:p w:rsidR="00D60858" w:rsidRPr="00837B43" w:rsidRDefault="00417BB8" w:rsidP="003B3A81">
      <w:pPr>
        <w:pStyle w:val="Akapitzlist"/>
        <w:ind w:left="360" w:firstLine="349"/>
        <w:rPr>
          <w:b/>
          <w:lang w:eastAsia="pl-PL"/>
        </w:rPr>
      </w:pPr>
      <w:r>
        <w:rPr>
          <w:b/>
          <w:lang w:eastAsia="pl-PL"/>
        </w:rPr>
        <w:t>ROZBIÓRKI</w:t>
      </w:r>
    </w:p>
    <w:p w:rsidR="00515EFF" w:rsidRPr="0096695F" w:rsidRDefault="00D60858" w:rsidP="0096695F">
      <w:pPr>
        <w:pStyle w:val="Akapitzlist"/>
        <w:ind w:left="360"/>
        <w:rPr>
          <w:b/>
          <w:bCs/>
        </w:rPr>
      </w:pPr>
      <w:r w:rsidRPr="003B3A81">
        <w:rPr>
          <w:rFonts w:ascii="Symbol" w:hAnsi="Symbol"/>
          <w:color w:val="000000"/>
        </w:rPr>
        <w:lastRenderedPageBreak/>
        <w:t></w:t>
      </w:r>
      <w:r w:rsidRPr="003B3A81">
        <w:rPr>
          <w:rFonts w:ascii="Symbol" w:hAnsi="Symbol"/>
          <w:color w:val="000000"/>
        </w:rPr>
        <w:tab/>
      </w:r>
      <w:r>
        <w:rPr>
          <w:color w:val="000000"/>
        </w:rPr>
        <w:t>wyburzenie istniejącego obiektu gastronomicznego</w:t>
      </w:r>
      <w:r w:rsidR="00485146">
        <w:rPr>
          <w:color w:val="000000"/>
        </w:rPr>
        <w:t xml:space="preserve"> o pow. </w:t>
      </w:r>
      <w:r w:rsidR="00A37DED">
        <w:rPr>
          <w:b/>
          <w:bCs/>
        </w:rPr>
        <w:t>269,97m</w:t>
      </w:r>
      <w:r w:rsidR="00A37DED" w:rsidRPr="00A37DED">
        <w:rPr>
          <w:b/>
          <w:bCs/>
          <w:vertAlign w:val="superscript"/>
        </w:rPr>
        <w:t>2</w:t>
      </w:r>
      <w:r w:rsidR="00A37DED">
        <w:rPr>
          <w:b/>
          <w:bCs/>
        </w:rPr>
        <w:t xml:space="preserve">  </w:t>
      </w:r>
    </w:p>
    <w:p w:rsidR="00515EFF" w:rsidRDefault="00D60858" w:rsidP="0096695F">
      <w:pPr>
        <w:pStyle w:val="Akapitzlist"/>
        <w:ind w:left="360"/>
        <w:rPr>
          <w:b/>
          <w:bCs/>
          <w:vertAlign w:val="superscript"/>
        </w:rPr>
      </w:pPr>
      <w:r w:rsidRPr="003B3A81">
        <w:rPr>
          <w:rFonts w:ascii="Symbol" w:hAnsi="Symbol"/>
          <w:color w:val="000000"/>
        </w:rPr>
        <w:t></w:t>
      </w:r>
      <w:r w:rsidRPr="003B3A81">
        <w:rPr>
          <w:rFonts w:ascii="Symbol" w:hAnsi="Symbol"/>
          <w:color w:val="000000"/>
        </w:rPr>
        <w:tab/>
      </w:r>
      <w:r>
        <w:rPr>
          <w:color w:val="000000"/>
        </w:rPr>
        <w:t xml:space="preserve">wyburzenie istniejącego </w:t>
      </w:r>
      <w:r w:rsidR="00417BB8">
        <w:rPr>
          <w:color w:val="000000"/>
        </w:rPr>
        <w:t>budynku toalet</w:t>
      </w:r>
      <w:r>
        <w:rPr>
          <w:color w:val="000000"/>
        </w:rPr>
        <w:t xml:space="preserve"> </w:t>
      </w:r>
      <w:r w:rsidR="00485146">
        <w:rPr>
          <w:color w:val="000000"/>
        </w:rPr>
        <w:t xml:space="preserve">o pow. </w:t>
      </w:r>
      <w:r w:rsidR="00A37DED">
        <w:rPr>
          <w:b/>
          <w:bCs/>
        </w:rPr>
        <w:t>44,11m</w:t>
      </w:r>
      <w:r w:rsidR="00A37DED" w:rsidRPr="00A37DED">
        <w:rPr>
          <w:b/>
          <w:bCs/>
          <w:vertAlign w:val="superscript"/>
        </w:rPr>
        <w:t>2</w:t>
      </w:r>
    </w:p>
    <w:p w:rsidR="00C872BF" w:rsidRPr="0096695F" w:rsidRDefault="00C872BF" w:rsidP="00C872BF">
      <w:pPr>
        <w:pStyle w:val="Akapitzlist"/>
        <w:ind w:left="360" w:firstLine="349"/>
        <w:rPr>
          <w:color w:val="000000"/>
        </w:rPr>
      </w:pPr>
      <w:r>
        <w:t>(Wysokość obu budynków wynosi poniżej 8 m)</w:t>
      </w:r>
      <w:r w:rsidR="000B0846">
        <w:t>.</w:t>
      </w:r>
    </w:p>
    <w:p w:rsidR="003B3A81" w:rsidRPr="00E15AB3" w:rsidRDefault="00D60858" w:rsidP="00886182">
      <w:pPr>
        <w:pStyle w:val="Akapitzlist"/>
        <w:ind w:left="360"/>
        <w:rPr>
          <w:b/>
          <w:color w:val="000000"/>
        </w:rPr>
      </w:pPr>
      <w:r>
        <w:rPr>
          <w:color w:val="000000"/>
        </w:rPr>
        <w:tab/>
      </w:r>
      <w:r w:rsidRPr="00E15AB3">
        <w:rPr>
          <w:b/>
          <w:color w:val="000000"/>
        </w:rPr>
        <w:t>BUDOWA</w:t>
      </w:r>
    </w:p>
    <w:p w:rsidR="003B3A81" w:rsidRPr="00E15AB3" w:rsidRDefault="003B3A81" w:rsidP="003B3A81">
      <w:pPr>
        <w:pStyle w:val="Akapitzlist"/>
        <w:ind w:left="360"/>
        <w:rPr>
          <w:color w:val="000000"/>
        </w:rPr>
      </w:pPr>
      <w:r w:rsidRPr="00E15AB3">
        <w:rPr>
          <w:rFonts w:ascii="Symbol" w:hAnsi="Symbol"/>
          <w:color w:val="000000"/>
        </w:rPr>
        <w:t></w:t>
      </w:r>
      <w:r w:rsidR="00D60858" w:rsidRPr="00E15AB3">
        <w:rPr>
          <w:rFonts w:ascii="Times New Roman" w:hAnsi="Times New Roman"/>
          <w:color w:val="000000"/>
          <w:sz w:val="14"/>
          <w:szCs w:val="14"/>
        </w:rPr>
        <w:t>      </w:t>
      </w:r>
      <w:r w:rsidRPr="00E15AB3">
        <w:rPr>
          <w:color w:val="000000"/>
        </w:rPr>
        <w:t>utworzenie wypożyczalni rowerów</w:t>
      </w:r>
      <w:r w:rsidR="007353F0" w:rsidRPr="00E15AB3">
        <w:rPr>
          <w:color w:val="000000"/>
        </w:rPr>
        <w:t xml:space="preserve"> i kijków do </w:t>
      </w:r>
      <w:proofErr w:type="spellStart"/>
      <w:r w:rsidR="007353F0" w:rsidRPr="00E15AB3">
        <w:rPr>
          <w:color w:val="000000"/>
        </w:rPr>
        <w:t>nordic-walking</w:t>
      </w:r>
      <w:proofErr w:type="spellEnd"/>
      <w:r w:rsidRPr="00E15AB3">
        <w:rPr>
          <w:color w:val="000000"/>
        </w:rPr>
        <w:t xml:space="preserve"> wraz z wiatą ochronną </w:t>
      </w:r>
    </w:p>
    <w:p w:rsidR="003B3A81" w:rsidRPr="00E15AB3" w:rsidRDefault="003B3A81" w:rsidP="003B3A81">
      <w:pPr>
        <w:pStyle w:val="Akapitzlist"/>
        <w:ind w:left="360"/>
        <w:rPr>
          <w:color w:val="000000"/>
        </w:rPr>
      </w:pPr>
      <w:r w:rsidRPr="00E15AB3">
        <w:rPr>
          <w:rFonts w:ascii="Symbol" w:hAnsi="Symbol"/>
          <w:color w:val="000000"/>
        </w:rPr>
        <w:t></w:t>
      </w:r>
      <w:r w:rsidR="00D60858" w:rsidRPr="00E15AB3">
        <w:rPr>
          <w:rFonts w:ascii="Times New Roman" w:hAnsi="Times New Roman"/>
          <w:color w:val="000000"/>
          <w:sz w:val="14"/>
          <w:szCs w:val="14"/>
        </w:rPr>
        <w:t>      </w:t>
      </w:r>
      <w:r w:rsidRPr="00E15AB3">
        <w:rPr>
          <w:color w:val="000000"/>
        </w:rPr>
        <w:t xml:space="preserve">oznakowanie ścieżek pieszych i rowerowych </w:t>
      </w:r>
    </w:p>
    <w:p w:rsidR="003B3A81" w:rsidRPr="00E15AB3" w:rsidRDefault="003B3A81" w:rsidP="003B3A81">
      <w:pPr>
        <w:pStyle w:val="Akapitzlist"/>
        <w:ind w:left="360"/>
        <w:rPr>
          <w:color w:val="000000"/>
        </w:rPr>
      </w:pPr>
      <w:r w:rsidRPr="00E15AB3">
        <w:rPr>
          <w:rFonts w:ascii="Symbol" w:hAnsi="Symbol"/>
          <w:color w:val="000000"/>
        </w:rPr>
        <w:t></w:t>
      </w:r>
      <w:r w:rsidR="00D60858" w:rsidRPr="00E15AB3">
        <w:rPr>
          <w:rFonts w:ascii="Times New Roman" w:hAnsi="Times New Roman"/>
          <w:color w:val="000000"/>
          <w:sz w:val="14"/>
          <w:szCs w:val="14"/>
        </w:rPr>
        <w:t>       </w:t>
      </w:r>
      <w:r w:rsidRPr="00E15AB3">
        <w:rPr>
          <w:color w:val="000000"/>
        </w:rPr>
        <w:t xml:space="preserve">budowa pomieszczenia sanitarno-szatniowego z punktem gastronomicznym </w:t>
      </w:r>
    </w:p>
    <w:p w:rsidR="00532BA2" w:rsidRDefault="00111AE7" w:rsidP="005B65CC">
      <w:pPr>
        <w:pStyle w:val="DEMIURGNumeracja2"/>
        <w:numPr>
          <w:ilvl w:val="1"/>
          <w:numId w:val="7"/>
        </w:numPr>
      </w:pPr>
      <w:bookmarkStart w:id="5" w:name="_Toc473288903"/>
      <w:r>
        <w:t>Projektowane obiekty budowlane i ich</w:t>
      </w:r>
      <w:bookmarkEnd w:id="5"/>
      <w:r>
        <w:t xml:space="preserve"> przeznaczenie</w:t>
      </w:r>
    </w:p>
    <w:p w:rsidR="00FF1606" w:rsidRPr="003B3A81" w:rsidRDefault="00BE5DCF" w:rsidP="00B76D1E">
      <w:pPr>
        <w:pStyle w:val="DEMIURGNumeracja1"/>
        <w:numPr>
          <w:ilvl w:val="0"/>
          <w:numId w:val="0"/>
        </w:numPr>
        <w:ind w:left="567"/>
        <w:jc w:val="both"/>
        <w:rPr>
          <w:b w:val="0"/>
          <w:bCs w:val="0"/>
        </w:rPr>
      </w:pPr>
      <w:r>
        <w:rPr>
          <w:b w:val="0"/>
          <w:bCs w:val="0"/>
        </w:rPr>
        <w:t xml:space="preserve">Obszar na którym znajdują się projektowane </w:t>
      </w:r>
      <w:r w:rsidR="003B3A81">
        <w:rPr>
          <w:b w:val="0"/>
          <w:bCs w:val="0"/>
        </w:rPr>
        <w:t xml:space="preserve">obiekty pełnią funkcję rekreacyjno-usługową dla klientów </w:t>
      </w:r>
      <w:r w:rsidR="00B76D1E">
        <w:rPr>
          <w:b w:val="0"/>
          <w:bCs w:val="0"/>
        </w:rPr>
        <w:br/>
      </w:r>
      <w:r w:rsidR="003B3A81">
        <w:rPr>
          <w:b w:val="0"/>
          <w:bCs w:val="0"/>
        </w:rPr>
        <w:t>oraz zawodników ośrodka.</w:t>
      </w:r>
      <w:r w:rsidR="00FF1606">
        <w:rPr>
          <w:b w:val="0"/>
          <w:bCs w:val="0"/>
        </w:rPr>
        <w:t xml:space="preserve"> </w:t>
      </w:r>
      <w:r w:rsidR="009A4C31">
        <w:rPr>
          <w:b w:val="0"/>
          <w:bCs w:val="0"/>
        </w:rPr>
        <w:t>Projektowany b</w:t>
      </w:r>
      <w:r w:rsidR="00FF1606">
        <w:rPr>
          <w:b w:val="0"/>
          <w:bCs w:val="0"/>
        </w:rPr>
        <w:t>udynek gastronomiczny będzie pełnił funkcję usługową</w:t>
      </w:r>
      <w:r w:rsidR="00223A74">
        <w:rPr>
          <w:b w:val="0"/>
          <w:bCs w:val="0"/>
        </w:rPr>
        <w:t xml:space="preserve"> jako lokal gastronomiczny </w:t>
      </w:r>
      <w:r w:rsidR="002C0394">
        <w:rPr>
          <w:b w:val="0"/>
          <w:bCs w:val="0"/>
        </w:rPr>
        <w:t xml:space="preserve">i </w:t>
      </w:r>
      <w:r w:rsidR="00223A74">
        <w:rPr>
          <w:b w:val="0"/>
          <w:bCs w:val="0"/>
        </w:rPr>
        <w:t>wypożyczalnia sprzętu sportowego</w:t>
      </w:r>
      <w:r w:rsidR="00FF1606">
        <w:rPr>
          <w:b w:val="0"/>
          <w:bCs w:val="0"/>
        </w:rPr>
        <w:t xml:space="preserve">. </w:t>
      </w:r>
      <w:r w:rsidR="002C0394">
        <w:rPr>
          <w:b w:val="0"/>
          <w:bCs w:val="0"/>
        </w:rPr>
        <w:t>W niedalek</w:t>
      </w:r>
      <w:r w:rsidR="00BC7B58">
        <w:rPr>
          <w:b w:val="0"/>
          <w:bCs w:val="0"/>
        </w:rPr>
        <w:t>im sąsiedztwie obiektu projektuje się wiatę rowerową na</w:t>
      </w:r>
      <w:r w:rsidR="002C0394">
        <w:rPr>
          <w:b w:val="0"/>
          <w:bCs w:val="0"/>
        </w:rPr>
        <w:t xml:space="preserve"> 14 </w:t>
      </w:r>
      <w:r w:rsidR="00BC7B58">
        <w:rPr>
          <w:b w:val="0"/>
          <w:bCs w:val="0"/>
        </w:rPr>
        <w:t>stanowisk oraz wiatę</w:t>
      </w:r>
      <w:r w:rsidR="002C0394">
        <w:rPr>
          <w:b w:val="0"/>
          <w:bCs w:val="0"/>
        </w:rPr>
        <w:t xml:space="preserve"> na odpady stałe</w:t>
      </w:r>
      <w:r w:rsidR="00BC7B58">
        <w:rPr>
          <w:b w:val="0"/>
          <w:bCs w:val="0"/>
        </w:rPr>
        <w:t xml:space="preserve"> w odległości 70 m od projektowanego budynku gastronomicznego</w:t>
      </w:r>
      <w:r w:rsidR="002C0394">
        <w:rPr>
          <w:b w:val="0"/>
          <w:bCs w:val="0"/>
        </w:rPr>
        <w:t xml:space="preserve">. </w:t>
      </w:r>
    </w:p>
    <w:p w:rsidR="00532BA2" w:rsidRDefault="00762ABC" w:rsidP="005B65CC">
      <w:pPr>
        <w:pStyle w:val="DEMIURGNumeracja2"/>
        <w:numPr>
          <w:ilvl w:val="1"/>
          <w:numId w:val="7"/>
        </w:numPr>
      </w:pPr>
      <w:r>
        <w:t>Obsługa komunikacyjna</w:t>
      </w:r>
    </w:p>
    <w:p w:rsidR="003B3A81" w:rsidRDefault="00B76D1E" w:rsidP="00130295">
      <w:pPr>
        <w:pStyle w:val="DEMIURGNumeracja1"/>
        <w:numPr>
          <w:ilvl w:val="0"/>
          <w:numId w:val="0"/>
        </w:numPr>
        <w:ind w:left="567"/>
        <w:rPr>
          <w:b w:val="0"/>
          <w:bCs w:val="0"/>
          <w:color w:val="000000" w:themeColor="text1"/>
        </w:rPr>
      </w:pPr>
      <w:r>
        <w:rPr>
          <w:b w:val="0"/>
          <w:bCs w:val="0"/>
          <w:color w:val="000000" w:themeColor="text1"/>
        </w:rPr>
        <w:t>Istniejące w</w:t>
      </w:r>
      <w:r w:rsidR="00127C33" w:rsidRPr="00127C33">
        <w:rPr>
          <w:b w:val="0"/>
          <w:bCs w:val="0"/>
          <w:color w:val="000000" w:themeColor="text1"/>
        </w:rPr>
        <w:t xml:space="preserve">ejście główne i </w:t>
      </w:r>
      <w:r>
        <w:rPr>
          <w:b w:val="0"/>
          <w:bCs w:val="0"/>
          <w:color w:val="000000" w:themeColor="text1"/>
        </w:rPr>
        <w:t xml:space="preserve">istniejący </w:t>
      </w:r>
      <w:r w:rsidR="00127C33" w:rsidRPr="00127C33">
        <w:rPr>
          <w:b w:val="0"/>
          <w:bCs w:val="0"/>
          <w:color w:val="000000" w:themeColor="text1"/>
        </w:rPr>
        <w:t xml:space="preserve">wjazd od strony wschodniej poprzez ulicę Warmińską i </w:t>
      </w:r>
      <w:proofErr w:type="spellStart"/>
      <w:r w:rsidR="00127C33" w:rsidRPr="00127C33">
        <w:rPr>
          <w:b w:val="0"/>
          <w:bCs w:val="0"/>
          <w:color w:val="000000" w:themeColor="text1"/>
        </w:rPr>
        <w:t>Niestachowską</w:t>
      </w:r>
      <w:proofErr w:type="spellEnd"/>
      <w:r w:rsidR="00127C33" w:rsidRPr="00127C33">
        <w:rPr>
          <w:b w:val="0"/>
          <w:bCs w:val="0"/>
          <w:color w:val="000000" w:themeColor="text1"/>
        </w:rPr>
        <w:t>.</w:t>
      </w:r>
    </w:p>
    <w:p w:rsidR="00EA0B91" w:rsidRDefault="00532BA2" w:rsidP="005B65CC">
      <w:pPr>
        <w:pStyle w:val="DEMIURGNumeracja2"/>
        <w:numPr>
          <w:ilvl w:val="1"/>
          <w:numId w:val="7"/>
        </w:numPr>
      </w:pPr>
      <w:bookmarkStart w:id="6" w:name="_Toc473288905"/>
      <w:r>
        <w:t>Program funkcjonalny</w:t>
      </w:r>
      <w:bookmarkEnd w:id="6"/>
    </w:p>
    <w:p w:rsidR="00385735" w:rsidRDefault="00385735" w:rsidP="005B65CC">
      <w:pPr>
        <w:pStyle w:val="DEMIURGNumeracja2"/>
        <w:numPr>
          <w:ilvl w:val="0"/>
          <w:numId w:val="0"/>
        </w:numPr>
        <w:ind w:left="567"/>
      </w:pPr>
      <w:r w:rsidRPr="00385735">
        <w:t>Obiekt gastronomiczny podzielony została na następujące strefy</w:t>
      </w:r>
      <w:r w:rsidR="00990EE8">
        <w:t xml:space="preserve"> i pomieszczenia</w:t>
      </w:r>
      <w:r w:rsidRPr="00385735">
        <w:t xml:space="preserve">: </w:t>
      </w:r>
    </w:p>
    <w:tbl>
      <w:tblPr>
        <w:tblW w:w="7525" w:type="dxa"/>
        <w:tblInd w:w="5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/>
      </w:tblPr>
      <w:tblGrid>
        <w:gridCol w:w="960"/>
        <w:gridCol w:w="3800"/>
        <w:gridCol w:w="1350"/>
        <w:gridCol w:w="1415"/>
      </w:tblGrid>
      <w:tr w:rsidR="0096695F" w:rsidRPr="00B0638A" w:rsidTr="009B51C0">
        <w:trPr>
          <w:trHeight w:val="255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96695F" w:rsidRPr="00B0638A" w:rsidRDefault="0096695F" w:rsidP="009B51C0">
            <w:pPr>
              <w:pStyle w:val="Spistreci3"/>
              <w:rPr>
                <w:lang w:eastAsia="pl-PL"/>
              </w:rPr>
            </w:pPr>
          </w:p>
        </w:tc>
        <w:tc>
          <w:tcPr>
            <w:tcW w:w="3800" w:type="dxa"/>
            <w:shd w:val="clear" w:color="auto" w:fill="auto"/>
            <w:noWrap/>
            <w:vAlign w:val="bottom"/>
            <w:hideMark/>
          </w:tcPr>
          <w:p w:rsidR="0096695F" w:rsidRPr="00B0638A" w:rsidRDefault="0096695F" w:rsidP="009B51C0">
            <w:pPr>
              <w:pStyle w:val="Spistreci3"/>
              <w:rPr>
                <w:lang w:eastAsia="pl-PL"/>
              </w:rPr>
            </w:pPr>
            <w:r>
              <w:rPr>
                <w:lang w:eastAsia="pl-PL"/>
              </w:rPr>
              <w:t>PARTER</w:t>
            </w:r>
          </w:p>
        </w:tc>
        <w:tc>
          <w:tcPr>
            <w:tcW w:w="1350" w:type="dxa"/>
            <w:shd w:val="clear" w:color="auto" w:fill="auto"/>
            <w:noWrap/>
            <w:vAlign w:val="bottom"/>
            <w:hideMark/>
          </w:tcPr>
          <w:p w:rsidR="0096695F" w:rsidRPr="00B0638A" w:rsidRDefault="0096695F" w:rsidP="009B51C0">
            <w:pPr>
              <w:pStyle w:val="Spistreci3"/>
              <w:rPr>
                <w:lang w:eastAsia="pl-PL"/>
              </w:rPr>
            </w:pPr>
          </w:p>
        </w:tc>
        <w:tc>
          <w:tcPr>
            <w:tcW w:w="1415" w:type="dxa"/>
            <w:shd w:val="clear" w:color="auto" w:fill="auto"/>
            <w:noWrap/>
            <w:vAlign w:val="bottom"/>
            <w:hideMark/>
          </w:tcPr>
          <w:p w:rsidR="0096695F" w:rsidRPr="00B0638A" w:rsidRDefault="0096695F" w:rsidP="009B51C0">
            <w:pPr>
              <w:pStyle w:val="Spistreci3"/>
              <w:rPr>
                <w:lang w:eastAsia="pl-PL"/>
              </w:rPr>
            </w:pPr>
          </w:p>
        </w:tc>
      </w:tr>
      <w:tr w:rsidR="0096695F" w:rsidRPr="00B0638A" w:rsidTr="009B51C0">
        <w:trPr>
          <w:trHeight w:val="255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96695F" w:rsidRPr="00B0638A" w:rsidRDefault="0096695F" w:rsidP="009B51C0">
            <w:pPr>
              <w:pStyle w:val="Spistreci3"/>
              <w:rPr>
                <w:lang w:eastAsia="pl-PL"/>
              </w:rPr>
            </w:pPr>
            <w:r w:rsidRPr="00B0638A">
              <w:rPr>
                <w:lang w:eastAsia="pl-PL"/>
              </w:rPr>
              <w:t>nr pom.</w:t>
            </w:r>
          </w:p>
        </w:tc>
        <w:tc>
          <w:tcPr>
            <w:tcW w:w="3800" w:type="dxa"/>
            <w:shd w:val="clear" w:color="auto" w:fill="auto"/>
            <w:noWrap/>
            <w:vAlign w:val="bottom"/>
            <w:hideMark/>
          </w:tcPr>
          <w:p w:rsidR="0096695F" w:rsidRPr="00B0638A" w:rsidRDefault="0096695F" w:rsidP="009B51C0">
            <w:pPr>
              <w:pStyle w:val="Spistreci3"/>
              <w:rPr>
                <w:lang w:eastAsia="pl-PL"/>
              </w:rPr>
            </w:pPr>
            <w:r>
              <w:rPr>
                <w:lang w:eastAsia="pl-PL"/>
              </w:rPr>
              <w:t>NAZWA POMIESZCZENIA</w:t>
            </w:r>
          </w:p>
        </w:tc>
        <w:tc>
          <w:tcPr>
            <w:tcW w:w="1350" w:type="dxa"/>
            <w:shd w:val="clear" w:color="auto" w:fill="auto"/>
            <w:noWrap/>
            <w:vAlign w:val="bottom"/>
            <w:hideMark/>
          </w:tcPr>
          <w:p w:rsidR="0096695F" w:rsidRPr="00B0638A" w:rsidRDefault="0096695F" w:rsidP="009B51C0">
            <w:pPr>
              <w:pStyle w:val="Spistreci3"/>
              <w:rPr>
                <w:lang w:eastAsia="pl-PL"/>
              </w:rPr>
            </w:pPr>
            <w:r w:rsidRPr="00B0638A">
              <w:rPr>
                <w:lang w:eastAsia="pl-PL"/>
              </w:rPr>
              <w:t>pow.</w:t>
            </w:r>
            <w:r>
              <w:rPr>
                <w:lang w:eastAsia="pl-PL"/>
              </w:rPr>
              <w:t xml:space="preserve"> [m2]</w:t>
            </w:r>
          </w:p>
        </w:tc>
        <w:tc>
          <w:tcPr>
            <w:tcW w:w="1415" w:type="dxa"/>
            <w:shd w:val="clear" w:color="auto" w:fill="auto"/>
            <w:noWrap/>
            <w:vAlign w:val="bottom"/>
            <w:hideMark/>
          </w:tcPr>
          <w:p w:rsidR="0096695F" w:rsidRPr="00B0638A" w:rsidRDefault="0096695F" w:rsidP="009B51C0">
            <w:pPr>
              <w:pStyle w:val="Spistreci3"/>
              <w:rPr>
                <w:lang w:eastAsia="pl-PL"/>
              </w:rPr>
            </w:pPr>
            <w:r w:rsidRPr="00B0638A">
              <w:rPr>
                <w:lang w:eastAsia="pl-PL"/>
              </w:rPr>
              <w:t>wys.</w:t>
            </w:r>
            <w:r>
              <w:rPr>
                <w:lang w:eastAsia="pl-PL"/>
              </w:rPr>
              <w:t xml:space="preserve"> [m]</w:t>
            </w:r>
          </w:p>
        </w:tc>
      </w:tr>
      <w:tr w:rsidR="0096695F" w:rsidRPr="008C56DD" w:rsidTr="009B51C0">
        <w:trPr>
          <w:trHeight w:val="255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96695F" w:rsidRPr="008C56DD" w:rsidRDefault="0096695F" w:rsidP="009B51C0">
            <w:pPr>
              <w:pStyle w:val="Spistreci3"/>
              <w:rPr>
                <w:lang w:eastAsia="pl-PL"/>
              </w:rPr>
            </w:pPr>
            <w:r>
              <w:rPr>
                <w:lang w:eastAsia="pl-PL"/>
              </w:rPr>
              <w:t>0.01</w:t>
            </w:r>
          </w:p>
        </w:tc>
        <w:tc>
          <w:tcPr>
            <w:tcW w:w="3800" w:type="dxa"/>
            <w:shd w:val="clear" w:color="auto" w:fill="auto"/>
            <w:noWrap/>
            <w:vAlign w:val="bottom"/>
            <w:hideMark/>
          </w:tcPr>
          <w:p w:rsidR="0096695F" w:rsidRPr="008C56DD" w:rsidRDefault="0096695F" w:rsidP="009B51C0">
            <w:pPr>
              <w:pStyle w:val="Spistreci3"/>
              <w:rPr>
                <w:lang w:eastAsia="pl-PL"/>
              </w:rPr>
            </w:pPr>
            <w:r>
              <w:rPr>
                <w:lang w:eastAsia="pl-PL"/>
              </w:rPr>
              <w:t>SALA RESTAURACYJNA</w:t>
            </w:r>
          </w:p>
        </w:tc>
        <w:tc>
          <w:tcPr>
            <w:tcW w:w="1350" w:type="dxa"/>
            <w:shd w:val="clear" w:color="auto" w:fill="auto"/>
            <w:noWrap/>
            <w:vAlign w:val="bottom"/>
            <w:hideMark/>
          </w:tcPr>
          <w:p w:rsidR="0096695F" w:rsidRDefault="0096695F" w:rsidP="009B51C0">
            <w:pPr>
              <w:spacing w:line="240" w:lineRule="auto"/>
              <w:ind w:left="0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pl-PL"/>
              </w:rPr>
            </w:pPr>
            <w:r>
              <w:rPr>
                <w:rFonts w:ascii="Calibri" w:hAnsi="Calibri"/>
                <w:color w:val="000000"/>
                <w:sz w:val="22"/>
              </w:rPr>
              <w:t>67,83</w:t>
            </w:r>
          </w:p>
        </w:tc>
        <w:tc>
          <w:tcPr>
            <w:tcW w:w="1415" w:type="dxa"/>
            <w:shd w:val="clear" w:color="auto" w:fill="auto"/>
            <w:noWrap/>
            <w:vAlign w:val="bottom"/>
            <w:hideMark/>
          </w:tcPr>
          <w:p w:rsidR="0096695F" w:rsidRDefault="0096695F" w:rsidP="009B51C0">
            <w:pPr>
              <w:spacing w:line="240" w:lineRule="auto"/>
              <w:ind w:left="0"/>
              <w:jc w:val="right"/>
              <w:rPr>
                <w:rFonts w:ascii="Calibri" w:eastAsia="Times New Roman" w:hAnsi="Calibri" w:cs="Times New Roman"/>
                <w:color w:val="000000"/>
                <w:sz w:val="22"/>
                <w:lang w:eastAsia="pl-PL"/>
              </w:rPr>
            </w:pPr>
            <w:r>
              <w:rPr>
                <w:rFonts w:ascii="Calibri" w:hAnsi="Calibri"/>
                <w:color w:val="000000"/>
                <w:sz w:val="22"/>
              </w:rPr>
              <w:t>3,30m</w:t>
            </w:r>
          </w:p>
        </w:tc>
      </w:tr>
      <w:tr w:rsidR="0096695F" w:rsidRPr="008C56DD" w:rsidTr="009B51C0">
        <w:trPr>
          <w:trHeight w:val="255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96695F" w:rsidRPr="008C56DD" w:rsidRDefault="0096695F" w:rsidP="009B51C0">
            <w:pPr>
              <w:pStyle w:val="Spistreci3"/>
              <w:rPr>
                <w:lang w:eastAsia="pl-PL"/>
              </w:rPr>
            </w:pPr>
            <w:r>
              <w:rPr>
                <w:lang w:eastAsia="pl-PL"/>
              </w:rPr>
              <w:t>0.02</w:t>
            </w:r>
          </w:p>
        </w:tc>
        <w:tc>
          <w:tcPr>
            <w:tcW w:w="3800" w:type="dxa"/>
            <w:shd w:val="clear" w:color="auto" w:fill="auto"/>
            <w:noWrap/>
            <w:vAlign w:val="bottom"/>
            <w:hideMark/>
          </w:tcPr>
          <w:p w:rsidR="0096695F" w:rsidRPr="008C56DD" w:rsidRDefault="0096695F" w:rsidP="009B51C0">
            <w:pPr>
              <w:pStyle w:val="Spistreci3"/>
              <w:rPr>
                <w:lang w:eastAsia="pl-PL"/>
              </w:rPr>
            </w:pPr>
            <w:r>
              <w:rPr>
                <w:lang w:eastAsia="pl-PL"/>
              </w:rPr>
              <w:t>KOMUNIKACJA</w:t>
            </w:r>
          </w:p>
        </w:tc>
        <w:tc>
          <w:tcPr>
            <w:tcW w:w="1350" w:type="dxa"/>
            <w:shd w:val="clear" w:color="auto" w:fill="auto"/>
            <w:noWrap/>
            <w:vAlign w:val="bottom"/>
            <w:hideMark/>
          </w:tcPr>
          <w:p w:rsidR="0096695F" w:rsidRDefault="0096695F" w:rsidP="009B51C0">
            <w:pPr>
              <w:jc w:val="left"/>
              <w:rPr>
                <w:rFonts w:ascii="Calibri" w:hAnsi="Calibri"/>
                <w:color w:val="000000"/>
                <w:sz w:val="22"/>
              </w:rPr>
            </w:pPr>
            <w:r>
              <w:rPr>
                <w:rFonts w:ascii="Calibri" w:hAnsi="Calibri"/>
                <w:color w:val="000000"/>
                <w:sz w:val="22"/>
              </w:rPr>
              <w:t>11,76</w:t>
            </w:r>
          </w:p>
        </w:tc>
        <w:tc>
          <w:tcPr>
            <w:tcW w:w="1415" w:type="dxa"/>
            <w:shd w:val="clear" w:color="auto" w:fill="auto"/>
            <w:noWrap/>
            <w:vAlign w:val="bottom"/>
            <w:hideMark/>
          </w:tcPr>
          <w:p w:rsidR="0096695F" w:rsidRDefault="0096695F" w:rsidP="009B51C0">
            <w:pPr>
              <w:jc w:val="right"/>
              <w:rPr>
                <w:rFonts w:ascii="Calibri" w:hAnsi="Calibri"/>
                <w:color w:val="000000"/>
                <w:sz w:val="22"/>
              </w:rPr>
            </w:pPr>
            <w:r>
              <w:rPr>
                <w:rFonts w:ascii="Calibri" w:hAnsi="Calibri"/>
                <w:color w:val="000000"/>
                <w:sz w:val="22"/>
              </w:rPr>
              <w:t>3,30m</w:t>
            </w:r>
          </w:p>
        </w:tc>
      </w:tr>
      <w:tr w:rsidR="0096695F" w:rsidRPr="008C56DD" w:rsidTr="009B51C0">
        <w:trPr>
          <w:trHeight w:val="255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96695F" w:rsidRPr="008C56DD" w:rsidRDefault="0096695F" w:rsidP="009B51C0">
            <w:pPr>
              <w:pStyle w:val="Spistreci3"/>
              <w:rPr>
                <w:lang w:eastAsia="pl-PL"/>
              </w:rPr>
            </w:pPr>
            <w:r>
              <w:rPr>
                <w:lang w:eastAsia="pl-PL"/>
              </w:rPr>
              <w:t>0.03</w:t>
            </w:r>
          </w:p>
        </w:tc>
        <w:tc>
          <w:tcPr>
            <w:tcW w:w="3800" w:type="dxa"/>
            <w:shd w:val="clear" w:color="auto" w:fill="auto"/>
            <w:noWrap/>
            <w:vAlign w:val="bottom"/>
            <w:hideMark/>
          </w:tcPr>
          <w:p w:rsidR="0096695F" w:rsidRPr="008C56DD" w:rsidRDefault="0096695F" w:rsidP="009B51C0">
            <w:pPr>
              <w:pStyle w:val="Spistreci3"/>
              <w:rPr>
                <w:lang w:eastAsia="pl-PL"/>
              </w:rPr>
            </w:pPr>
            <w:r>
              <w:rPr>
                <w:lang w:eastAsia="pl-PL"/>
              </w:rPr>
              <w:t>PRZEDSIONEK TOALETY MĘSKIEJ</w:t>
            </w:r>
          </w:p>
        </w:tc>
        <w:tc>
          <w:tcPr>
            <w:tcW w:w="1350" w:type="dxa"/>
            <w:shd w:val="clear" w:color="auto" w:fill="auto"/>
            <w:noWrap/>
            <w:vAlign w:val="bottom"/>
            <w:hideMark/>
          </w:tcPr>
          <w:p w:rsidR="0096695F" w:rsidRDefault="0096695F" w:rsidP="009B51C0">
            <w:pPr>
              <w:jc w:val="left"/>
              <w:rPr>
                <w:rFonts w:ascii="Calibri" w:hAnsi="Calibri"/>
                <w:color w:val="000000"/>
                <w:sz w:val="22"/>
              </w:rPr>
            </w:pPr>
            <w:r>
              <w:rPr>
                <w:rFonts w:ascii="Calibri" w:hAnsi="Calibri"/>
                <w:color w:val="000000"/>
                <w:sz w:val="22"/>
              </w:rPr>
              <w:t>2,96</w:t>
            </w:r>
          </w:p>
        </w:tc>
        <w:tc>
          <w:tcPr>
            <w:tcW w:w="1415" w:type="dxa"/>
            <w:shd w:val="clear" w:color="auto" w:fill="auto"/>
            <w:noWrap/>
            <w:vAlign w:val="bottom"/>
            <w:hideMark/>
          </w:tcPr>
          <w:p w:rsidR="0096695F" w:rsidRDefault="0096695F" w:rsidP="009B51C0">
            <w:pPr>
              <w:jc w:val="right"/>
              <w:rPr>
                <w:rFonts w:ascii="Calibri" w:hAnsi="Calibri"/>
                <w:color w:val="000000"/>
                <w:sz w:val="22"/>
              </w:rPr>
            </w:pPr>
            <w:r>
              <w:rPr>
                <w:rFonts w:ascii="Calibri" w:hAnsi="Calibri"/>
                <w:color w:val="000000"/>
                <w:sz w:val="22"/>
              </w:rPr>
              <w:t>2,70m</w:t>
            </w:r>
          </w:p>
        </w:tc>
      </w:tr>
      <w:tr w:rsidR="0096695F" w:rsidRPr="008C56DD" w:rsidTr="009B51C0">
        <w:trPr>
          <w:trHeight w:val="255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96695F" w:rsidRPr="008C56DD" w:rsidRDefault="0096695F" w:rsidP="009B51C0">
            <w:pPr>
              <w:pStyle w:val="Spistreci3"/>
              <w:rPr>
                <w:lang w:eastAsia="pl-PL"/>
              </w:rPr>
            </w:pPr>
            <w:r>
              <w:rPr>
                <w:lang w:eastAsia="pl-PL"/>
              </w:rPr>
              <w:t>0.04</w:t>
            </w:r>
          </w:p>
        </w:tc>
        <w:tc>
          <w:tcPr>
            <w:tcW w:w="3800" w:type="dxa"/>
            <w:shd w:val="clear" w:color="auto" w:fill="auto"/>
            <w:noWrap/>
            <w:vAlign w:val="bottom"/>
            <w:hideMark/>
          </w:tcPr>
          <w:p w:rsidR="0096695F" w:rsidRPr="008C56DD" w:rsidRDefault="0096695F" w:rsidP="009B51C0">
            <w:pPr>
              <w:pStyle w:val="Spistreci3"/>
              <w:rPr>
                <w:lang w:eastAsia="pl-PL"/>
              </w:rPr>
            </w:pPr>
            <w:r>
              <w:rPr>
                <w:lang w:eastAsia="pl-PL"/>
              </w:rPr>
              <w:t>TOALETA MĘSKA</w:t>
            </w:r>
          </w:p>
        </w:tc>
        <w:tc>
          <w:tcPr>
            <w:tcW w:w="1350" w:type="dxa"/>
            <w:shd w:val="clear" w:color="auto" w:fill="auto"/>
            <w:noWrap/>
            <w:vAlign w:val="bottom"/>
            <w:hideMark/>
          </w:tcPr>
          <w:p w:rsidR="0096695F" w:rsidRDefault="0096695F" w:rsidP="009B51C0">
            <w:pPr>
              <w:jc w:val="left"/>
              <w:rPr>
                <w:rFonts w:ascii="Calibri" w:hAnsi="Calibri"/>
                <w:color w:val="000000"/>
                <w:sz w:val="22"/>
              </w:rPr>
            </w:pPr>
            <w:r>
              <w:rPr>
                <w:rFonts w:ascii="Calibri" w:hAnsi="Calibri"/>
                <w:color w:val="000000"/>
                <w:sz w:val="22"/>
              </w:rPr>
              <w:t>5,62</w:t>
            </w:r>
          </w:p>
        </w:tc>
        <w:tc>
          <w:tcPr>
            <w:tcW w:w="1415" w:type="dxa"/>
            <w:shd w:val="clear" w:color="auto" w:fill="auto"/>
            <w:noWrap/>
            <w:vAlign w:val="bottom"/>
            <w:hideMark/>
          </w:tcPr>
          <w:p w:rsidR="0096695F" w:rsidRDefault="0096695F" w:rsidP="009B51C0">
            <w:pPr>
              <w:jc w:val="right"/>
              <w:rPr>
                <w:rFonts w:ascii="Calibri" w:hAnsi="Calibri"/>
                <w:color w:val="000000"/>
                <w:sz w:val="22"/>
              </w:rPr>
            </w:pPr>
            <w:r>
              <w:rPr>
                <w:rFonts w:ascii="Calibri" w:hAnsi="Calibri"/>
                <w:color w:val="000000"/>
                <w:sz w:val="22"/>
              </w:rPr>
              <w:t>2,70m</w:t>
            </w:r>
          </w:p>
        </w:tc>
      </w:tr>
      <w:tr w:rsidR="0096695F" w:rsidRPr="008C56DD" w:rsidTr="009B51C0">
        <w:trPr>
          <w:trHeight w:val="255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96695F" w:rsidRPr="008C56DD" w:rsidRDefault="0096695F" w:rsidP="009B51C0">
            <w:pPr>
              <w:pStyle w:val="Spistreci3"/>
              <w:rPr>
                <w:lang w:eastAsia="pl-PL"/>
              </w:rPr>
            </w:pPr>
            <w:r>
              <w:rPr>
                <w:lang w:eastAsia="pl-PL"/>
              </w:rPr>
              <w:t>0.05</w:t>
            </w:r>
          </w:p>
        </w:tc>
        <w:tc>
          <w:tcPr>
            <w:tcW w:w="3800" w:type="dxa"/>
            <w:shd w:val="clear" w:color="auto" w:fill="auto"/>
            <w:noWrap/>
            <w:vAlign w:val="bottom"/>
            <w:hideMark/>
          </w:tcPr>
          <w:p w:rsidR="0096695F" w:rsidRDefault="0096695F" w:rsidP="009B51C0">
            <w:pPr>
              <w:pStyle w:val="Spistreci3"/>
              <w:rPr>
                <w:lang w:eastAsia="pl-PL"/>
              </w:rPr>
            </w:pPr>
            <w:r>
              <w:rPr>
                <w:lang w:eastAsia="pl-PL"/>
              </w:rPr>
              <w:t>TOALETA DLA OS. NIEPEŁNOSPRAWNYCH</w:t>
            </w:r>
          </w:p>
          <w:p w:rsidR="0096695F" w:rsidRPr="002B64B8" w:rsidRDefault="0096695F" w:rsidP="009B51C0">
            <w:pPr>
              <w:pStyle w:val="DEMIURG-Spistreci"/>
              <w:rPr>
                <w:lang w:eastAsia="pl-PL"/>
              </w:rPr>
            </w:pPr>
            <w:r>
              <w:rPr>
                <w:lang w:eastAsia="pl-PL"/>
              </w:rPr>
              <w:t>(oraz dla 20 kobiet)</w:t>
            </w:r>
          </w:p>
        </w:tc>
        <w:tc>
          <w:tcPr>
            <w:tcW w:w="1350" w:type="dxa"/>
            <w:shd w:val="clear" w:color="auto" w:fill="auto"/>
            <w:noWrap/>
            <w:vAlign w:val="bottom"/>
            <w:hideMark/>
          </w:tcPr>
          <w:p w:rsidR="0096695F" w:rsidRDefault="0096695F" w:rsidP="009B51C0">
            <w:pPr>
              <w:jc w:val="left"/>
              <w:rPr>
                <w:rFonts w:ascii="Calibri" w:hAnsi="Calibri"/>
                <w:color w:val="000000"/>
                <w:sz w:val="22"/>
              </w:rPr>
            </w:pPr>
            <w:r>
              <w:rPr>
                <w:rFonts w:ascii="Calibri" w:hAnsi="Calibri"/>
                <w:color w:val="000000"/>
                <w:sz w:val="22"/>
              </w:rPr>
              <w:t>4,82</w:t>
            </w:r>
          </w:p>
        </w:tc>
        <w:tc>
          <w:tcPr>
            <w:tcW w:w="1415" w:type="dxa"/>
            <w:shd w:val="clear" w:color="auto" w:fill="auto"/>
            <w:noWrap/>
            <w:vAlign w:val="bottom"/>
            <w:hideMark/>
          </w:tcPr>
          <w:p w:rsidR="0096695F" w:rsidRDefault="0096695F" w:rsidP="009B51C0">
            <w:pPr>
              <w:jc w:val="right"/>
              <w:rPr>
                <w:rFonts w:ascii="Calibri" w:hAnsi="Calibri"/>
                <w:color w:val="000000"/>
                <w:sz w:val="22"/>
              </w:rPr>
            </w:pPr>
            <w:r>
              <w:rPr>
                <w:rFonts w:ascii="Calibri" w:hAnsi="Calibri"/>
                <w:color w:val="000000"/>
                <w:sz w:val="22"/>
              </w:rPr>
              <w:t>2,70m</w:t>
            </w:r>
          </w:p>
        </w:tc>
      </w:tr>
      <w:tr w:rsidR="0096695F" w:rsidRPr="008C56DD" w:rsidTr="009B51C0">
        <w:trPr>
          <w:trHeight w:val="255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96695F" w:rsidRPr="008C56DD" w:rsidRDefault="0096695F" w:rsidP="009B51C0">
            <w:pPr>
              <w:pStyle w:val="Spistreci3"/>
              <w:rPr>
                <w:lang w:eastAsia="pl-PL"/>
              </w:rPr>
            </w:pPr>
            <w:r>
              <w:rPr>
                <w:lang w:eastAsia="pl-PL"/>
              </w:rPr>
              <w:t>0.06</w:t>
            </w:r>
          </w:p>
        </w:tc>
        <w:tc>
          <w:tcPr>
            <w:tcW w:w="3800" w:type="dxa"/>
            <w:shd w:val="clear" w:color="auto" w:fill="auto"/>
            <w:noWrap/>
            <w:vAlign w:val="bottom"/>
            <w:hideMark/>
          </w:tcPr>
          <w:p w:rsidR="0096695F" w:rsidRPr="008C56DD" w:rsidRDefault="0096695F" w:rsidP="009B51C0">
            <w:pPr>
              <w:pStyle w:val="Spistreci3"/>
              <w:rPr>
                <w:lang w:eastAsia="pl-PL"/>
              </w:rPr>
            </w:pPr>
            <w:r>
              <w:rPr>
                <w:lang w:eastAsia="pl-PL"/>
              </w:rPr>
              <w:t>TOALETA DAMSKA</w:t>
            </w:r>
          </w:p>
        </w:tc>
        <w:tc>
          <w:tcPr>
            <w:tcW w:w="1350" w:type="dxa"/>
            <w:shd w:val="clear" w:color="auto" w:fill="auto"/>
            <w:noWrap/>
            <w:vAlign w:val="bottom"/>
            <w:hideMark/>
          </w:tcPr>
          <w:p w:rsidR="0096695F" w:rsidRDefault="0096695F" w:rsidP="009B51C0">
            <w:pPr>
              <w:jc w:val="left"/>
              <w:rPr>
                <w:rFonts w:ascii="Calibri" w:hAnsi="Calibri"/>
                <w:color w:val="000000"/>
                <w:sz w:val="22"/>
              </w:rPr>
            </w:pPr>
            <w:r>
              <w:rPr>
                <w:rFonts w:ascii="Calibri" w:hAnsi="Calibri"/>
                <w:color w:val="000000"/>
                <w:sz w:val="22"/>
              </w:rPr>
              <w:t>4,98</w:t>
            </w:r>
          </w:p>
        </w:tc>
        <w:tc>
          <w:tcPr>
            <w:tcW w:w="1415" w:type="dxa"/>
            <w:shd w:val="clear" w:color="auto" w:fill="auto"/>
            <w:noWrap/>
            <w:vAlign w:val="bottom"/>
            <w:hideMark/>
          </w:tcPr>
          <w:p w:rsidR="0096695F" w:rsidRDefault="0096695F" w:rsidP="009B51C0">
            <w:pPr>
              <w:jc w:val="right"/>
              <w:rPr>
                <w:rFonts w:ascii="Calibri" w:hAnsi="Calibri"/>
                <w:color w:val="000000"/>
                <w:sz w:val="22"/>
              </w:rPr>
            </w:pPr>
            <w:r>
              <w:rPr>
                <w:rFonts w:ascii="Calibri" w:hAnsi="Calibri"/>
                <w:color w:val="000000"/>
                <w:sz w:val="22"/>
              </w:rPr>
              <w:t>2,70m</w:t>
            </w:r>
          </w:p>
        </w:tc>
      </w:tr>
      <w:tr w:rsidR="0096695F" w:rsidRPr="008C56DD" w:rsidTr="009B51C0">
        <w:trPr>
          <w:trHeight w:val="255"/>
        </w:trPr>
        <w:tc>
          <w:tcPr>
            <w:tcW w:w="960" w:type="dxa"/>
            <w:shd w:val="clear" w:color="auto" w:fill="auto"/>
            <w:noWrap/>
            <w:vAlign w:val="bottom"/>
            <w:hideMark/>
          </w:tcPr>
          <w:p w:rsidR="0096695F" w:rsidRPr="008C56DD" w:rsidRDefault="0096695F" w:rsidP="009B51C0">
            <w:pPr>
              <w:pStyle w:val="Spistreci3"/>
              <w:rPr>
                <w:lang w:eastAsia="pl-PL"/>
              </w:rPr>
            </w:pPr>
            <w:r>
              <w:rPr>
                <w:lang w:eastAsia="pl-PL"/>
              </w:rPr>
              <w:t>0.07</w:t>
            </w:r>
          </w:p>
        </w:tc>
        <w:tc>
          <w:tcPr>
            <w:tcW w:w="3800" w:type="dxa"/>
            <w:shd w:val="clear" w:color="auto" w:fill="auto"/>
            <w:noWrap/>
            <w:vAlign w:val="bottom"/>
            <w:hideMark/>
          </w:tcPr>
          <w:p w:rsidR="0096695F" w:rsidRPr="008C56DD" w:rsidRDefault="0096695F" w:rsidP="009B51C0">
            <w:pPr>
              <w:pStyle w:val="Spistreci3"/>
              <w:rPr>
                <w:lang w:eastAsia="pl-PL"/>
              </w:rPr>
            </w:pPr>
            <w:r>
              <w:rPr>
                <w:lang w:eastAsia="pl-PL"/>
              </w:rPr>
              <w:t>POMIESZCZENIE GOSPODARCZE</w:t>
            </w:r>
          </w:p>
        </w:tc>
        <w:tc>
          <w:tcPr>
            <w:tcW w:w="1350" w:type="dxa"/>
            <w:shd w:val="clear" w:color="auto" w:fill="auto"/>
            <w:noWrap/>
            <w:vAlign w:val="bottom"/>
            <w:hideMark/>
          </w:tcPr>
          <w:p w:rsidR="0096695F" w:rsidRDefault="0096695F" w:rsidP="009B51C0">
            <w:pPr>
              <w:jc w:val="left"/>
              <w:rPr>
                <w:rFonts w:ascii="Calibri" w:hAnsi="Calibri"/>
                <w:color w:val="000000"/>
                <w:sz w:val="22"/>
              </w:rPr>
            </w:pPr>
            <w:r>
              <w:rPr>
                <w:rFonts w:ascii="Calibri" w:hAnsi="Calibri"/>
                <w:color w:val="000000"/>
                <w:sz w:val="22"/>
              </w:rPr>
              <w:t>5,51</w:t>
            </w:r>
          </w:p>
        </w:tc>
        <w:tc>
          <w:tcPr>
            <w:tcW w:w="1415" w:type="dxa"/>
            <w:shd w:val="clear" w:color="auto" w:fill="auto"/>
            <w:noWrap/>
            <w:vAlign w:val="bottom"/>
            <w:hideMark/>
          </w:tcPr>
          <w:p w:rsidR="0096695F" w:rsidRDefault="0096695F" w:rsidP="009B51C0">
            <w:pPr>
              <w:jc w:val="right"/>
              <w:rPr>
                <w:rFonts w:ascii="Calibri" w:hAnsi="Calibri"/>
                <w:color w:val="000000"/>
                <w:sz w:val="22"/>
              </w:rPr>
            </w:pPr>
            <w:r>
              <w:rPr>
                <w:rFonts w:ascii="Calibri" w:hAnsi="Calibri"/>
                <w:color w:val="000000"/>
                <w:sz w:val="22"/>
              </w:rPr>
              <w:t>4,00m</w:t>
            </w:r>
          </w:p>
        </w:tc>
      </w:tr>
      <w:tr w:rsidR="0096695F" w:rsidRPr="008C56DD" w:rsidTr="009B51C0">
        <w:trPr>
          <w:trHeight w:val="255"/>
        </w:trPr>
        <w:tc>
          <w:tcPr>
            <w:tcW w:w="960" w:type="dxa"/>
            <w:shd w:val="clear" w:color="auto" w:fill="auto"/>
            <w:noWrap/>
            <w:vAlign w:val="bottom"/>
          </w:tcPr>
          <w:p w:rsidR="0096695F" w:rsidRDefault="0096695F" w:rsidP="009B51C0">
            <w:pPr>
              <w:pStyle w:val="Spistreci3"/>
              <w:rPr>
                <w:lang w:eastAsia="pl-PL"/>
              </w:rPr>
            </w:pPr>
            <w:r>
              <w:rPr>
                <w:lang w:eastAsia="pl-PL"/>
              </w:rPr>
              <w:t>0.08</w:t>
            </w:r>
          </w:p>
        </w:tc>
        <w:tc>
          <w:tcPr>
            <w:tcW w:w="3800" w:type="dxa"/>
            <w:shd w:val="clear" w:color="auto" w:fill="auto"/>
            <w:noWrap/>
            <w:vAlign w:val="bottom"/>
          </w:tcPr>
          <w:p w:rsidR="0096695F" w:rsidRDefault="0096695F" w:rsidP="009B51C0">
            <w:pPr>
              <w:pStyle w:val="Spistreci3"/>
              <w:rPr>
                <w:lang w:eastAsia="pl-PL"/>
              </w:rPr>
            </w:pPr>
            <w:r>
              <w:rPr>
                <w:lang w:eastAsia="pl-PL"/>
              </w:rPr>
              <w:t xml:space="preserve">TOALETA DLA PRACOWNIKÓW </w:t>
            </w:r>
          </w:p>
        </w:tc>
        <w:tc>
          <w:tcPr>
            <w:tcW w:w="1350" w:type="dxa"/>
            <w:shd w:val="clear" w:color="auto" w:fill="auto"/>
            <w:noWrap/>
            <w:vAlign w:val="bottom"/>
          </w:tcPr>
          <w:p w:rsidR="0096695F" w:rsidRDefault="0096695F" w:rsidP="009B51C0">
            <w:pPr>
              <w:jc w:val="left"/>
              <w:rPr>
                <w:rFonts w:ascii="Calibri" w:hAnsi="Calibri"/>
                <w:color w:val="000000"/>
                <w:sz w:val="22"/>
              </w:rPr>
            </w:pPr>
            <w:r>
              <w:rPr>
                <w:rFonts w:ascii="Calibri" w:hAnsi="Calibri"/>
                <w:color w:val="000000"/>
                <w:sz w:val="22"/>
              </w:rPr>
              <w:t>3,45</w:t>
            </w:r>
          </w:p>
        </w:tc>
        <w:tc>
          <w:tcPr>
            <w:tcW w:w="1415" w:type="dxa"/>
            <w:shd w:val="clear" w:color="auto" w:fill="auto"/>
            <w:noWrap/>
            <w:vAlign w:val="bottom"/>
          </w:tcPr>
          <w:p w:rsidR="0096695F" w:rsidRDefault="0096695F" w:rsidP="009B51C0">
            <w:pPr>
              <w:jc w:val="right"/>
              <w:rPr>
                <w:rFonts w:ascii="Calibri" w:hAnsi="Calibri"/>
                <w:color w:val="000000"/>
                <w:sz w:val="22"/>
              </w:rPr>
            </w:pPr>
            <w:r>
              <w:rPr>
                <w:rFonts w:ascii="Calibri" w:hAnsi="Calibri"/>
                <w:color w:val="000000"/>
                <w:sz w:val="22"/>
              </w:rPr>
              <w:t>2,70m</w:t>
            </w:r>
          </w:p>
        </w:tc>
      </w:tr>
      <w:tr w:rsidR="0096695F" w:rsidRPr="008C56DD" w:rsidTr="009B51C0">
        <w:trPr>
          <w:trHeight w:val="255"/>
        </w:trPr>
        <w:tc>
          <w:tcPr>
            <w:tcW w:w="960" w:type="dxa"/>
            <w:shd w:val="clear" w:color="auto" w:fill="auto"/>
            <w:noWrap/>
            <w:vAlign w:val="bottom"/>
          </w:tcPr>
          <w:p w:rsidR="0096695F" w:rsidRDefault="0096695F" w:rsidP="009B51C0">
            <w:pPr>
              <w:pStyle w:val="Spistreci3"/>
              <w:rPr>
                <w:lang w:eastAsia="pl-PL"/>
              </w:rPr>
            </w:pPr>
            <w:r>
              <w:rPr>
                <w:lang w:eastAsia="pl-PL"/>
              </w:rPr>
              <w:t>0.09</w:t>
            </w:r>
          </w:p>
        </w:tc>
        <w:tc>
          <w:tcPr>
            <w:tcW w:w="3800" w:type="dxa"/>
            <w:shd w:val="clear" w:color="auto" w:fill="auto"/>
            <w:noWrap/>
            <w:vAlign w:val="bottom"/>
          </w:tcPr>
          <w:p w:rsidR="0096695F" w:rsidRPr="00842F4E" w:rsidRDefault="0096695F" w:rsidP="009B51C0">
            <w:pPr>
              <w:pStyle w:val="Spistreci3"/>
              <w:rPr>
                <w:lang w:eastAsia="pl-PL"/>
              </w:rPr>
            </w:pPr>
            <w:r>
              <w:rPr>
                <w:lang w:eastAsia="pl-PL"/>
              </w:rPr>
              <w:t>ZAPLECZE DLA PRACOWNIKÓW</w:t>
            </w:r>
          </w:p>
        </w:tc>
        <w:tc>
          <w:tcPr>
            <w:tcW w:w="1350" w:type="dxa"/>
            <w:shd w:val="clear" w:color="auto" w:fill="auto"/>
            <w:noWrap/>
            <w:vAlign w:val="bottom"/>
          </w:tcPr>
          <w:p w:rsidR="0096695F" w:rsidRDefault="0096695F" w:rsidP="009B51C0">
            <w:pPr>
              <w:jc w:val="left"/>
              <w:rPr>
                <w:rFonts w:ascii="Calibri" w:hAnsi="Calibri"/>
                <w:color w:val="000000"/>
                <w:sz w:val="22"/>
              </w:rPr>
            </w:pPr>
            <w:r>
              <w:rPr>
                <w:rFonts w:ascii="Calibri" w:hAnsi="Calibri"/>
                <w:color w:val="000000"/>
                <w:sz w:val="22"/>
              </w:rPr>
              <w:t>3,85</w:t>
            </w:r>
          </w:p>
        </w:tc>
        <w:tc>
          <w:tcPr>
            <w:tcW w:w="1415" w:type="dxa"/>
            <w:shd w:val="clear" w:color="auto" w:fill="auto"/>
            <w:noWrap/>
            <w:vAlign w:val="bottom"/>
          </w:tcPr>
          <w:p w:rsidR="0096695F" w:rsidRDefault="0096695F" w:rsidP="009B51C0">
            <w:pPr>
              <w:jc w:val="right"/>
              <w:rPr>
                <w:rFonts w:ascii="Calibri" w:hAnsi="Calibri"/>
                <w:color w:val="000000"/>
                <w:sz w:val="22"/>
              </w:rPr>
            </w:pPr>
            <w:r>
              <w:rPr>
                <w:rFonts w:ascii="Calibri" w:hAnsi="Calibri"/>
                <w:color w:val="000000"/>
                <w:sz w:val="22"/>
              </w:rPr>
              <w:t>3,00m</w:t>
            </w:r>
          </w:p>
        </w:tc>
      </w:tr>
      <w:tr w:rsidR="0096695F" w:rsidRPr="008C56DD" w:rsidTr="009B51C0">
        <w:trPr>
          <w:trHeight w:val="255"/>
        </w:trPr>
        <w:tc>
          <w:tcPr>
            <w:tcW w:w="960" w:type="dxa"/>
            <w:shd w:val="clear" w:color="auto" w:fill="auto"/>
            <w:noWrap/>
            <w:vAlign w:val="bottom"/>
          </w:tcPr>
          <w:p w:rsidR="0096695F" w:rsidRDefault="0096695F" w:rsidP="009B51C0">
            <w:pPr>
              <w:pStyle w:val="Spistreci3"/>
              <w:rPr>
                <w:lang w:eastAsia="pl-PL"/>
              </w:rPr>
            </w:pPr>
            <w:r>
              <w:rPr>
                <w:lang w:eastAsia="pl-PL"/>
              </w:rPr>
              <w:t>0.10</w:t>
            </w:r>
          </w:p>
        </w:tc>
        <w:tc>
          <w:tcPr>
            <w:tcW w:w="3800" w:type="dxa"/>
            <w:shd w:val="clear" w:color="auto" w:fill="auto"/>
            <w:noWrap/>
            <w:vAlign w:val="bottom"/>
          </w:tcPr>
          <w:p w:rsidR="0096695F" w:rsidRDefault="0096695F" w:rsidP="009B51C0">
            <w:pPr>
              <w:pStyle w:val="Spistreci3"/>
              <w:rPr>
                <w:lang w:eastAsia="pl-PL"/>
              </w:rPr>
            </w:pPr>
            <w:r>
              <w:rPr>
                <w:lang w:eastAsia="pl-PL"/>
              </w:rPr>
              <w:t>KOMUNIKACJA</w:t>
            </w:r>
          </w:p>
        </w:tc>
        <w:tc>
          <w:tcPr>
            <w:tcW w:w="1350" w:type="dxa"/>
            <w:shd w:val="clear" w:color="auto" w:fill="auto"/>
            <w:noWrap/>
            <w:vAlign w:val="bottom"/>
          </w:tcPr>
          <w:p w:rsidR="0096695F" w:rsidRDefault="0096695F" w:rsidP="009B51C0">
            <w:pPr>
              <w:jc w:val="left"/>
              <w:rPr>
                <w:rFonts w:ascii="Calibri" w:hAnsi="Calibri"/>
                <w:color w:val="000000"/>
                <w:sz w:val="22"/>
              </w:rPr>
            </w:pPr>
            <w:r>
              <w:rPr>
                <w:rFonts w:ascii="Calibri" w:hAnsi="Calibri"/>
                <w:color w:val="000000"/>
                <w:sz w:val="22"/>
              </w:rPr>
              <w:t>4,83</w:t>
            </w:r>
          </w:p>
        </w:tc>
        <w:tc>
          <w:tcPr>
            <w:tcW w:w="1415" w:type="dxa"/>
            <w:shd w:val="clear" w:color="auto" w:fill="auto"/>
            <w:noWrap/>
            <w:vAlign w:val="bottom"/>
          </w:tcPr>
          <w:p w:rsidR="0096695F" w:rsidRDefault="0096695F" w:rsidP="009B51C0">
            <w:pPr>
              <w:jc w:val="right"/>
              <w:rPr>
                <w:rFonts w:ascii="Calibri" w:hAnsi="Calibri"/>
                <w:color w:val="000000"/>
                <w:sz w:val="22"/>
              </w:rPr>
            </w:pPr>
            <w:r>
              <w:rPr>
                <w:rFonts w:ascii="Calibri" w:hAnsi="Calibri"/>
                <w:color w:val="000000"/>
                <w:sz w:val="22"/>
              </w:rPr>
              <w:t>3,00m</w:t>
            </w:r>
          </w:p>
        </w:tc>
      </w:tr>
      <w:tr w:rsidR="0096695F" w:rsidRPr="008C56DD" w:rsidTr="009B51C0">
        <w:trPr>
          <w:trHeight w:val="255"/>
        </w:trPr>
        <w:tc>
          <w:tcPr>
            <w:tcW w:w="960" w:type="dxa"/>
            <w:shd w:val="clear" w:color="auto" w:fill="auto"/>
            <w:noWrap/>
            <w:vAlign w:val="bottom"/>
          </w:tcPr>
          <w:p w:rsidR="0096695F" w:rsidRDefault="0096695F" w:rsidP="009B51C0">
            <w:pPr>
              <w:pStyle w:val="Spistreci3"/>
              <w:rPr>
                <w:lang w:eastAsia="pl-PL"/>
              </w:rPr>
            </w:pPr>
            <w:r>
              <w:rPr>
                <w:lang w:eastAsia="pl-PL"/>
              </w:rPr>
              <w:t>0.11</w:t>
            </w:r>
          </w:p>
        </w:tc>
        <w:tc>
          <w:tcPr>
            <w:tcW w:w="3800" w:type="dxa"/>
            <w:shd w:val="clear" w:color="auto" w:fill="auto"/>
            <w:noWrap/>
            <w:vAlign w:val="bottom"/>
          </w:tcPr>
          <w:p w:rsidR="0096695F" w:rsidRDefault="0096695F" w:rsidP="009B51C0">
            <w:pPr>
              <w:pStyle w:val="Spistreci3"/>
              <w:rPr>
                <w:lang w:eastAsia="pl-PL"/>
              </w:rPr>
            </w:pPr>
            <w:r>
              <w:rPr>
                <w:lang w:eastAsia="pl-PL"/>
              </w:rPr>
              <w:t>KUCHNIA CATERINGOWA</w:t>
            </w:r>
          </w:p>
        </w:tc>
        <w:tc>
          <w:tcPr>
            <w:tcW w:w="1350" w:type="dxa"/>
            <w:shd w:val="clear" w:color="auto" w:fill="auto"/>
            <w:noWrap/>
            <w:vAlign w:val="bottom"/>
          </w:tcPr>
          <w:p w:rsidR="0096695F" w:rsidRDefault="0096695F" w:rsidP="009B51C0">
            <w:pPr>
              <w:jc w:val="left"/>
              <w:rPr>
                <w:rFonts w:ascii="Calibri" w:hAnsi="Calibri"/>
                <w:color w:val="000000"/>
                <w:sz w:val="22"/>
              </w:rPr>
            </w:pPr>
            <w:r>
              <w:rPr>
                <w:rFonts w:ascii="Calibri" w:hAnsi="Calibri"/>
                <w:color w:val="000000"/>
                <w:sz w:val="22"/>
              </w:rPr>
              <w:t>14,33</w:t>
            </w:r>
          </w:p>
        </w:tc>
        <w:tc>
          <w:tcPr>
            <w:tcW w:w="1415" w:type="dxa"/>
            <w:shd w:val="clear" w:color="auto" w:fill="auto"/>
            <w:noWrap/>
            <w:vAlign w:val="bottom"/>
          </w:tcPr>
          <w:p w:rsidR="0096695F" w:rsidRDefault="0096695F" w:rsidP="009B51C0">
            <w:pPr>
              <w:jc w:val="right"/>
              <w:rPr>
                <w:rFonts w:ascii="Calibri" w:hAnsi="Calibri"/>
                <w:color w:val="000000"/>
                <w:sz w:val="22"/>
              </w:rPr>
            </w:pPr>
            <w:r>
              <w:rPr>
                <w:rFonts w:ascii="Calibri" w:hAnsi="Calibri"/>
                <w:color w:val="000000"/>
                <w:sz w:val="22"/>
              </w:rPr>
              <w:t>3,00m</w:t>
            </w:r>
          </w:p>
        </w:tc>
      </w:tr>
      <w:tr w:rsidR="0096695F" w:rsidRPr="008C56DD" w:rsidTr="009B51C0">
        <w:trPr>
          <w:trHeight w:val="255"/>
        </w:trPr>
        <w:tc>
          <w:tcPr>
            <w:tcW w:w="960" w:type="dxa"/>
            <w:shd w:val="clear" w:color="auto" w:fill="auto"/>
            <w:noWrap/>
            <w:vAlign w:val="bottom"/>
          </w:tcPr>
          <w:p w:rsidR="0096695F" w:rsidRDefault="0096695F" w:rsidP="009B51C0">
            <w:pPr>
              <w:pStyle w:val="Spistreci3"/>
              <w:rPr>
                <w:lang w:eastAsia="pl-PL"/>
              </w:rPr>
            </w:pPr>
            <w:r>
              <w:rPr>
                <w:lang w:eastAsia="pl-PL"/>
              </w:rPr>
              <w:t>0.12</w:t>
            </w:r>
          </w:p>
        </w:tc>
        <w:tc>
          <w:tcPr>
            <w:tcW w:w="3800" w:type="dxa"/>
            <w:shd w:val="clear" w:color="auto" w:fill="auto"/>
            <w:noWrap/>
            <w:vAlign w:val="bottom"/>
          </w:tcPr>
          <w:p w:rsidR="0096695F" w:rsidRDefault="0096695F" w:rsidP="009B51C0">
            <w:pPr>
              <w:pStyle w:val="Spistreci3"/>
              <w:rPr>
                <w:lang w:eastAsia="pl-PL"/>
              </w:rPr>
            </w:pPr>
            <w:r>
              <w:rPr>
                <w:lang w:eastAsia="pl-PL"/>
              </w:rPr>
              <w:t>POMIESZCZENIE GOSPODARCZE-MAGAZYNEK</w:t>
            </w:r>
          </w:p>
        </w:tc>
        <w:tc>
          <w:tcPr>
            <w:tcW w:w="1350" w:type="dxa"/>
            <w:shd w:val="clear" w:color="auto" w:fill="auto"/>
            <w:noWrap/>
            <w:vAlign w:val="bottom"/>
          </w:tcPr>
          <w:p w:rsidR="0096695F" w:rsidRDefault="0096695F" w:rsidP="009B51C0">
            <w:pPr>
              <w:jc w:val="left"/>
              <w:rPr>
                <w:rFonts w:ascii="Calibri" w:hAnsi="Calibri"/>
                <w:color w:val="000000"/>
                <w:sz w:val="22"/>
              </w:rPr>
            </w:pPr>
            <w:r>
              <w:rPr>
                <w:rFonts w:ascii="Calibri" w:hAnsi="Calibri"/>
                <w:color w:val="000000"/>
                <w:sz w:val="22"/>
              </w:rPr>
              <w:t>3,60</w:t>
            </w:r>
          </w:p>
        </w:tc>
        <w:tc>
          <w:tcPr>
            <w:tcW w:w="1415" w:type="dxa"/>
            <w:shd w:val="clear" w:color="auto" w:fill="auto"/>
            <w:noWrap/>
            <w:vAlign w:val="bottom"/>
          </w:tcPr>
          <w:p w:rsidR="0096695F" w:rsidRDefault="0096695F" w:rsidP="009B51C0">
            <w:pPr>
              <w:jc w:val="right"/>
              <w:rPr>
                <w:rFonts w:ascii="Calibri" w:hAnsi="Calibri"/>
                <w:color w:val="000000"/>
                <w:sz w:val="22"/>
              </w:rPr>
            </w:pPr>
            <w:r>
              <w:rPr>
                <w:rFonts w:ascii="Calibri" w:hAnsi="Calibri"/>
                <w:color w:val="000000"/>
                <w:sz w:val="22"/>
              </w:rPr>
              <w:t>3,00m</w:t>
            </w:r>
          </w:p>
        </w:tc>
      </w:tr>
      <w:tr w:rsidR="0096695F" w:rsidRPr="008C56DD" w:rsidTr="009B51C0">
        <w:trPr>
          <w:trHeight w:val="255"/>
        </w:trPr>
        <w:tc>
          <w:tcPr>
            <w:tcW w:w="960" w:type="dxa"/>
            <w:shd w:val="clear" w:color="auto" w:fill="auto"/>
            <w:noWrap/>
            <w:vAlign w:val="bottom"/>
          </w:tcPr>
          <w:p w:rsidR="0096695F" w:rsidRDefault="0096695F" w:rsidP="009B51C0">
            <w:pPr>
              <w:pStyle w:val="Spistreci3"/>
              <w:rPr>
                <w:lang w:eastAsia="pl-PL"/>
              </w:rPr>
            </w:pPr>
            <w:r>
              <w:rPr>
                <w:lang w:eastAsia="pl-PL"/>
              </w:rPr>
              <w:t>0.13</w:t>
            </w:r>
          </w:p>
        </w:tc>
        <w:tc>
          <w:tcPr>
            <w:tcW w:w="3800" w:type="dxa"/>
            <w:shd w:val="clear" w:color="auto" w:fill="auto"/>
            <w:noWrap/>
            <w:vAlign w:val="bottom"/>
          </w:tcPr>
          <w:p w:rsidR="0096695F" w:rsidRDefault="0096695F" w:rsidP="009B51C0">
            <w:pPr>
              <w:pStyle w:val="Spistreci3"/>
              <w:rPr>
                <w:lang w:eastAsia="pl-PL"/>
              </w:rPr>
            </w:pPr>
            <w:r>
              <w:rPr>
                <w:lang w:eastAsia="pl-PL"/>
              </w:rPr>
              <w:t>BAR</w:t>
            </w:r>
          </w:p>
        </w:tc>
        <w:tc>
          <w:tcPr>
            <w:tcW w:w="1350" w:type="dxa"/>
            <w:shd w:val="clear" w:color="auto" w:fill="auto"/>
            <w:noWrap/>
            <w:vAlign w:val="bottom"/>
          </w:tcPr>
          <w:p w:rsidR="0096695F" w:rsidRDefault="0096695F" w:rsidP="009B51C0">
            <w:pPr>
              <w:jc w:val="left"/>
              <w:rPr>
                <w:rFonts w:ascii="Calibri" w:hAnsi="Calibri"/>
                <w:color w:val="000000"/>
                <w:sz w:val="22"/>
              </w:rPr>
            </w:pPr>
            <w:r>
              <w:rPr>
                <w:rFonts w:ascii="Calibri" w:hAnsi="Calibri"/>
                <w:color w:val="000000"/>
                <w:sz w:val="22"/>
              </w:rPr>
              <w:t>5,54</w:t>
            </w:r>
          </w:p>
        </w:tc>
        <w:tc>
          <w:tcPr>
            <w:tcW w:w="1415" w:type="dxa"/>
            <w:shd w:val="clear" w:color="auto" w:fill="auto"/>
            <w:noWrap/>
            <w:vAlign w:val="bottom"/>
          </w:tcPr>
          <w:p w:rsidR="0096695F" w:rsidRDefault="0096695F" w:rsidP="009B51C0">
            <w:pPr>
              <w:jc w:val="right"/>
              <w:rPr>
                <w:rFonts w:ascii="Calibri" w:hAnsi="Calibri"/>
                <w:color w:val="000000"/>
                <w:sz w:val="22"/>
              </w:rPr>
            </w:pPr>
            <w:r>
              <w:rPr>
                <w:rFonts w:ascii="Calibri" w:hAnsi="Calibri"/>
                <w:color w:val="000000"/>
                <w:sz w:val="22"/>
              </w:rPr>
              <w:t>3,00m</w:t>
            </w:r>
          </w:p>
        </w:tc>
      </w:tr>
      <w:tr w:rsidR="0096695F" w:rsidRPr="008C56DD" w:rsidTr="009B51C0">
        <w:trPr>
          <w:trHeight w:val="255"/>
        </w:trPr>
        <w:tc>
          <w:tcPr>
            <w:tcW w:w="960" w:type="dxa"/>
            <w:shd w:val="clear" w:color="auto" w:fill="auto"/>
            <w:noWrap/>
            <w:vAlign w:val="bottom"/>
          </w:tcPr>
          <w:p w:rsidR="0096695F" w:rsidRDefault="0096695F" w:rsidP="009B51C0">
            <w:pPr>
              <w:pStyle w:val="Spistreci3"/>
              <w:rPr>
                <w:lang w:eastAsia="pl-PL"/>
              </w:rPr>
            </w:pPr>
            <w:r>
              <w:rPr>
                <w:lang w:eastAsia="pl-PL"/>
              </w:rPr>
              <w:lastRenderedPageBreak/>
              <w:t>0.14</w:t>
            </w:r>
          </w:p>
        </w:tc>
        <w:tc>
          <w:tcPr>
            <w:tcW w:w="3800" w:type="dxa"/>
            <w:shd w:val="clear" w:color="auto" w:fill="auto"/>
            <w:noWrap/>
            <w:vAlign w:val="bottom"/>
          </w:tcPr>
          <w:p w:rsidR="0096695F" w:rsidRDefault="0096695F" w:rsidP="009B51C0">
            <w:pPr>
              <w:pStyle w:val="Spistreci3"/>
              <w:rPr>
                <w:lang w:eastAsia="pl-PL"/>
              </w:rPr>
            </w:pPr>
            <w:r>
              <w:rPr>
                <w:lang w:eastAsia="pl-PL"/>
              </w:rPr>
              <w:t>ZMYWALNIA</w:t>
            </w:r>
          </w:p>
        </w:tc>
        <w:tc>
          <w:tcPr>
            <w:tcW w:w="1350" w:type="dxa"/>
            <w:shd w:val="clear" w:color="auto" w:fill="auto"/>
            <w:noWrap/>
            <w:vAlign w:val="bottom"/>
          </w:tcPr>
          <w:p w:rsidR="0096695F" w:rsidRDefault="0096695F" w:rsidP="009B51C0">
            <w:pPr>
              <w:jc w:val="left"/>
              <w:rPr>
                <w:rFonts w:ascii="Calibri" w:hAnsi="Calibri"/>
                <w:color w:val="000000"/>
                <w:sz w:val="22"/>
              </w:rPr>
            </w:pPr>
            <w:r>
              <w:rPr>
                <w:rFonts w:ascii="Calibri" w:hAnsi="Calibri"/>
                <w:color w:val="000000"/>
                <w:sz w:val="22"/>
              </w:rPr>
              <w:t>4,00</w:t>
            </w:r>
          </w:p>
        </w:tc>
        <w:tc>
          <w:tcPr>
            <w:tcW w:w="1415" w:type="dxa"/>
            <w:shd w:val="clear" w:color="auto" w:fill="auto"/>
            <w:noWrap/>
            <w:vAlign w:val="bottom"/>
          </w:tcPr>
          <w:p w:rsidR="0096695F" w:rsidRDefault="0096695F" w:rsidP="009B51C0">
            <w:pPr>
              <w:jc w:val="right"/>
              <w:rPr>
                <w:rFonts w:ascii="Calibri" w:hAnsi="Calibri"/>
                <w:color w:val="000000"/>
                <w:sz w:val="22"/>
              </w:rPr>
            </w:pPr>
            <w:r>
              <w:rPr>
                <w:rFonts w:ascii="Calibri" w:hAnsi="Calibri"/>
                <w:color w:val="000000"/>
                <w:sz w:val="22"/>
              </w:rPr>
              <w:t>3,00m</w:t>
            </w:r>
          </w:p>
        </w:tc>
      </w:tr>
      <w:tr w:rsidR="0096695F" w:rsidRPr="008C56DD" w:rsidTr="009B51C0">
        <w:trPr>
          <w:trHeight w:val="255"/>
        </w:trPr>
        <w:tc>
          <w:tcPr>
            <w:tcW w:w="960" w:type="dxa"/>
            <w:shd w:val="clear" w:color="auto" w:fill="auto"/>
            <w:noWrap/>
            <w:vAlign w:val="bottom"/>
          </w:tcPr>
          <w:p w:rsidR="0096695F" w:rsidRDefault="0096695F" w:rsidP="009B51C0">
            <w:pPr>
              <w:pStyle w:val="Spistreci3"/>
              <w:rPr>
                <w:lang w:eastAsia="pl-PL"/>
              </w:rPr>
            </w:pPr>
            <w:r>
              <w:rPr>
                <w:lang w:eastAsia="pl-PL"/>
              </w:rPr>
              <w:t>0.15</w:t>
            </w:r>
          </w:p>
        </w:tc>
        <w:tc>
          <w:tcPr>
            <w:tcW w:w="3800" w:type="dxa"/>
            <w:shd w:val="clear" w:color="auto" w:fill="auto"/>
            <w:noWrap/>
            <w:vAlign w:val="bottom"/>
          </w:tcPr>
          <w:p w:rsidR="0096695F" w:rsidRDefault="0096695F" w:rsidP="009B51C0">
            <w:pPr>
              <w:pStyle w:val="Spistreci3"/>
              <w:rPr>
                <w:lang w:eastAsia="pl-PL"/>
              </w:rPr>
            </w:pPr>
            <w:r>
              <w:rPr>
                <w:lang w:eastAsia="pl-PL"/>
              </w:rPr>
              <w:t>ROZDZIELNIA</w:t>
            </w:r>
          </w:p>
        </w:tc>
        <w:tc>
          <w:tcPr>
            <w:tcW w:w="1350" w:type="dxa"/>
            <w:shd w:val="clear" w:color="auto" w:fill="auto"/>
            <w:noWrap/>
            <w:vAlign w:val="bottom"/>
          </w:tcPr>
          <w:p w:rsidR="0096695F" w:rsidRDefault="0096695F" w:rsidP="009B51C0">
            <w:pPr>
              <w:jc w:val="left"/>
              <w:rPr>
                <w:rFonts w:ascii="Calibri" w:hAnsi="Calibri"/>
                <w:color w:val="000000"/>
                <w:sz w:val="22"/>
              </w:rPr>
            </w:pPr>
            <w:r>
              <w:rPr>
                <w:rFonts w:ascii="Calibri" w:hAnsi="Calibri"/>
                <w:color w:val="000000"/>
                <w:sz w:val="22"/>
              </w:rPr>
              <w:t>5,75</w:t>
            </w:r>
          </w:p>
        </w:tc>
        <w:tc>
          <w:tcPr>
            <w:tcW w:w="1415" w:type="dxa"/>
            <w:shd w:val="clear" w:color="auto" w:fill="auto"/>
            <w:noWrap/>
            <w:vAlign w:val="bottom"/>
          </w:tcPr>
          <w:p w:rsidR="0096695F" w:rsidRDefault="0096695F" w:rsidP="009B51C0">
            <w:pPr>
              <w:jc w:val="right"/>
              <w:rPr>
                <w:rFonts w:ascii="Calibri" w:hAnsi="Calibri"/>
                <w:color w:val="000000"/>
                <w:sz w:val="22"/>
              </w:rPr>
            </w:pPr>
            <w:r>
              <w:rPr>
                <w:rFonts w:ascii="Calibri" w:hAnsi="Calibri"/>
                <w:color w:val="000000"/>
                <w:sz w:val="22"/>
              </w:rPr>
              <w:t>3,00m</w:t>
            </w:r>
          </w:p>
        </w:tc>
      </w:tr>
      <w:tr w:rsidR="0096695F" w:rsidRPr="008C56DD" w:rsidTr="009B51C0">
        <w:trPr>
          <w:trHeight w:val="255"/>
        </w:trPr>
        <w:tc>
          <w:tcPr>
            <w:tcW w:w="960" w:type="dxa"/>
            <w:shd w:val="clear" w:color="auto" w:fill="auto"/>
            <w:noWrap/>
            <w:vAlign w:val="bottom"/>
          </w:tcPr>
          <w:p w:rsidR="0096695F" w:rsidRDefault="0096695F" w:rsidP="009B51C0">
            <w:pPr>
              <w:pStyle w:val="Spistreci3"/>
              <w:rPr>
                <w:lang w:eastAsia="pl-PL"/>
              </w:rPr>
            </w:pPr>
            <w:r>
              <w:rPr>
                <w:lang w:eastAsia="pl-PL"/>
              </w:rPr>
              <w:t>0.16</w:t>
            </w:r>
          </w:p>
        </w:tc>
        <w:tc>
          <w:tcPr>
            <w:tcW w:w="3800" w:type="dxa"/>
            <w:shd w:val="clear" w:color="auto" w:fill="auto"/>
            <w:noWrap/>
            <w:vAlign w:val="bottom"/>
          </w:tcPr>
          <w:p w:rsidR="0096695F" w:rsidRDefault="0096695F" w:rsidP="009B51C0">
            <w:pPr>
              <w:pStyle w:val="Spistreci3"/>
              <w:rPr>
                <w:lang w:eastAsia="pl-PL"/>
              </w:rPr>
            </w:pPr>
            <w:r>
              <w:rPr>
                <w:lang w:eastAsia="pl-PL"/>
              </w:rPr>
              <w:t>WIATROŁAP</w:t>
            </w:r>
          </w:p>
        </w:tc>
        <w:tc>
          <w:tcPr>
            <w:tcW w:w="1350" w:type="dxa"/>
            <w:shd w:val="clear" w:color="auto" w:fill="auto"/>
            <w:noWrap/>
            <w:vAlign w:val="bottom"/>
          </w:tcPr>
          <w:p w:rsidR="0096695F" w:rsidRDefault="0096695F" w:rsidP="009B51C0">
            <w:pPr>
              <w:jc w:val="left"/>
              <w:rPr>
                <w:rFonts w:ascii="Calibri" w:hAnsi="Calibri"/>
                <w:color w:val="000000"/>
                <w:sz w:val="22"/>
              </w:rPr>
            </w:pPr>
            <w:r>
              <w:rPr>
                <w:rFonts w:ascii="Calibri" w:hAnsi="Calibri"/>
                <w:color w:val="000000"/>
                <w:sz w:val="22"/>
              </w:rPr>
              <w:t>3,37</w:t>
            </w:r>
          </w:p>
        </w:tc>
        <w:tc>
          <w:tcPr>
            <w:tcW w:w="1415" w:type="dxa"/>
            <w:shd w:val="clear" w:color="auto" w:fill="auto"/>
            <w:noWrap/>
            <w:vAlign w:val="bottom"/>
          </w:tcPr>
          <w:p w:rsidR="0096695F" w:rsidRDefault="0096695F" w:rsidP="009B51C0">
            <w:pPr>
              <w:jc w:val="right"/>
              <w:rPr>
                <w:rFonts w:ascii="Calibri" w:hAnsi="Calibri"/>
                <w:color w:val="000000"/>
                <w:sz w:val="22"/>
              </w:rPr>
            </w:pPr>
            <w:r>
              <w:rPr>
                <w:rFonts w:ascii="Calibri" w:hAnsi="Calibri"/>
                <w:color w:val="000000"/>
                <w:sz w:val="22"/>
              </w:rPr>
              <w:t>3,30m</w:t>
            </w:r>
          </w:p>
        </w:tc>
      </w:tr>
      <w:tr w:rsidR="0096695F" w:rsidRPr="008C56DD" w:rsidTr="009B51C0">
        <w:trPr>
          <w:trHeight w:val="255"/>
        </w:trPr>
        <w:tc>
          <w:tcPr>
            <w:tcW w:w="960" w:type="dxa"/>
            <w:shd w:val="clear" w:color="auto" w:fill="auto"/>
            <w:noWrap/>
            <w:vAlign w:val="bottom"/>
          </w:tcPr>
          <w:p w:rsidR="0096695F" w:rsidRDefault="0096695F" w:rsidP="009B51C0">
            <w:pPr>
              <w:pStyle w:val="Spistreci3"/>
              <w:rPr>
                <w:lang w:eastAsia="pl-PL"/>
              </w:rPr>
            </w:pPr>
          </w:p>
        </w:tc>
        <w:tc>
          <w:tcPr>
            <w:tcW w:w="3800" w:type="dxa"/>
            <w:shd w:val="clear" w:color="auto" w:fill="auto"/>
            <w:noWrap/>
            <w:vAlign w:val="bottom"/>
          </w:tcPr>
          <w:p w:rsidR="0096695F" w:rsidRDefault="0096695F" w:rsidP="009B51C0">
            <w:pPr>
              <w:pStyle w:val="Spistreci3"/>
              <w:rPr>
                <w:lang w:eastAsia="pl-PL"/>
              </w:rPr>
            </w:pPr>
            <w:r>
              <w:rPr>
                <w:lang w:eastAsia="pl-PL"/>
              </w:rPr>
              <w:t>SUMA</w:t>
            </w:r>
          </w:p>
        </w:tc>
        <w:tc>
          <w:tcPr>
            <w:tcW w:w="1350" w:type="dxa"/>
            <w:shd w:val="clear" w:color="auto" w:fill="auto"/>
            <w:noWrap/>
            <w:vAlign w:val="bottom"/>
          </w:tcPr>
          <w:p w:rsidR="0096695F" w:rsidRDefault="0096695F" w:rsidP="009B51C0">
            <w:pPr>
              <w:pStyle w:val="Spistreci3"/>
              <w:rPr>
                <w:lang w:eastAsia="pl-PL"/>
              </w:rPr>
            </w:pPr>
            <w:r>
              <w:rPr>
                <w:lang w:eastAsia="pl-PL"/>
              </w:rPr>
              <w:t>152,20</w:t>
            </w:r>
          </w:p>
        </w:tc>
        <w:tc>
          <w:tcPr>
            <w:tcW w:w="1415" w:type="dxa"/>
            <w:shd w:val="clear" w:color="auto" w:fill="auto"/>
            <w:noWrap/>
            <w:vAlign w:val="bottom"/>
          </w:tcPr>
          <w:p w:rsidR="0096695F" w:rsidRDefault="0096695F" w:rsidP="009B51C0">
            <w:pPr>
              <w:pStyle w:val="Spistreci3"/>
              <w:rPr>
                <w:lang w:eastAsia="pl-PL"/>
              </w:rPr>
            </w:pPr>
          </w:p>
        </w:tc>
      </w:tr>
    </w:tbl>
    <w:p w:rsidR="00EA0B91" w:rsidRPr="0096695F" w:rsidRDefault="0096695F" w:rsidP="0096695F">
      <w:pPr>
        <w:ind w:left="0" w:firstLine="567"/>
      </w:pPr>
      <w:bookmarkStart w:id="7" w:name="_Toc473288906"/>
      <w:r w:rsidRPr="00091932">
        <w:t>PN ISO PN 9836:1997</w:t>
      </w:r>
    </w:p>
    <w:p w:rsidR="00485146" w:rsidRPr="00B76D1E" w:rsidRDefault="00532BA2" w:rsidP="005B65CC">
      <w:pPr>
        <w:pStyle w:val="DEMIURGNumeracja2"/>
        <w:numPr>
          <w:ilvl w:val="1"/>
          <w:numId w:val="7"/>
        </w:numPr>
      </w:pPr>
      <w:r w:rsidRPr="00B76D1E">
        <w:t>Forma architektoniczna</w:t>
      </w:r>
      <w:bookmarkEnd w:id="7"/>
    </w:p>
    <w:p w:rsidR="00485146" w:rsidRPr="00C33EE8" w:rsidRDefault="00C33EE8" w:rsidP="00C33EE8">
      <w:pPr>
        <w:pStyle w:val="DEMIURG-Punkty"/>
        <w:rPr>
          <w:b/>
        </w:rPr>
      </w:pPr>
      <w:r w:rsidRPr="00C33EE8">
        <w:rPr>
          <w:b/>
        </w:rPr>
        <w:t>Obiekt gastronomiczny</w:t>
      </w:r>
      <w:r w:rsidR="00371D53" w:rsidRPr="00C33EE8">
        <w:rPr>
          <w:b/>
        </w:rPr>
        <w:t xml:space="preserve"> </w:t>
      </w:r>
    </w:p>
    <w:p w:rsidR="00371D53" w:rsidRPr="00B76D1E" w:rsidRDefault="00F50477" w:rsidP="00B76D1E">
      <w:pPr>
        <w:pStyle w:val="DEMIURGNumeracja1"/>
        <w:numPr>
          <w:ilvl w:val="0"/>
          <w:numId w:val="0"/>
        </w:numPr>
        <w:ind w:left="567"/>
        <w:jc w:val="both"/>
        <w:rPr>
          <w:b w:val="0"/>
          <w:bCs w:val="0"/>
        </w:rPr>
      </w:pPr>
      <w:r>
        <w:rPr>
          <w:b w:val="0"/>
          <w:bCs w:val="0"/>
        </w:rPr>
        <w:t xml:space="preserve">Projektowany </w:t>
      </w:r>
      <w:r w:rsidR="006E0D7F" w:rsidRPr="00F50477">
        <w:rPr>
          <w:b w:val="0"/>
          <w:bCs w:val="0"/>
        </w:rPr>
        <w:t xml:space="preserve">obiekt będzie bryłą </w:t>
      </w:r>
      <w:r w:rsidR="00342C17">
        <w:rPr>
          <w:b w:val="0"/>
          <w:bCs w:val="0"/>
        </w:rPr>
        <w:t>prostą</w:t>
      </w:r>
      <w:r w:rsidR="00371D53">
        <w:rPr>
          <w:b w:val="0"/>
          <w:bCs w:val="0"/>
        </w:rPr>
        <w:t xml:space="preserve"> o </w:t>
      </w:r>
      <w:r w:rsidR="006E0D7F" w:rsidRPr="00F50477">
        <w:rPr>
          <w:b w:val="0"/>
          <w:bCs w:val="0"/>
        </w:rPr>
        <w:t>nowoczesn</w:t>
      </w:r>
      <w:r w:rsidR="00371D53">
        <w:rPr>
          <w:b w:val="0"/>
          <w:bCs w:val="0"/>
        </w:rPr>
        <w:t>ym wyglądzie</w:t>
      </w:r>
      <w:r w:rsidR="006E0D7F" w:rsidRPr="00F50477">
        <w:rPr>
          <w:b w:val="0"/>
          <w:bCs w:val="0"/>
        </w:rPr>
        <w:t xml:space="preserve"> </w:t>
      </w:r>
      <w:r w:rsidR="00342C17">
        <w:rPr>
          <w:b w:val="0"/>
          <w:bCs w:val="0"/>
        </w:rPr>
        <w:t>i</w:t>
      </w:r>
      <w:r w:rsidR="006E0D7F" w:rsidRPr="00F50477">
        <w:rPr>
          <w:b w:val="0"/>
          <w:bCs w:val="0"/>
        </w:rPr>
        <w:t xml:space="preserve"> ścianach</w:t>
      </w:r>
      <w:r w:rsidRPr="00F50477">
        <w:rPr>
          <w:b w:val="0"/>
          <w:bCs w:val="0"/>
        </w:rPr>
        <w:t xml:space="preserve"> murowanych z betonu komórkowego wykonan</w:t>
      </w:r>
      <w:r w:rsidR="00342C17">
        <w:rPr>
          <w:b w:val="0"/>
          <w:bCs w:val="0"/>
        </w:rPr>
        <w:t>ych</w:t>
      </w:r>
      <w:r w:rsidRPr="00F50477">
        <w:rPr>
          <w:b w:val="0"/>
          <w:bCs w:val="0"/>
        </w:rPr>
        <w:t xml:space="preserve"> w technologii tradycyjnej</w:t>
      </w:r>
      <w:r>
        <w:rPr>
          <w:b w:val="0"/>
          <w:bCs w:val="0"/>
        </w:rPr>
        <w:t xml:space="preserve">. Na elewacji projektuje się okładzinę </w:t>
      </w:r>
      <w:r w:rsidR="00D50415">
        <w:rPr>
          <w:b w:val="0"/>
          <w:bCs w:val="0"/>
        </w:rPr>
        <w:t>z kompozytu drewna- deska elewacyjna 141x 13mm, kolor klon jako materiał niepalny</w:t>
      </w:r>
      <w:r w:rsidRPr="00F50477">
        <w:rPr>
          <w:b w:val="0"/>
          <w:bCs w:val="0"/>
        </w:rPr>
        <w:t>.</w:t>
      </w:r>
      <w:bookmarkStart w:id="8" w:name="_Toc411873064"/>
      <w:r w:rsidRPr="00F50477">
        <w:rPr>
          <w:b w:val="0"/>
          <w:bCs w:val="0"/>
        </w:rPr>
        <w:t xml:space="preserve"> </w:t>
      </w:r>
      <w:r>
        <w:rPr>
          <w:b w:val="0"/>
          <w:bCs w:val="0"/>
        </w:rPr>
        <w:t xml:space="preserve">Budynek będzie posiadał </w:t>
      </w:r>
      <w:r w:rsidR="00371D53">
        <w:rPr>
          <w:b w:val="0"/>
          <w:bCs w:val="0"/>
        </w:rPr>
        <w:t xml:space="preserve">także </w:t>
      </w:r>
      <w:r>
        <w:rPr>
          <w:b w:val="0"/>
          <w:bCs w:val="0"/>
        </w:rPr>
        <w:t>taras zewnętr</w:t>
      </w:r>
      <w:r w:rsidR="00385735">
        <w:rPr>
          <w:b w:val="0"/>
          <w:bCs w:val="0"/>
        </w:rPr>
        <w:t>z</w:t>
      </w:r>
      <w:r w:rsidR="00371D53">
        <w:rPr>
          <w:b w:val="0"/>
          <w:bCs w:val="0"/>
        </w:rPr>
        <w:t xml:space="preserve">ny, gdzie w sezonie letnim będą mogli zasiadać goście. </w:t>
      </w:r>
      <w:r w:rsidR="006E0D7F" w:rsidRPr="006E0D7F">
        <w:rPr>
          <w:b w:val="0"/>
          <w:bCs w:val="0"/>
        </w:rPr>
        <w:t xml:space="preserve">Projektowane ściany działowe - szkieletowe z rusztu systemowego wypełnionego wełną mineralną gr.; 12,5cm; 15 cm i obłożone z każdej strony 2x płytami </w:t>
      </w:r>
      <w:proofErr w:type="spellStart"/>
      <w:r w:rsidR="006E0D7F" w:rsidRPr="006E0D7F">
        <w:rPr>
          <w:b w:val="0"/>
          <w:bCs w:val="0"/>
        </w:rPr>
        <w:t>G-K</w:t>
      </w:r>
      <w:proofErr w:type="spellEnd"/>
      <w:r w:rsidR="006E0D7F" w:rsidRPr="006E0D7F">
        <w:rPr>
          <w:b w:val="0"/>
          <w:bCs w:val="0"/>
        </w:rPr>
        <w:t xml:space="preserve">  gr. 12mm, pokryte w całości gładzią gipsową, płytkami ceramicznymi w pomieszczeniach</w:t>
      </w:r>
      <w:r w:rsidR="00977368">
        <w:rPr>
          <w:b w:val="0"/>
          <w:bCs w:val="0"/>
        </w:rPr>
        <w:t xml:space="preserve"> </w:t>
      </w:r>
      <w:r w:rsidR="006E0D7F" w:rsidRPr="006E0D7F">
        <w:rPr>
          <w:b w:val="0"/>
          <w:bCs w:val="0"/>
        </w:rPr>
        <w:t xml:space="preserve">mokrych. </w:t>
      </w:r>
      <w:bookmarkEnd w:id="8"/>
      <w:r w:rsidR="00B76D1E">
        <w:rPr>
          <w:b w:val="0"/>
          <w:bCs w:val="0"/>
        </w:rPr>
        <w:br/>
      </w:r>
      <w:r w:rsidR="006E0D7F" w:rsidRPr="006E0D7F">
        <w:rPr>
          <w:b w:val="0"/>
          <w:bCs w:val="0"/>
        </w:rPr>
        <w:t xml:space="preserve">Do pomieszczeń mokrych stosować płyty wodoodporne. </w:t>
      </w:r>
      <w:bookmarkStart w:id="9" w:name="_Toc411873065"/>
      <w:r w:rsidR="006E0D7F" w:rsidRPr="006E0D7F">
        <w:rPr>
          <w:b w:val="0"/>
          <w:bCs w:val="0"/>
        </w:rPr>
        <w:t xml:space="preserve">Uwaga ogólna do ścian działowych systemowych </w:t>
      </w:r>
      <w:r w:rsidR="00B76D1E">
        <w:rPr>
          <w:b w:val="0"/>
          <w:bCs w:val="0"/>
        </w:rPr>
        <w:br/>
      </w:r>
      <w:r w:rsidR="006E0D7F" w:rsidRPr="006E0D7F">
        <w:rPr>
          <w:b w:val="0"/>
          <w:bCs w:val="0"/>
        </w:rPr>
        <w:t xml:space="preserve">z poszyciem z płyt gipsowo-kartonowych: montaż ścian wykonać zgodnie z instrukcją dobranego przez Wykonawcę producenta systemu. Szkielet, wzmocnienia, szerokość ścian </w:t>
      </w:r>
      <w:proofErr w:type="spellStart"/>
      <w:r w:rsidR="006E0D7F" w:rsidRPr="006E0D7F">
        <w:rPr>
          <w:b w:val="0"/>
          <w:bCs w:val="0"/>
        </w:rPr>
        <w:t>G-K</w:t>
      </w:r>
      <w:proofErr w:type="spellEnd"/>
      <w:r w:rsidR="006E0D7F" w:rsidRPr="006E0D7F">
        <w:rPr>
          <w:b w:val="0"/>
          <w:bCs w:val="0"/>
        </w:rPr>
        <w:t xml:space="preserve">  dostosować do rozdzielaczy </w:t>
      </w:r>
      <w:proofErr w:type="spellStart"/>
      <w:r w:rsidR="006E0D7F" w:rsidRPr="006E0D7F">
        <w:rPr>
          <w:b w:val="0"/>
          <w:bCs w:val="0"/>
        </w:rPr>
        <w:t>c.o</w:t>
      </w:r>
      <w:proofErr w:type="spellEnd"/>
      <w:r w:rsidR="006E0D7F" w:rsidRPr="006E0D7F">
        <w:rPr>
          <w:b w:val="0"/>
          <w:bCs w:val="0"/>
        </w:rPr>
        <w:t xml:space="preserve">., drzwi, przeszkleń, parapetów, armatury itp. elementów. Profile ścienne należy montować co 40cm, </w:t>
      </w:r>
      <w:r w:rsidR="00B76D1E">
        <w:rPr>
          <w:b w:val="0"/>
          <w:bCs w:val="0"/>
        </w:rPr>
        <w:br/>
      </w:r>
      <w:r w:rsidR="006E0D7F" w:rsidRPr="006E0D7F">
        <w:rPr>
          <w:b w:val="0"/>
          <w:bCs w:val="0"/>
        </w:rPr>
        <w:t>a w miejscu montażu drzwi należy</w:t>
      </w:r>
      <w:r w:rsidR="006E0D7F" w:rsidRPr="00B76D1E">
        <w:rPr>
          <w:b w:val="0"/>
          <w:bCs w:val="0"/>
        </w:rPr>
        <w:t xml:space="preserve"> zastosować profile UA zgodnie z instrukcją wybranego przez Wykonawcę producenta.</w:t>
      </w:r>
      <w:bookmarkEnd w:id="9"/>
      <w:r w:rsidR="006E0D7F" w:rsidRPr="00B76D1E">
        <w:rPr>
          <w:b w:val="0"/>
          <w:bCs w:val="0"/>
        </w:rPr>
        <w:t xml:space="preserve"> </w:t>
      </w:r>
      <w:r w:rsidR="00371D53" w:rsidRPr="00B76D1E">
        <w:rPr>
          <w:b w:val="0"/>
          <w:bCs w:val="0"/>
        </w:rPr>
        <w:t>Dach jednospad</w:t>
      </w:r>
      <w:r w:rsidR="00990EE8" w:rsidRPr="00B76D1E">
        <w:rPr>
          <w:b w:val="0"/>
          <w:bCs w:val="0"/>
        </w:rPr>
        <w:t xml:space="preserve">owy o kącie nachylenia 3 stopni </w:t>
      </w:r>
      <w:r w:rsidR="00371D53" w:rsidRPr="00B76D1E">
        <w:rPr>
          <w:b w:val="0"/>
          <w:bCs w:val="0"/>
        </w:rPr>
        <w:t>krycie z</w:t>
      </w:r>
      <w:r w:rsidR="00990EE8" w:rsidRPr="00B76D1E">
        <w:rPr>
          <w:b w:val="0"/>
          <w:bCs w:val="0"/>
        </w:rPr>
        <w:t xml:space="preserve"> materiałów niepal</w:t>
      </w:r>
      <w:r w:rsidR="00371D53" w:rsidRPr="00B76D1E">
        <w:rPr>
          <w:b w:val="0"/>
          <w:bCs w:val="0"/>
        </w:rPr>
        <w:t>nych . Konstrukcja stropu wykonana z płyt kanałowych o gr. 32cm</w:t>
      </w:r>
      <w:r w:rsidR="00990EE8" w:rsidRPr="00B76D1E">
        <w:rPr>
          <w:b w:val="0"/>
          <w:bCs w:val="0"/>
        </w:rPr>
        <w:t xml:space="preserve">. </w:t>
      </w:r>
      <w:r w:rsidR="00EF486F" w:rsidRPr="00B76D1E">
        <w:rPr>
          <w:b w:val="0"/>
          <w:bCs w:val="0"/>
        </w:rPr>
        <w:t>Na elewacji frontowej projektuje się wielkoformatowe przeszklenie</w:t>
      </w:r>
      <w:r w:rsidR="00990EE8" w:rsidRPr="00B76D1E">
        <w:rPr>
          <w:b w:val="0"/>
          <w:bCs w:val="0"/>
        </w:rPr>
        <w:t>.</w:t>
      </w:r>
    </w:p>
    <w:p w:rsidR="00837B43" w:rsidRDefault="00371D53" w:rsidP="00371D53">
      <w:pPr>
        <w:pStyle w:val="DEMIURGNumeracja1"/>
        <w:numPr>
          <w:ilvl w:val="0"/>
          <w:numId w:val="0"/>
        </w:numPr>
        <w:ind w:left="567"/>
        <w:rPr>
          <w:b w:val="0"/>
          <w:bCs w:val="0"/>
        </w:rPr>
      </w:pPr>
      <w:r>
        <w:rPr>
          <w:noProof/>
          <w:lang w:eastAsia="pl-PL"/>
        </w:rPr>
        <w:drawing>
          <wp:inline distT="0" distB="0" distL="0" distR="0">
            <wp:extent cx="5391150" cy="3038540"/>
            <wp:effectExtent l="0" t="0" r="0" b="9525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obiekt gastronomiczny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37315" cy="3064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7368" w:rsidRDefault="00977368" w:rsidP="00371D53">
      <w:pPr>
        <w:pStyle w:val="DEMIURGNumeracja1"/>
        <w:numPr>
          <w:ilvl w:val="0"/>
          <w:numId w:val="0"/>
        </w:numPr>
        <w:ind w:left="567"/>
        <w:rPr>
          <w:b w:val="0"/>
          <w:bCs w:val="0"/>
        </w:rPr>
      </w:pPr>
    </w:p>
    <w:p w:rsidR="00977368" w:rsidRDefault="00977368" w:rsidP="00371D53">
      <w:pPr>
        <w:pStyle w:val="DEMIURGNumeracja1"/>
        <w:numPr>
          <w:ilvl w:val="0"/>
          <w:numId w:val="0"/>
        </w:numPr>
        <w:ind w:left="567"/>
        <w:rPr>
          <w:b w:val="0"/>
          <w:bCs w:val="0"/>
        </w:rPr>
      </w:pPr>
    </w:p>
    <w:p w:rsidR="00977368" w:rsidRPr="00371D53" w:rsidRDefault="00977368" w:rsidP="00371D53">
      <w:pPr>
        <w:pStyle w:val="DEMIURGNumeracja1"/>
        <w:numPr>
          <w:ilvl w:val="0"/>
          <w:numId w:val="0"/>
        </w:numPr>
        <w:ind w:left="567"/>
        <w:rPr>
          <w:b w:val="0"/>
          <w:bCs w:val="0"/>
        </w:rPr>
      </w:pPr>
    </w:p>
    <w:p w:rsidR="009C5888" w:rsidRPr="00C33EE8" w:rsidRDefault="00E70816" w:rsidP="00C33EE8">
      <w:pPr>
        <w:pStyle w:val="DEMIURG-Punkty"/>
        <w:rPr>
          <w:b/>
        </w:rPr>
      </w:pPr>
      <w:r w:rsidRPr="00C33EE8">
        <w:rPr>
          <w:b/>
        </w:rPr>
        <w:t xml:space="preserve">Wiata rowerowa </w:t>
      </w:r>
    </w:p>
    <w:p w:rsidR="00740060" w:rsidRPr="00B76D1E" w:rsidRDefault="00740060" w:rsidP="00B76D1E">
      <w:pPr>
        <w:pStyle w:val="DEMIURGNumeracja1"/>
        <w:numPr>
          <w:ilvl w:val="0"/>
          <w:numId w:val="0"/>
        </w:numPr>
        <w:ind w:left="567"/>
        <w:jc w:val="both"/>
        <w:rPr>
          <w:b w:val="0"/>
        </w:rPr>
      </w:pPr>
      <w:r w:rsidRPr="00B76D1E">
        <w:rPr>
          <w:b w:val="0"/>
        </w:rPr>
        <w:t xml:space="preserve">Wiatę rowerową projektuje się jako rozwiązanie systemowe, </w:t>
      </w:r>
      <w:proofErr w:type="spellStart"/>
      <w:r w:rsidRPr="00B76D1E">
        <w:rPr>
          <w:b w:val="0"/>
        </w:rPr>
        <w:t>wg</w:t>
      </w:r>
      <w:proofErr w:type="spellEnd"/>
      <w:r w:rsidRPr="00B76D1E">
        <w:rPr>
          <w:b w:val="0"/>
        </w:rPr>
        <w:t>. kompletnych rozwiązań producenta.</w:t>
      </w:r>
      <w:r w:rsidR="00B76D1E">
        <w:rPr>
          <w:b w:val="0"/>
        </w:rPr>
        <w:t xml:space="preserve"> </w:t>
      </w:r>
      <w:r w:rsidR="00E70816">
        <w:rPr>
          <w:b w:val="0"/>
          <w:bCs w:val="0"/>
        </w:rPr>
        <w:t>Projektuje się wiatę stalową zadaszoną</w:t>
      </w:r>
      <w:r w:rsidR="00924C9E">
        <w:rPr>
          <w:b w:val="0"/>
          <w:bCs w:val="0"/>
        </w:rPr>
        <w:t xml:space="preserve"> posadowiona bezpośrednio na stopach fundamentowych</w:t>
      </w:r>
      <w:r w:rsidR="009C5888">
        <w:rPr>
          <w:b w:val="0"/>
          <w:bCs w:val="0"/>
        </w:rPr>
        <w:t xml:space="preserve">. Słupy stalowe o profilu kwadratowym </w:t>
      </w:r>
      <w:r w:rsidR="00BC7B58">
        <w:rPr>
          <w:b w:val="0"/>
          <w:bCs w:val="0"/>
        </w:rPr>
        <w:t>zamkniętym 10x10 cm ze stali ocynkowanej</w:t>
      </w:r>
      <w:r w:rsidR="009C5888">
        <w:rPr>
          <w:b w:val="0"/>
          <w:bCs w:val="0"/>
        </w:rPr>
        <w:t>. Rygle zadaszania stalowe  ze stali ocynkowanej</w:t>
      </w:r>
      <w:r w:rsidR="00BC7B58">
        <w:rPr>
          <w:b w:val="0"/>
          <w:bCs w:val="0"/>
        </w:rPr>
        <w:t xml:space="preserve"> o profilu kwadratowym zamkniętym 10x10 </w:t>
      </w:r>
      <w:proofErr w:type="spellStart"/>
      <w:r w:rsidR="00BC7B58">
        <w:rPr>
          <w:b w:val="0"/>
          <w:bCs w:val="0"/>
        </w:rPr>
        <w:t>cm</w:t>
      </w:r>
      <w:proofErr w:type="spellEnd"/>
      <w:r w:rsidR="009C5888">
        <w:rPr>
          <w:b w:val="0"/>
          <w:bCs w:val="0"/>
        </w:rPr>
        <w:t xml:space="preserve">. Pokrycie zadaszenia oraz osłona </w:t>
      </w:r>
      <w:r w:rsidR="00C02E45">
        <w:rPr>
          <w:b w:val="0"/>
          <w:bCs w:val="0"/>
        </w:rPr>
        <w:t>części ścian systemowa szklana. Ilość stanowisk na rowery -14.</w:t>
      </w:r>
      <w:r w:rsidR="00BC7B58">
        <w:rPr>
          <w:b w:val="0"/>
          <w:bCs w:val="0"/>
        </w:rPr>
        <w:t xml:space="preserve"> </w:t>
      </w:r>
      <w:r w:rsidR="00B76D1E">
        <w:rPr>
          <w:b w:val="0"/>
          <w:bCs w:val="0"/>
        </w:rPr>
        <w:t xml:space="preserve">Pod wiatą projektuje się teren utwardzony z kostki betonowej gr. 8 </w:t>
      </w:r>
      <w:proofErr w:type="spellStart"/>
      <w:r w:rsidR="00B76D1E">
        <w:rPr>
          <w:b w:val="0"/>
          <w:bCs w:val="0"/>
        </w:rPr>
        <w:t>cm</w:t>
      </w:r>
      <w:proofErr w:type="spellEnd"/>
      <w:r w:rsidR="00B76D1E">
        <w:rPr>
          <w:b w:val="0"/>
          <w:bCs w:val="0"/>
        </w:rPr>
        <w:t xml:space="preserve">. </w:t>
      </w:r>
      <w:r w:rsidR="00BC7B58">
        <w:rPr>
          <w:b w:val="0"/>
          <w:bCs w:val="0"/>
        </w:rPr>
        <w:t>Wg rysunku PZT.03</w:t>
      </w:r>
      <w:r w:rsidR="00B76D1E">
        <w:rPr>
          <w:b w:val="0"/>
          <w:bCs w:val="0"/>
        </w:rPr>
        <w:t xml:space="preserve">. </w:t>
      </w:r>
      <w:r w:rsidR="00B76D1E" w:rsidRPr="00B76D1E">
        <w:rPr>
          <w:b w:val="0"/>
        </w:rPr>
        <w:t>S</w:t>
      </w:r>
      <w:r w:rsidRPr="00B76D1E">
        <w:rPr>
          <w:b w:val="0"/>
        </w:rPr>
        <w:t xml:space="preserve">tojaki rowerowe oraz system wypożyczania </w:t>
      </w:r>
      <w:proofErr w:type="spellStart"/>
      <w:r w:rsidRPr="00B76D1E">
        <w:rPr>
          <w:b w:val="0"/>
        </w:rPr>
        <w:t>wg</w:t>
      </w:r>
      <w:proofErr w:type="spellEnd"/>
      <w:r w:rsidRPr="00B76D1E">
        <w:rPr>
          <w:b w:val="0"/>
        </w:rPr>
        <w:t>. wytycznych firmy obsługującej wynajem rowerów.</w:t>
      </w:r>
    </w:p>
    <w:p w:rsidR="00417BB8" w:rsidRPr="00417BB8" w:rsidRDefault="00924C9E" w:rsidP="00417BB8">
      <w:pPr>
        <w:pStyle w:val="DEMIURGNumeracja1"/>
        <w:numPr>
          <w:ilvl w:val="0"/>
          <w:numId w:val="0"/>
        </w:numPr>
        <w:ind w:left="567"/>
        <w:jc w:val="center"/>
        <w:rPr>
          <w:b w:val="0"/>
        </w:rPr>
      </w:pPr>
      <w:r>
        <w:rPr>
          <w:noProof/>
          <w:lang w:eastAsia="pl-PL"/>
        </w:rPr>
        <w:drawing>
          <wp:inline distT="0" distB="0" distL="0" distR="0">
            <wp:extent cx="3924300" cy="2286000"/>
            <wp:effectExtent l="0" t="0" r="0" b="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wiata rowerowa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24300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17BB8">
        <w:br/>
      </w:r>
      <w:r w:rsidR="00417BB8" w:rsidRPr="00417BB8">
        <w:rPr>
          <w:b w:val="0"/>
        </w:rPr>
        <w:t>Widok przykładowej wiaty rowerowej przeszklonej</w:t>
      </w:r>
    </w:p>
    <w:p w:rsidR="00924C9E" w:rsidRPr="00C33EE8" w:rsidRDefault="00924C9E" w:rsidP="00C33EE8">
      <w:pPr>
        <w:pStyle w:val="DEMIURG-Punkty"/>
        <w:rPr>
          <w:b/>
        </w:rPr>
      </w:pPr>
      <w:r w:rsidRPr="00C33EE8">
        <w:rPr>
          <w:b/>
        </w:rPr>
        <w:t xml:space="preserve">Wiata na odpady stałe </w:t>
      </w:r>
    </w:p>
    <w:p w:rsidR="00285C9B" w:rsidRPr="00B76D1E" w:rsidRDefault="00285C9B" w:rsidP="00B76D1E">
      <w:pPr>
        <w:pStyle w:val="DEMIURGNumeracja1"/>
        <w:numPr>
          <w:ilvl w:val="0"/>
          <w:numId w:val="0"/>
        </w:numPr>
        <w:ind w:left="567"/>
        <w:jc w:val="both"/>
        <w:rPr>
          <w:b w:val="0"/>
          <w:color w:val="FF0000"/>
        </w:rPr>
      </w:pPr>
      <w:r w:rsidRPr="00B76D1E">
        <w:rPr>
          <w:b w:val="0"/>
        </w:rPr>
        <w:t xml:space="preserve">Wiatę na odpady stałe projektuje się jako rozwiązanie systemowe, </w:t>
      </w:r>
      <w:proofErr w:type="spellStart"/>
      <w:r w:rsidR="00740060" w:rsidRPr="00B76D1E">
        <w:rPr>
          <w:b w:val="0"/>
        </w:rPr>
        <w:t>wg</w:t>
      </w:r>
      <w:proofErr w:type="spellEnd"/>
      <w:r w:rsidR="00740060" w:rsidRPr="00B76D1E">
        <w:rPr>
          <w:b w:val="0"/>
        </w:rPr>
        <w:t>. kompletnych rozwiązań producenta.</w:t>
      </w:r>
      <w:r w:rsidR="00B76D1E">
        <w:rPr>
          <w:b w:val="0"/>
        </w:rPr>
        <w:t xml:space="preserve"> </w:t>
      </w:r>
      <w:r w:rsidR="00924C9E" w:rsidRPr="009F665C">
        <w:rPr>
          <w:b w:val="0"/>
        </w:rPr>
        <w:t>Obudowa na</w:t>
      </w:r>
      <w:r>
        <w:rPr>
          <w:b w:val="0"/>
        </w:rPr>
        <w:t xml:space="preserve"> </w:t>
      </w:r>
      <w:r w:rsidR="00924C9E" w:rsidRPr="009F665C">
        <w:rPr>
          <w:b w:val="0"/>
        </w:rPr>
        <w:t xml:space="preserve">typowy kontener 1100 litrów . Wykonany z kształtowników stalowych , </w:t>
      </w:r>
      <w:r w:rsidR="00326CB0">
        <w:rPr>
          <w:b w:val="0"/>
        </w:rPr>
        <w:t>zimno-</w:t>
      </w:r>
      <w:r w:rsidR="00326CB0" w:rsidRPr="009F665C">
        <w:rPr>
          <w:b w:val="0"/>
        </w:rPr>
        <w:t>giętych</w:t>
      </w:r>
      <w:r w:rsidR="00924C9E" w:rsidRPr="009F665C">
        <w:rPr>
          <w:b w:val="0"/>
        </w:rPr>
        <w:t xml:space="preserve"> , malowany proszkowo w kolorze RAL 7016, wyposażony w dwa zamki patentowe . Obudowa wykonana jest </w:t>
      </w:r>
      <w:r w:rsidR="00B76D1E">
        <w:rPr>
          <w:b w:val="0"/>
        </w:rPr>
        <w:br/>
      </w:r>
      <w:r w:rsidR="00924C9E" w:rsidRPr="009F665C">
        <w:rPr>
          <w:b w:val="0"/>
        </w:rPr>
        <w:t>z kształtowników zimno</w:t>
      </w:r>
      <w:r w:rsidR="00FB314B" w:rsidRPr="009F665C">
        <w:rPr>
          <w:b w:val="0"/>
        </w:rPr>
        <w:t>-</w:t>
      </w:r>
      <w:r w:rsidR="00924C9E" w:rsidRPr="009F665C">
        <w:rPr>
          <w:b w:val="0"/>
        </w:rPr>
        <w:t xml:space="preserve">giętych </w:t>
      </w:r>
      <w:r w:rsidR="00FB314B" w:rsidRPr="009F665C">
        <w:rPr>
          <w:b w:val="0"/>
        </w:rPr>
        <w:t xml:space="preserve"> stalowych spawanych a następnie piaskowanych oraz malowany</w:t>
      </w:r>
      <w:r w:rsidR="009F665C">
        <w:rPr>
          <w:b w:val="0"/>
        </w:rPr>
        <w:t xml:space="preserve">ch proszkowo. Frontowa </w:t>
      </w:r>
      <w:r w:rsidR="00326CB0">
        <w:rPr>
          <w:b w:val="0"/>
        </w:rPr>
        <w:t xml:space="preserve">część wykonana jest zbudowana z pionowych słupków 50x50x2 zabudowanych w ramie 50x50x2 , w formie bramki </w:t>
      </w:r>
      <w:r>
        <w:rPr>
          <w:b w:val="0"/>
        </w:rPr>
        <w:t>zamykanej n</w:t>
      </w:r>
      <w:r w:rsidR="00326CB0">
        <w:rPr>
          <w:b w:val="0"/>
        </w:rPr>
        <w:t>a zamek patentowy z szyldami ze stali nierdzewnej.</w:t>
      </w:r>
      <w:r w:rsidR="00B76D1E">
        <w:rPr>
          <w:b w:val="0"/>
        </w:rPr>
        <w:t xml:space="preserve"> </w:t>
      </w:r>
      <w:r w:rsidR="00B76D1E">
        <w:rPr>
          <w:b w:val="0"/>
          <w:bCs w:val="0"/>
        </w:rPr>
        <w:t xml:space="preserve">Pod wiatą projektuje się teren utwardzony z kostki betonowej gr. 8 </w:t>
      </w:r>
      <w:proofErr w:type="spellStart"/>
      <w:r w:rsidR="00B76D1E">
        <w:rPr>
          <w:b w:val="0"/>
          <w:bCs w:val="0"/>
        </w:rPr>
        <w:t>cm</w:t>
      </w:r>
      <w:proofErr w:type="spellEnd"/>
      <w:r w:rsidR="00B76D1E">
        <w:rPr>
          <w:b w:val="0"/>
          <w:bCs w:val="0"/>
        </w:rPr>
        <w:t>. Wg rysunku PZT.02.</w:t>
      </w:r>
    </w:p>
    <w:p w:rsidR="00857385" w:rsidRPr="00837B43" w:rsidRDefault="00857385" w:rsidP="00B76D1E">
      <w:pPr>
        <w:pStyle w:val="DEMIURGNumeracja1"/>
        <w:numPr>
          <w:ilvl w:val="0"/>
          <w:numId w:val="0"/>
        </w:numPr>
        <w:ind w:left="567"/>
        <w:jc w:val="center"/>
      </w:pPr>
      <w:r w:rsidRPr="00857385">
        <w:rPr>
          <w:noProof/>
          <w:lang w:eastAsia="pl-PL"/>
        </w:rPr>
        <w:lastRenderedPageBreak/>
        <w:drawing>
          <wp:inline distT="0" distB="0" distL="0" distR="0">
            <wp:extent cx="4800600" cy="1600200"/>
            <wp:effectExtent l="0" t="0" r="0" b="0"/>
            <wp:docPr id="5" name="Obraz 5" descr="Z:\4836567a72823a2f5e262697e6f09403\Projekt Architektoniczny\Koncepcja\Rysunki\Wiata na odpad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4836567a72823a2f5e262697e6f09403\Projekt Architektoniczny\Koncepcja\Rysunki\Wiata na odpady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17BB8">
        <w:br/>
      </w:r>
      <w:r w:rsidR="00417BB8" w:rsidRPr="00417BB8">
        <w:rPr>
          <w:b w:val="0"/>
        </w:rPr>
        <w:t>Widok przykładowej wiaty</w:t>
      </w:r>
      <w:r w:rsidR="00417BB8">
        <w:rPr>
          <w:b w:val="0"/>
        </w:rPr>
        <w:t xml:space="preserve"> śmietnikowej</w:t>
      </w:r>
    </w:p>
    <w:p w:rsidR="00532BA2" w:rsidRDefault="00532BA2" w:rsidP="005B65CC">
      <w:pPr>
        <w:pStyle w:val="DEMIURGNumeracja2"/>
        <w:numPr>
          <w:ilvl w:val="1"/>
          <w:numId w:val="7"/>
        </w:numPr>
      </w:pPr>
      <w:bookmarkStart w:id="10" w:name="_Toc473288907"/>
      <w:r>
        <w:t>Zakres prac</w:t>
      </w:r>
      <w:bookmarkEnd w:id="10"/>
    </w:p>
    <w:p w:rsidR="00857385" w:rsidRPr="00417BB8" w:rsidRDefault="003B3A81" w:rsidP="00417BB8">
      <w:pPr>
        <w:pStyle w:val="DEMIURGNumeracja1"/>
        <w:numPr>
          <w:ilvl w:val="0"/>
          <w:numId w:val="0"/>
        </w:numPr>
        <w:ind w:left="567"/>
        <w:jc w:val="both"/>
        <w:rPr>
          <w:b w:val="0"/>
        </w:rPr>
      </w:pPr>
      <w:r w:rsidRPr="00417BB8">
        <w:rPr>
          <w:b w:val="0"/>
        </w:rPr>
        <w:t xml:space="preserve">W zakres prac projektowych wchodzi budowa budynku gastronomicznego z wypożyczalnią kijków </w:t>
      </w:r>
      <w:r w:rsidR="00E02DD7" w:rsidRPr="00417BB8">
        <w:rPr>
          <w:b w:val="0"/>
        </w:rPr>
        <w:t>„</w:t>
      </w:r>
      <w:proofErr w:type="spellStart"/>
      <w:r w:rsidR="00E02DD7" w:rsidRPr="00417BB8">
        <w:rPr>
          <w:b w:val="0"/>
        </w:rPr>
        <w:t>Nordic-Walking</w:t>
      </w:r>
      <w:proofErr w:type="spellEnd"/>
      <w:r w:rsidR="00E02DD7" w:rsidRPr="00417BB8">
        <w:rPr>
          <w:b w:val="0"/>
        </w:rPr>
        <w:t>”</w:t>
      </w:r>
      <w:r w:rsidRPr="00417BB8">
        <w:rPr>
          <w:b w:val="0"/>
        </w:rPr>
        <w:t>, budowa wiaty rowerowe i śmietnikowej wraz z zagospodarowaniem terenu i infrastrukturą techniczną</w:t>
      </w:r>
    </w:p>
    <w:p w:rsidR="00740060" w:rsidRPr="00B76D1E" w:rsidRDefault="00740060" w:rsidP="005B65CC">
      <w:pPr>
        <w:pStyle w:val="DEMIURGNumeracja2"/>
        <w:numPr>
          <w:ilvl w:val="1"/>
          <w:numId w:val="7"/>
        </w:numPr>
      </w:pPr>
      <w:r w:rsidRPr="00B76D1E">
        <w:t>Rozbiórki</w:t>
      </w:r>
    </w:p>
    <w:p w:rsidR="003B3A81" w:rsidRPr="00E12933" w:rsidRDefault="00A129AE" w:rsidP="00E12933">
      <w:pPr>
        <w:pStyle w:val="DEMIURGNumeracja1"/>
        <w:numPr>
          <w:ilvl w:val="0"/>
          <w:numId w:val="0"/>
        </w:numPr>
        <w:ind w:left="567"/>
        <w:jc w:val="both"/>
        <w:rPr>
          <w:b w:val="0"/>
        </w:rPr>
      </w:pPr>
      <w:r w:rsidRPr="00E12933">
        <w:rPr>
          <w:b w:val="0"/>
        </w:rPr>
        <w:t>Wyburzenia</w:t>
      </w:r>
      <w:r w:rsidR="00740060" w:rsidRPr="00E12933">
        <w:rPr>
          <w:b w:val="0"/>
        </w:rPr>
        <w:t xml:space="preserve"> </w:t>
      </w:r>
      <w:r w:rsidR="003B3A81" w:rsidRPr="00E12933">
        <w:rPr>
          <w:b w:val="0"/>
        </w:rPr>
        <w:t xml:space="preserve">obejmuje </w:t>
      </w:r>
      <w:r w:rsidRPr="00E12933">
        <w:rPr>
          <w:b w:val="0"/>
        </w:rPr>
        <w:t>dwa</w:t>
      </w:r>
      <w:r w:rsidR="003B3A81" w:rsidRPr="00E12933">
        <w:rPr>
          <w:b w:val="0"/>
        </w:rPr>
        <w:t xml:space="preserve"> istniejąc</w:t>
      </w:r>
      <w:r w:rsidRPr="00E12933">
        <w:rPr>
          <w:b w:val="0"/>
        </w:rPr>
        <w:t>e</w:t>
      </w:r>
      <w:r w:rsidR="003B3A81" w:rsidRPr="00E12933">
        <w:rPr>
          <w:b w:val="0"/>
        </w:rPr>
        <w:t xml:space="preserve"> obiekt</w:t>
      </w:r>
      <w:r w:rsidRPr="00E12933">
        <w:rPr>
          <w:b w:val="0"/>
        </w:rPr>
        <w:t>y</w:t>
      </w:r>
      <w:r w:rsidR="003B3A81" w:rsidRPr="00E12933">
        <w:rPr>
          <w:b w:val="0"/>
        </w:rPr>
        <w:t xml:space="preserve"> na tym terenie: </w:t>
      </w:r>
      <w:r w:rsidRPr="00E12933">
        <w:rPr>
          <w:b w:val="0"/>
        </w:rPr>
        <w:t>budynek</w:t>
      </w:r>
      <w:r w:rsidR="003B3A81" w:rsidRPr="00E12933">
        <w:rPr>
          <w:b w:val="0"/>
        </w:rPr>
        <w:t xml:space="preserve"> gastronomiczn</w:t>
      </w:r>
      <w:r w:rsidRPr="00E12933">
        <w:rPr>
          <w:b w:val="0"/>
        </w:rPr>
        <w:t>y</w:t>
      </w:r>
      <w:r w:rsidR="003B3A81" w:rsidRPr="00E12933">
        <w:rPr>
          <w:b w:val="0"/>
        </w:rPr>
        <w:t xml:space="preserve"> </w:t>
      </w:r>
      <w:r w:rsidRPr="00E12933">
        <w:rPr>
          <w:b w:val="0"/>
        </w:rPr>
        <w:t xml:space="preserve"> o pow. 269,97</w:t>
      </w:r>
      <w:r w:rsidR="00A37DED" w:rsidRPr="00E12933">
        <w:rPr>
          <w:b w:val="0"/>
        </w:rPr>
        <w:t xml:space="preserve">m2 </w:t>
      </w:r>
      <w:r w:rsidRPr="00E12933">
        <w:rPr>
          <w:b w:val="0"/>
        </w:rPr>
        <w:t xml:space="preserve"> </w:t>
      </w:r>
      <w:r w:rsidR="00B76D1E" w:rsidRPr="00E12933">
        <w:rPr>
          <w:b w:val="0"/>
        </w:rPr>
        <w:br/>
      </w:r>
      <w:r w:rsidR="003B3A81" w:rsidRPr="00E12933">
        <w:rPr>
          <w:b w:val="0"/>
        </w:rPr>
        <w:t>i sanitariat</w:t>
      </w:r>
      <w:r w:rsidR="00A37DED" w:rsidRPr="00E12933">
        <w:rPr>
          <w:b w:val="0"/>
        </w:rPr>
        <w:t xml:space="preserve"> </w:t>
      </w:r>
      <w:r w:rsidRPr="00E12933">
        <w:rPr>
          <w:b w:val="0"/>
        </w:rPr>
        <w:t>44,11</w:t>
      </w:r>
      <w:r w:rsidR="00A37DED" w:rsidRPr="00E12933">
        <w:rPr>
          <w:b w:val="0"/>
        </w:rPr>
        <w:t>m2</w:t>
      </w:r>
      <w:r w:rsidR="006020CC">
        <w:rPr>
          <w:b w:val="0"/>
        </w:rPr>
        <w:t>. Wysokość obu budynków wynosi poniżej 8 m</w:t>
      </w:r>
      <w:r w:rsidR="00A37DED" w:rsidRPr="00E12933">
        <w:rPr>
          <w:b w:val="0"/>
        </w:rPr>
        <w:t>. Oba budynki</w:t>
      </w:r>
      <w:r w:rsidR="006020CC">
        <w:rPr>
          <w:b w:val="0"/>
        </w:rPr>
        <w:t xml:space="preserve"> zostały</w:t>
      </w:r>
      <w:r w:rsidR="00A37DED" w:rsidRPr="00E12933">
        <w:rPr>
          <w:b w:val="0"/>
        </w:rPr>
        <w:t xml:space="preserve"> wykonane w technologii tradycyjnej murowej.</w:t>
      </w:r>
    </w:p>
    <w:p w:rsidR="003B3A81" w:rsidRDefault="003B3A81" w:rsidP="005B65CC">
      <w:pPr>
        <w:pStyle w:val="DEMIURGNumeracja2"/>
        <w:numPr>
          <w:ilvl w:val="0"/>
          <w:numId w:val="0"/>
        </w:numPr>
        <w:ind w:left="567"/>
      </w:pPr>
      <w:r>
        <w:rPr>
          <w:noProof/>
          <w:lang w:eastAsia="pl-PL"/>
        </w:rPr>
        <w:drawing>
          <wp:inline distT="0" distB="0" distL="0" distR="0">
            <wp:extent cx="5063490" cy="2848282"/>
            <wp:effectExtent l="0" t="0" r="3810" b="9525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20171013_150157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68346" cy="28510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7F70" w:rsidRDefault="003A7F70" w:rsidP="005B65CC">
      <w:pPr>
        <w:pStyle w:val="DEMIURGNumeracja2"/>
        <w:numPr>
          <w:ilvl w:val="0"/>
          <w:numId w:val="0"/>
        </w:numPr>
        <w:ind w:left="567"/>
      </w:pPr>
      <w:r>
        <w:t>Widok na istniejący budynek gastronomiczny.</w:t>
      </w:r>
    </w:p>
    <w:p w:rsidR="00055C7C" w:rsidRDefault="003B3A81" w:rsidP="005B65CC">
      <w:pPr>
        <w:pStyle w:val="DEMIURGNumeracja2"/>
        <w:numPr>
          <w:ilvl w:val="0"/>
          <w:numId w:val="0"/>
        </w:numPr>
        <w:ind w:left="567"/>
      </w:pPr>
      <w:r>
        <w:rPr>
          <w:noProof/>
          <w:lang w:eastAsia="pl-PL"/>
        </w:rPr>
        <w:lastRenderedPageBreak/>
        <w:drawing>
          <wp:inline distT="0" distB="0" distL="0" distR="0">
            <wp:extent cx="5063705" cy="3798058"/>
            <wp:effectExtent l="0" t="0" r="3810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20171030_131542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2846" cy="3804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11" w:name="_Toc473288908"/>
    </w:p>
    <w:p w:rsidR="003A7F70" w:rsidRPr="00332982" w:rsidRDefault="003A7F70" w:rsidP="005B65CC">
      <w:pPr>
        <w:pStyle w:val="DEMIURGNumeracja2"/>
        <w:numPr>
          <w:ilvl w:val="0"/>
          <w:numId w:val="0"/>
        </w:numPr>
        <w:ind w:left="567"/>
      </w:pPr>
      <w:r>
        <w:t>Widok na istniejący budynek toalet.</w:t>
      </w:r>
    </w:p>
    <w:p w:rsidR="00532BA2" w:rsidRDefault="00532BA2" w:rsidP="005B65CC">
      <w:pPr>
        <w:pStyle w:val="DEMIURGNumeracja2"/>
        <w:numPr>
          <w:ilvl w:val="1"/>
          <w:numId w:val="7"/>
        </w:numPr>
      </w:pPr>
      <w:r>
        <w:t>Wyposażenie instalacyjne obiektu</w:t>
      </w:r>
      <w:bookmarkEnd w:id="11"/>
    </w:p>
    <w:p w:rsidR="00C15CE8" w:rsidRPr="00C15CE8" w:rsidRDefault="00837B43" w:rsidP="00C15CE8">
      <w:pPr>
        <w:pStyle w:val="DEMIURGPunktator2"/>
        <w:spacing w:line="360" w:lineRule="auto"/>
        <w:ind w:left="360" w:firstLine="207"/>
      </w:pPr>
      <w:r>
        <w:t>Obiekt gastronomiczny zostanie wyposażony w:</w:t>
      </w:r>
    </w:p>
    <w:p w:rsidR="00C15CE8" w:rsidRDefault="00EC1D36" w:rsidP="00C15CE8">
      <w:pPr>
        <w:pStyle w:val="DEMIURGPunkty2"/>
        <w:ind w:left="709"/>
      </w:pPr>
      <w:r>
        <w:t>I</w:t>
      </w:r>
      <w:r w:rsidR="00C15CE8">
        <w:t xml:space="preserve">nst. </w:t>
      </w:r>
      <w:r w:rsidR="00C15CE8" w:rsidRPr="009A5213">
        <w:t>wodociągowa</w:t>
      </w:r>
      <w:r w:rsidR="00E12933">
        <w:t xml:space="preserve"> </w:t>
      </w:r>
      <w:proofErr w:type="spellStart"/>
      <w:r w:rsidR="00E12933">
        <w:t>wewn</w:t>
      </w:r>
      <w:proofErr w:type="spellEnd"/>
      <w:r w:rsidR="00E12933">
        <w:t>./doziemną</w:t>
      </w:r>
      <w:r w:rsidR="00BB0554">
        <w:t xml:space="preserve"> - przebudowa </w:t>
      </w:r>
      <w:proofErr w:type="spellStart"/>
      <w:r w:rsidR="00BB0554">
        <w:t>istn</w:t>
      </w:r>
      <w:proofErr w:type="spellEnd"/>
      <w:r w:rsidR="00BB0554">
        <w:t>. inst.</w:t>
      </w:r>
    </w:p>
    <w:p w:rsidR="00C15CE8" w:rsidRDefault="00C15CE8" w:rsidP="00C15CE8">
      <w:pPr>
        <w:pStyle w:val="DEMIURGPunkty2"/>
        <w:ind w:left="709"/>
      </w:pPr>
      <w:r>
        <w:t>Inst. kanalizacji sanitarnej</w:t>
      </w:r>
      <w:r w:rsidR="00BB0554">
        <w:t xml:space="preserve"> - przebudowa </w:t>
      </w:r>
      <w:proofErr w:type="spellStart"/>
      <w:r w:rsidR="00BB0554">
        <w:t>istn</w:t>
      </w:r>
      <w:proofErr w:type="spellEnd"/>
      <w:r w:rsidR="00BB0554">
        <w:t>. inst.</w:t>
      </w:r>
    </w:p>
    <w:p w:rsidR="00C15CE8" w:rsidRDefault="00C15CE8" w:rsidP="00C15CE8">
      <w:pPr>
        <w:pStyle w:val="DEMIURGPunkty2"/>
        <w:ind w:left="709"/>
      </w:pPr>
      <w:r>
        <w:t xml:space="preserve">Inst. kanalizacji deszczowej </w:t>
      </w:r>
      <w:r w:rsidR="00BB0554">
        <w:t xml:space="preserve">- przebudowa </w:t>
      </w:r>
      <w:proofErr w:type="spellStart"/>
      <w:r w:rsidR="00BB0554">
        <w:t>istn</w:t>
      </w:r>
      <w:proofErr w:type="spellEnd"/>
      <w:r w:rsidR="00BB0554">
        <w:t>. inst.</w:t>
      </w:r>
    </w:p>
    <w:p w:rsidR="00C15CE8" w:rsidRDefault="00C15CE8" w:rsidP="00C15CE8">
      <w:pPr>
        <w:pStyle w:val="DEMIURGPunkty2"/>
        <w:ind w:left="709"/>
      </w:pPr>
      <w:r>
        <w:t xml:space="preserve">Inst. </w:t>
      </w:r>
      <w:r w:rsidR="00CE4F96">
        <w:t>wentylac</w:t>
      </w:r>
      <w:r w:rsidRPr="00AE38AB">
        <w:t xml:space="preserve">ji </w:t>
      </w:r>
      <w:r>
        <w:t>grawitacyjnej + wentylacja mechaniczna w części kuchennej</w:t>
      </w:r>
    </w:p>
    <w:p w:rsidR="00C15CE8" w:rsidRDefault="00C15CE8" w:rsidP="00C15CE8">
      <w:pPr>
        <w:pStyle w:val="DEMIURGPunkty2"/>
        <w:ind w:left="709"/>
      </w:pPr>
      <w:r>
        <w:t xml:space="preserve">Inst. elektryczna </w:t>
      </w:r>
      <w:r w:rsidR="00BB0554">
        <w:t xml:space="preserve">– przebudowa </w:t>
      </w:r>
      <w:proofErr w:type="spellStart"/>
      <w:r w:rsidR="00BB0554">
        <w:t>istn</w:t>
      </w:r>
      <w:proofErr w:type="spellEnd"/>
      <w:r w:rsidR="00BB0554">
        <w:t>. inst.</w:t>
      </w:r>
    </w:p>
    <w:p w:rsidR="00C15CE8" w:rsidRPr="00C15CE8" w:rsidRDefault="006A178E" w:rsidP="00C15CE8">
      <w:pPr>
        <w:pStyle w:val="DEMIURGPunkty2"/>
        <w:ind w:left="709"/>
      </w:pPr>
      <w:r>
        <w:t xml:space="preserve">Ogrzewanie </w:t>
      </w:r>
      <w:r w:rsidR="00977368">
        <w:t xml:space="preserve">wentylacją </w:t>
      </w:r>
      <w:r>
        <w:t>nawiewno</w:t>
      </w:r>
      <w:r w:rsidR="00977368">
        <w:t>-wywiewną</w:t>
      </w:r>
      <w:r w:rsidR="00FF67D1">
        <w:t xml:space="preserve"> + grzejniki zasilane </w:t>
      </w:r>
      <w:r>
        <w:t>e</w:t>
      </w:r>
      <w:r w:rsidR="00FF67D1">
        <w:t>le</w:t>
      </w:r>
      <w:r>
        <w:t>ktrycznie</w:t>
      </w:r>
      <w:r w:rsidR="00524713">
        <w:t xml:space="preserve">. </w:t>
      </w:r>
    </w:p>
    <w:p w:rsidR="00532BA2" w:rsidRDefault="00532BA2" w:rsidP="00434649">
      <w:pPr>
        <w:pStyle w:val="DEMIURGNumeracja1"/>
        <w:numPr>
          <w:ilvl w:val="0"/>
          <w:numId w:val="7"/>
        </w:numPr>
        <w:spacing w:before="120" w:line="240" w:lineRule="auto"/>
        <w:ind w:left="567" w:hanging="567"/>
      </w:pPr>
      <w:bookmarkStart w:id="12" w:name="_Toc473288909"/>
      <w:r>
        <w:t>Bilans terenu</w:t>
      </w:r>
      <w:bookmarkEnd w:id="12"/>
      <w:r w:rsidR="009A4C31">
        <w:t xml:space="preserve"> </w:t>
      </w:r>
    </w:p>
    <w:p w:rsidR="00C13919" w:rsidRDefault="00C13919" w:rsidP="00434649">
      <w:pPr>
        <w:pStyle w:val="DEMIURGNumeracja1"/>
        <w:numPr>
          <w:ilvl w:val="1"/>
          <w:numId w:val="7"/>
        </w:numPr>
        <w:spacing w:before="120" w:line="240" w:lineRule="auto"/>
      </w:pPr>
      <w:r w:rsidRPr="00C13919">
        <w:t>Zestawienie powierzchni poszczególnych części zagospodarowania działki budowlanej lub terenu</w:t>
      </w:r>
      <w:r w:rsidR="009A4C31">
        <w:t>:</w:t>
      </w:r>
    </w:p>
    <w:p w:rsidR="009A4C31" w:rsidRDefault="009A4C31" w:rsidP="00652F8A">
      <w:pPr>
        <w:pStyle w:val="DEMIURGPunktator2"/>
      </w:pPr>
    </w:p>
    <w:p w:rsidR="00652F8A" w:rsidRPr="00652F8A" w:rsidRDefault="00652F8A" w:rsidP="00652F8A">
      <w:pPr>
        <w:pStyle w:val="DEMIURGPunktator2"/>
      </w:pPr>
      <w:r w:rsidRPr="00652F8A">
        <w:rPr>
          <w:b/>
        </w:rPr>
        <w:t>OBSZAR INWESTYCJI</w:t>
      </w:r>
      <w:r w:rsidRPr="00652F8A">
        <w:t xml:space="preserve">                                              </w:t>
      </w:r>
      <w:r>
        <w:tab/>
      </w:r>
      <w:r w:rsidR="00451F1B">
        <w:rPr>
          <w:b/>
        </w:rPr>
        <w:t>1699,16</w:t>
      </w:r>
      <w:r w:rsidRPr="003B329B">
        <w:rPr>
          <w:b/>
        </w:rPr>
        <w:t xml:space="preserve"> m2/</w:t>
      </w:r>
      <w:r w:rsidRPr="003B329B">
        <w:rPr>
          <w:b/>
        </w:rPr>
        <w:tab/>
        <w:t xml:space="preserve">  (100%)</w:t>
      </w:r>
    </w:p>
    <w:p w:rsidR="00652F8A" w:rsidRPr="00652F8A" w:rsidRDefault="00652F8A" w:rsidP="00652F8A">
      <w:pPr>
        <w:pStyle w:val="DEMIURGPunktator2"/>
      </w:pPr>
    </w:p>
    <w:p w:rsidR="00652F8A" w:rsidRPr="00652F8A" w:rsidRDefault="00652F8A" w:rsidP="00652F8A">
      <w:pPr>
        <w:pStyle w:val="DEMIURGPunktator2"/>
        <w:rPr>
          <w:b/>
        </w:rPr>
      </w:pPr>
      <w:r w:rsidRPr="00652F8A">
        <w:rPr>
          <w:b/>
        </w:rPr>
        <w:t xml:space="preserve">POWIERCHNIA ZABUDOWY: </w:t>
      </w:r>
    </w:p>
    <w:p w:rsidR="00652F8A" w:rsidRPr="00652F8A" w:rsidRDefault="00652F8A" w:rsidP="00652F8A">
      <w:pPr>
        <w:pStyle w:val="DEMIURGPunktator2"/>
      </w:pPr>
    </w:p>
    <w:p w:rsidR="00652F8A" w:rsidRPr="00652F8A" w:rsidRDefault="00652F8A" w:rsidP="00652F8A">
      <w:pPr>
        <w:pStyle w:val="DEMIURGPunktator2"/>
      </w:pPr>
      <w:r>
        <w:tab/>
        <w:t>BUDYNEK GASTRONOMII</w:t>
      </w:r>
      <w:r>
        <w:tab/>
      </w:r>
      <w:r>
        <w:tab/>
      </w:r>
      <w:r>
        <w:tab/>
        <w:t xml:space="preserve"> </w:t>
      </w:r>
      <w:r w:rsidRPr="00652F8A">
        <w:t>194,4</w:t>
      </w:r>
      <w:r w:rsidR="009E28D2">
        <w:t>9</w:t>
      </w:r>
      <w:r w:rsidRPr="00652F8A">
        <w:t xml:space="preserve"> m2/ </w:t>
      </w:r>
    </w:p>
    <w:p w:rsidR="00652F8A" w:rsidRPr="00652F8A" w:rsidRDefault="00652F8A" w:rsidP="00652F8A">
      <w:pPr>
        <w:pStyle w:val="DEMIURGPunktator2"/>
      </w:pPr>
    </w:p>
    <w:p w:rsidR="00652F8A" w:rsidRPr="00652F8A" w:rsidRDefault="00652F8A" w:rsidP="00652F8A">
      <w:pPr>
        <w:pStyle w:val="DEMIURGPunktator2"/>
        <w:rPr>
          <w:b/>
        </w:rPr>
      </w:pPr>
      <w:r w:rsidRPr="00652F8A">
        <w:rPr>
          <w:b/>
        </w:rPr>
        <w:t xml:space="preserve">POWIERCHNIA ZABUDOWY POMOCNICZEJ: </w:t>
      </w:r>
    </w:p>
    <w:p w:rsidR="00652F8A" w:rsidRPr="00652F8A" w:rsidRDefault="00652F8A" w:rsidP="00652F8A">
      <w:pPr>
        <w:pStyle w:val="DEMIURGPunktator2"/>
      </w:pPr>
    </w:p>
    <w:p w:rsidR="00652F8A" w:rsidRPr="00652F8A" w:rsidRDefault="00652F8A" w:rsidP="00652F8A">
      <w:pPr>
        <w:pStyle w:val="DEMIURGPunktator2"/>
      </w:pPr>
      <w:r w:rsidRPr="00652F8A">
        <w:tab/>
        <w:t xml:space="preserve">WIATA POD STACJĘ NA 14 ROWERÓW    </w:t>
      </w:r>
      <w:r>
        <w:tab/>
      </w:r>
      <w:r w:rsidRPr="00652F8A">
        <w:t xml:space="preserve"> </w:t>
      </w:r>
      <w:r w:rsidR="009E28D2">
        <w:t>28,20</w:t>
      </w:r>
      <w:r w:rsidRPr="00652F8A">
        <w:t xml:space="preserve"> m2/ </w:t>
      </w:r>
    </w:p>
    <w:p w:rsidR="00652F8A" w:rsidRPr="00652F8A" w:rsidRDefault="00652F8A" w:rsidP="00652F8A">
      <w:pPr>
        <w:pStyle w:val="DEMIURGPunktator2"/>
      </w:pPr>
      <w:r>
        <w:tab/>
        <w:t>WIATA ŚMIETNIKOWA</w:t>
      </w:r>
      <w:r>
        <w:tab/>
      </w:r>
      <w:r>
        <w:tab/>
      </w:r>
      <w:r>
        <w:tab/>
        <w:t xml:space="preserve"> </w:t>
      </w:r>
      <w:r w:rsidR="009E28D2">
        <w:t>31,</w:t>
      </w:r>
      <w:r w:rsidR="00D52281">
        <w:t>53</w:t>
      </w:r>
      <w:r w:rsidRPr="00652F8A">
        <w:t xml:space="preserve"> m2/</w:t>
      </w:r>
    </w:p>
    <w:p w:rsidR="00652F8A" w:rsidRPr="00652F8A" w:rsidRDefault="00652F8A" w:rsidP="00652F8A">
      <w:pPr>
        <w:pStyle w:val="DEMIURGPunktator2"/>
        <w:rPr>
          <w:b/>
        </w:rPr>
      </w:pPr>
    </w:p>
    <w:p w:rsidR="00652F8A" w:rsidRPr="00652F8A" w:rsidRDefault="00652F8A" w:rsidP="00652F8A">
      <w:pPr>
        <w:pStyle w:val="DEMIURGPunktator2"/>
        <w:rPr>
          <w:b/>
        </w:rPr>
      </w:pPr>
      <w:r w:rsidRPr="00652F8A">
        <w:rPr>
          <w:b/>
        </w:rPr>
        <w:t>ŁĄCZNIE: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 xml:space="preserve"> </w:t>
      </w:r>
      <w:r>
        <w:rPr>
          <w:b/>
        </w:rPr>
        <w:tab/>
      </w:r>
      <w:r>
        <w:rPr>
          <w:b/>
        </w:rPr>
        <w:tab/>
      </w:r>
      <w:r w:rsidRPr="00652F8A">
        <w:rPr>
          <w:b/>
        </w:rPr>
        <w:t xml:space="preserve"> 25</w:t>
      </w:r>
      <w:r w:rsidR="009E28D2">
        <w:rPr>
          <w:b/>
        </w:rPr>
        <w:t>4</w:t>
      </w:r>
      <w:r w:rsidRPr="00652F8A">
        <w:rPr>
          <w:b/>
        </w:rPr>
        <w:t>,</w:t>
      </w:r>
      <w:r w:rsidR="00D52281">
        <w:rPr>
          <w:b/>
        </w:rPr>
        <w:t>22</w:t>
      </w:r>
      <w:r w:rsidRPr="00652F8A">
        <w:rPr>
          <w:b/>
        </w:rPr>
        <w:t xml:space="preserve"> m2/  </w:t>
      </w:r>
      <w:r w:rsidRPr="00652F8A">
        <w:rPr>
          <w:b/>
        </w:rPr>
        <w:tab/>
        <w:t xml:space="preserve">  (</w:t>
      </w:r>
      <w:r w:rsidR="00451F1B">
        <w:rPr>
          <w:b/>
        </w:rPr>
        <w:t>14,95</w:t>
      </w:r>
      <w:r w:rsidRPr="00652F8A">
        <w:rPr>
          <w:b/>
        </w:rPr>
        <w:t>%)</w:t>
      </w:r>
    </w:p>
    <w:p w:rsidR="00652F8A" w:rsidRPr="00652F8A" w:rsidRDefault="00652F8A" w:rsidP="00652F8A">
      <w:pPr>
        <w:pStyle w:val="DEMIURGPunktator2"/>
      </w:pPr>
      <w:r w:rsidRPr="00652F8A">
        <w:t xml:space="preserve"> </w:t>
      </w:r>
    </w:p>
    <w:p w:rsidR="00652F8A" w:rsidRPr="003B329B" w:rsidRDefault="00652F8A" w:rsidP="00652F8A">
      <w:pPr>
        <w:pStyle w:val="DEMIURGPunktator2"/>
        <w:rPr>
          <w:b/>
        </w:rPr>
      </w:pPr>
      <w:r w:rsidRPr="003B329B">
        <w:rPr>
          <w:b/>
        </w:rPr>
        <w:lastRenderedPageBreak/>
        <w:t>POWIERZCHNIE UTWARDZONE:</w:t>
      </w:r>
      <w:r w:rsidRPr="003B329B">
        <w:rPr>
          <w:b/>
        </w:rPr>
        <w:tab/>
        <w:t xml:space="preserve">   </w:t>
      </w:r>
      <w:r w:rsidRPr="003B329B">
        <w:rPr>
          <w:b/>
        </w:rPr>
        <w:tab/>
      </w:r>
      <w:r w:rsidRPr="003B329B">
        <w:rPr>
          <w:b/>
        </w:rPr>
        <w:tab/>
        <w:t xml:space="preserve">   </w:t>
      </w:r>
    </w:p>
    <w:p w:rsidR="00652F8A" w:rsidRPr="00652F8A" w:rsidRDefault="00652F8A" w:rsidP="00652F8A">
      <w:pPr>
        <w:pStyle w:val="DEMIURGPunktator2"/>
      </w:pPr>
    </w:p>
    <w:p w:rsidR="00652F8A" w:rsidRPr="00652F8A" w:rsidRDefault="00652F8A" w:rsidP="00652F8A">
      <w:pPr>
        <w:pStyle w:val="DEMIURGPunktator2"/>
      </w:pPr>
      <w:r w:rsidRPr="00652F8A">
        <w:t xml:space="preserve">           TARASY                                                        </w:t>
      </w:r>
      <w:r>
        <w:tab/>
      </w:r>
      <w:r w:rsidRPr="00652F8A">
        <w:t xml:space="preserve">  9</w:t>
      </w:r>
      <w:r w:rsidR="009E28D2">
        <w:t>6</w:t>
      </w:r>
      <w:r w:rsidRPr="00652F8A">
        <w:t>,</w:t>
      </w:r>
      <w:r w:rsidR="009E28D2">
        <w:t>76</w:t>
      </w:r>
      <w:r w:rsidRPr="00652F8A">
        <w:t xml:space="preserve"> m2/ </w:t>
      </w:r>
    </w:p>
    <w:p w:rsidR="00652F8A" w:rsidRPr="00652F8A" w:rsidRDefault="00652F8A" w:rsidP="00652F8A">
      <w:pPr>
        <w:pStyle w:val="DEMIURGPunktator2"/>
      </w:pPr>
      <w:r w:rsidRPr="00652F8A">
        <w:t xml:space="preserve">           KOMUNIKACJA PIESZA                                </w:t>
      </w:r>
      <w:r>
        <w:tab/>
      </w:r>
      <w:r w:rsidR="00D52281">
        <w:t>410,92</w:t>
      </w:r>
      <w:r w:rsidRPr="00652F8A">
        <w:t xml:space="preserve"> m2/ </w:t>
      </w:r>
    </w:p>
    <w:p w:rsidR="00652F8A" w:rsidRPr="00652F8A" w:rsidRDefault="00652F8A" w:rsidP="00652F8A">
      <w:pPr>
        <w:pStyle w:val="DEMIURGPunktator2"/>
      </w:pPr>
      <w:r w:rsidRPr="00652F8A">
        <w:t xml:space="preserve">           KOMUNIKACJA KOŁOWA                      </w:t>
      </w:r>
      <w:r>
        <w:t xml:space="preserve">      </w:t>
      </w:r>
      <w:r w:rsidR="00332982">
        <w:tab/>
      </w:r>
      <w:r w:rsidR="00D52281">
        <w:t>410,11</w:t>
      </w:r>
      <w:r w:rsidRPr="00652F8A">
        <w:t xml:space="preserve"> m2/ </w:t>
      </w:r>
    </w:p>
    <w:p w:rsidR="00652F8A" w:rsidRPr="00652F8A" w:rsidRDefault="00652F8A" w:rsidP="00652F8A">
      <w:pPr>
        <w:pStyle w:val="DEMIURGPunktator2"/>
      </w:pPr>
    </w:p>
    <w:p w:rsidR="00652F8A" w:rsidRPr="003B329B" w:rsidRDefault="00652F8A" w:rsidP="00652F8A">
      <w:pPr>
        <w:pStyle w:val="DEMIURGPunktator2"/>
        <w:rPr>
          <w:b/>
        </w:rPr>
      </w:pPr>
      <w:r w:rsidRPr="003B329B">
        <w:rPr>
          <w:b/>
        </w:rPr>
        <w:t>ŁĄCZNIE:</w:t>
      </w:r>
      <w:r w:rsidR="003B329B" w:rsidRPr="003B329B">
        <w:rPr>
          <w:b/>
        </w:rPr>
        <w:tab/>
      </w:r>
      <w:r w:rsidR="003B329B" w:rsidRPr="003B329B">
        <w:rPr>
          <w:b/>
        </w:rPr>
        <w:tab/>
      </w:r>
      <w:r w:rsidR="003B329B" w:rsidRPr="003B329B">
        <w:rPr>
          <w:b/>
        </w:rPr>
        <w:tab/>
        <w:t xml:space="preserve"> </w:t>
      </w:r>
      <w:r w:rsidR="003B329B" w:rsidRPr="003B329B">
        <w:rPr>
          <w:b/>
        </w:rPr>
        <w:tab/>
      </w:r>
      <w:r w:rsidR="003B329B" w:rsidRPr="003B329B">
        <w:rPr>
          <w:b/>
        </w:rPr>
        <w:tab/>
      </w:r>
      <w:r w:rsidR="00D52281">
        <w:rPr>
          <w:b/>
        </w:rPr>
        <w:t>917,79</w:t>
      </w:r>
      <w:r w:rsidRPr="003B329B">
        <w:rPr>
          <w:b/>
        </w:rPr>
        <w:t xml:space="preserve"> m2/  </w:t>
      </w:r>
      <w:r w:rsidRPr="003B329B">
        <w:rPr>
          <w:b/>
        </w:rPr>
        <w:tab/>
        <w:t xml:space="preserve">  </w:t>
      </w:r>
      <w:r w:rsidR="009E28D2">
        <w:rPr>
          <w:b/>
        </w:rPr>
        <w:t>(</w:t>
      </w:r>
      <w:r w:rsidR="00D52281">
        <w:rPr>
          <w:b/>
        </w:rPr>
        <w:t>36,7</w:t>
      </w:r>
      <w:r w:rsidRPr="003B329B">
        <w:rPr>
          <w:b/>
        </w:rPr>
        <w:t>%)</w:t>
      </w:r>
    </w:p>
    <w:p w:rsidR="00652F8A" w:rsidRPr="00652F8A" w:rsidRDefault="00652F8A" w:rsidP="00652F8A">
      <w:pPr>
        <w:pStyle w:val="DEMIURGPunktator2"/>
      </w:pPr>
    </w:p>
    <w:p w:rsidR="00652F8A" w:rsidRPr="00652F8A" w:rsidRDefault="00652F8A" w:rsidP="00652F8A">
      <w:pPr>
        <w:pStyle w:val="DEMIURGPunktator2"/>
      </w:pPr>
    </w:p>
    <w:p w:rsidR="00652F8A" w:rsidRPr="003B329B" w:rsidRDefault="00652F8A" w:rsidP="003B329B">
      <w:pPr>
        <w:pStyle w:val="DEMIURGPunktator2"/>
        <w:rPr>
          <w:b/>
        </w:rPr>
      </w:pPr>
      <w:r w:rsidRPr="003B329B">
        <w:rPr>
          <w:b/>
        </w:rPr>
        <w:t>P</w:t>
      </w:r>
      <w:r w:rsidR="003B329B" w:rsidRPr="003B329B">
        <w:rPr>
          <w:b/>
        </w:rPr>
        <w:t>OWIERZCHNIE BIOOGICZNIE CZYNNE:</w:t>
      </w:r>
      <w:r w:rsidR="003B329B" w:rsidRPr="003B329B">
        <w:rPr>
          <w:b/>
        </w:rPr>
        <w:tab/>
      </w:r>
      <w:r w:rsidR="003B329B" w:rsidRPr="003B329B">
        <w:rPr>
          <w:b/>
        </w:rPr>
        <w:tab/>
      </w:r>
      <w:r w:rsidR="00D52281">
        <w:rPr>
          <w:b/>
        </w:rPr>
        <w:t>1329,01</w:t>
      </w:r>
      <w:r w:rsidRPr="003B329B">
        <w:rPr>
          <w:b/>
        </w:rPr>
        <w:t xml:space="preserve"> m2/      </w:t>
      </w:r>
      <w:r w:rsidR="003B329B" w:rsidRPr="003B329B">
        <w:rPr>
          <w:b/>
        </w:rPr>
        <w:tab/>
        <w:t xml:space="preserve">  </w:t>
      </w:r>
      <w:r w:rsidR="009E28D2">
        <w:rPr>
          <w:b/>
        </w:rPr>
        <w:t>(</w:t>
      </w:r>
      <w:r w:rsidR="00D52281">
        <w:rPr>
          <w:b/>
        </w:rPr>
        <w:t>53,14</w:t>
      </w:r>
      <w:r w:rsidRPr="003B329B">
        <w:rPr>
          <w:b/>
        </w:rPr>
        <w:t>%)</w:t>
      </w:r>
    </w:p>
    <w:p w:rsidR="00D52281" w:rsidRDefault="00D52281" w:rsidP="00C13919">
      <w:pPr>
        <w:pStyle w:val="DEMIURGNumeracja1"/>
        <w:numPr>
          <w:ilvl w:val="0"/>
          <w:numId w:val="0"/>
        </w:numPr>
        <w:spacing w:before="120" w:line="240" w:lineRule="auto"/>
        <w:ind w:left="567"/>
        <w:rPr>
          <w:bCs w:val="0"/>
          <w:szCs w:val="16"/>
        </w:rPr>
      </w:pPr>
      <w:r w:rsidRPr="00D52281">
        <w:rPr>
          <w:bCs w:val="0"/>
          <w:szCs w:val="16"/>
        </w:rPr>
        <w:t>BILANS MIEJSC POSTOJOWYCH</w:t>
      </w:r>
    </w:p>
    <w:p w:rsidR="009A4C31" w:rsidRDefault="00D52281" w:rsidP="00D52281">
      <w:pPr>
        <w:pStyle w:val="DEMIURGNumeracja1"/>
        <w:numPr>
          <w:ilvl w:val="0"/>
          <w:numId w:val="0"/>
        </w:numPr>
        <w:spacing w:before="120" w:line="240" w:lineRule="auto"/>
        <w:ind w:left="1418"/>
        <w:rPr>
          <w:b w:val="0"/>
          <w:bCs w:val="0"/>
        </w:rPr>
      </w:pPr>
      <w:r w:rsidRPr="00D52281">
        <w:rPr>
          <w:bCs w:val="0"/>
          <w:szCs w:val="16"/>
        </w:rPr>
        <w:t xml:space="preserve">1 MIEJSCE </w:t>
      </w:r>
      <w:r w:rsidRPr="00D52281">
        <w:rPr>
          <w:b w:val="0"/>
          <w:bCs w:val="0"/>
          <w:szCs w:val="16"/>
        </w:rPr>
        <w:t>POSTOJOWE PRACOWNIKÓW (3x0,32=0</w:t>
      </w:r>
      <w:r w:rsidRPr="00D52281">
        <w:rPr>
          <w:b w:val="0"/>
          <w:bCs w:val="0"/>
        </w:rPr>
        <w:t>,96)</w:t>
      </w:r>
      <w:r w:rsidRPr="00D52281">
        <w:rPr>
          <w:bCs w:val="0"/>
          <w:szCs w:val="16"/>
        </w:rPr>
        <w:br/>
      </w:r>
      <w:r w:rsidRPr="00D52281">
        <w:t xml:space="preserve">7 MIEJSC </w:t>
      </w:r>
      <w:r w:rsidRPr="00D52281">
        <w:rPr>
          <w:b w:val="0"/>
          <w:bCs w:val="0"/>
        </w:rPr>
        <w:t>POSTOJOWYCH DLA KLIENTÓW (20x0,36=7,2)</w:t>
      </w:r>
    </w:p>
    <w:p w:rsidR="00D52281" w:rsidRPr="00D52281" w:rsidRDefault="00D52281" w:rsidP="00D52281">
      <w:pPr>
        <w:pStyle w:val="DEMIURGNumeracja1"/>
        <w:numPr>
          <w:ilvl w:val="0"/>
          <w:numId w:val="0"/>
        </w:numPr>
        <w:spacing w:before="120" w:line="240" w:lineRule="auto"/>
        <w:ind w:left="1418"/>
        <w:rPr>
          <w:b w:val="0"/>
          <w:bCs w:val="0"/>
        </w:rPr>
      </w:pPr>
      <w:r w:rsidRPr="00D52281">
        <w:rPr>
          <w:b w:val="0"/>
          <w:bCs w:val="0"/>
        </w:rPr>
        <w:t>Wyliczanie według wskaźnika z decyzji o warunkach zabudowy:</w:t>
      </w:r>
      <w:r w:rsidRPr="00D52281">
        <w:rPr>
          <w:b w:val="0"/>
          <w:bCs w:val="0"/>
        </w:rPr>
        <w:br/>
        <w:t>36 miejsc na 100 miejsc konsumpcyjnych</w:t>
      </w:r>
      <w:r w:rsidRPr="00D52281">
        <w:rPr>
          <w:b w:val="0"/>
          <w:bCs w:val="0"/>
        </w:rPr>
        <w:br/>
        <w:t>32 miejsca na 100 pracowników</w:t>
      </w:r>
    </w:p>
    <w:p w:rsidR="00740060" w:rsidRDefault="006160FB" w:rsidP="00434649">
      <w:pPr>
        <w:pStyle w:val="DEMIURGNumeracja1"/>
        <w:numPr>
          <w:ilvl w:val="1"/>
          <w:numId w:val="7"/>
        </w:numPr>
        <w:spacing w:before="120" w:line="240" w:lineRule="auto"/>
        <w:rPr>
          <w:color w:val="FF0000"/>
        </w:rPr>
      </w:pPr>
      <w:bookmarkStart w:id="13" w:name="_Toc473288918"/>
      <w:r w:rsidRPr="00747045">
        <w:t xml:space="preserve">Utwardzenia terenu </w:t>
      </w:r>
    </w:p>
    <w:p w:rsidR="006160FB" w:rsidRPr="005C357B" w:rsidRDefault="006160FB" w:rsidP="00CF181B">
      <w:pPr>
        <w:pStyle w:val="Akapitzlist"/>
        <w:ind w:left="567" w:firstLine="142"/>
      </w:pPr>
      <w:r>
        <w:t xml:space="preserve">Proj. ścieżka pieszo-rowerowa - utwardzenie z kostki betonowej 10x20 cm, gr. 8 cm </w:t>
      </w:r>
      <w:r w:rsidRPr="006160FB">
        <w:t>kol</w:t>
      </w:r>
      <w:r>
        <w:t xml:space="preserve">or szary (dla ścieżki pieszej) oraz utwardzenie z nawierzchni </w:t>
      </w:r>
      <w:r w:rsidRPr="006160FB">
        <w:t>bitumicznej (dla ścieżki rowerowej)</w:t>
      </w:r>
      <w:r>
        <w:t xml:space="preserve">. Pod wiatą rowerową oraz na odpady stałe - utwardzenie z kostki betonowej 10x20 cm, gr. 8 cm </w:t>
      </w:r>
      <w:r w:rsidRPr="006160FB">
        <w:t>kol</w:t>
      </w:r>
      <w:r>
        <w:t>or szary.</w:t>
      </w:r>
    </w:p>
    <w:p w:rsidR="007433CB" w:rsidRDefault="005C357B" w:rsidP="00434649">
      <w:pPr>
        <w:pStyle w:val="DEMIURGNumeracja1"/>
        <w:numPr>
          <w:ilvl w:val="1"/>
          <w:numId w:val="7"/>
        </w:numPr>
        <w:spacing w:before="120" w:line="240" w:lineRule="auto"/>
      </w:pPr>
      <w:r>
        <w:t>O</w:t>
      </w:r>
      <w:r w:rsidR="00740060" w:rsidRPr="005C357B">
        <w:t>paska wokół budynku</w:t>
      </w:r>
    </w:p>
    <w:p w:rsidR="007433CB" w:rsidRDefault="007433CB" w:rsidP="00CF181B">
      <w:pPr>
        <w:pStyle w:val="Akapitzlist"/>
        <w:ind w:left="567" w:firstLine="142"/>
      </w:pPr>
      <w:r>
        <w:t xml:space="preserve">Po wykonaniu izolacji przeciwwilgociowej wokół budynku należy wykonać opaskę o szerokości min. 50cm. </w:t>
      </w:r>
    </w:p>
    <w:p w:rsidR="005C357B" w:rsidRDefault="005C357B" w:rsidP="005C357B">
      <w:pPr>
        <w:pStyle w:val="Akapitzlist"/>
        <w:ind w:left="567"/>
      </w:pPr>
      <w:r w:rsidRPr="005C357B">
        <w:t xml:space="preserve">Utwardzenie </w:t>
      </w:r>
      <w:r w:rsidR="007433CB">
        <w:t xml:space="preserve">należy wykonać </w:t>
      </w:r>
      <w:r w:rsidRPr="005C357B">
        <w:t>z kostki betonowej 10x20 cm, gr. 8 cm kolor szary.</w:t>
      </w:r>
      <w:r w:rsidR="007433CB">
        <w:t xml:space="preserve"> Opaskę </w:t>
      </w:r>
      <w:r w:rsidR="00CA5F9F">
        <w:t xml:space="preserve">przed tarasem należy </w:t>
      </w:r>
      <w:r w:rsidR="007433CB">
        <w:t xml:space="preserve">wypełnić otoczakami w kolorze szarym, frakcja 25-40mm. Lokalizacja utwardzeń </w:t>
      </w:r>
      <w:proofErr w:type="spellStart"/>
      <w:r w:rsidR="007433CB">
        <w:t>wg</w:t>
      </w:r>
      <w:proofErr w:type="spellEnd"/>
      <w:r w:rsidR="007433CB">
        <w:t>. rysunku PZT.01.</w:t>
      </w:r>
    </w:p>
    <w:p w:rsidR="00CA0188" w:rsidRDefault="00CA0188" w:rsidP="00434649">
      <w:pPr>
        <w:pStyle w:val="DEMIURGNumeracja1"/>
        <w:numPr>
          <w:ilvl w:val="1"/>
          <w:numId w:val="7"/>
        </w:numPr>
        <w:spacing w:before="120" w:line="240" w:lineRule="auto"/>
      </w:pPr>
      <w:r>
        <w:t>Ścieżka pieszo-rowerowa i oznakowanie ścieżki</w:t>
      </w:r>
    </w:p>
    <w:p w:rsidR="00CA0188" w:rsidRDefault="00A8404D" w:rsidP="00CF181B">
      <w:pPr>
        <w:pStyle w:val="Akapitzlist"/>
        <w:ind w:left="567" w:firstLine="142"/>
      </w:pPr>
      <w:r>
        <w:t xml:space="preserve">Wzdłuż istniejącego ogrodzenia za projektowanym budynkiem gastronomicznym i istniejącym zadaszeniem hali tenisowej zaprojektowano ścieżkę pieszo-rowerową z oznakowaniem ścieżki </w:t>
      </w:r>
      <w:r w:rsidRPr="00A8404D">
        <w:t>C-16/C-13</w:t>
      </w:r>
      <w:r w:rsidR="00C064F2">
        <w:t xml:space="preserve"> (2 szt.)</w:t>
      </w:r>
      <w:r>
        <w:t>. W miejscu projektowanej ścieżki obecnie znajduje się budynek toalet, który przewidziany jest do rozbiórki. Aby połączyć proj. ścieżkę z istniejącą drogą od strony południowej należy zdemontować jedno pr</w:t>
      </w:r>
      <w:r w:rsidR="00F31277">
        <w:t>zęsło w istniejącym ogrodzeniu (lokalizację przęsła przewidzianego do demontażu wskazano na rysunku PZT.01).</w:t>
      </w:r>
      <w:r>
        <w:t xml:space="preserve"> </w:t>
      </w:r>
      <w:r w:rsidR="00197226">
        <w:t xml:space="preserve">Tuż przy ścieżce </w:t>
      </w:r>
      <w:r w:rsidR="00BF6063">
        <w:br/>
      </w:r>
      <w:r w:rsidR="00197226">
        <w:t xml:space="preserve">i budynku gastronomicznym zlokalizowano wiatę rowerową oraz wiatę śmietnikową. </w:t>
      </w:r>
      <w:r w:rsidR="008F0073">
        <w:t xml:space="preserve">Ścieżka ograniczona obustronnie opornikiem betonowym o wymiarach 10x30x100 </w:t>
      </w:r>
      <w:proofErr w:type="spellStart"/>
      <w:r w:rsidR="008F0073">
        <w:t>cm</w:t>
      </w:r>
      <w:proofErr w:type="spellEnd"/>
      <w:r w:rsidR="008F0073">
        <w:t>.</w:t>
      </w:r>
    </w:p>
    <w:p w:rsidR="00197226" w:rsidRDefault="00197226" w:rsidP="00A8404D">
      <w:pPr>
        <w:pStyle w:val="Akapitzlist"/>
        <w:ind w:left="567"/>
      </w:pPr>
      <w:r>
        <w:t>Warstwy utwardzenia ścieżki:</w:t>
      </w:r>
    </w:p>
    <w:p w:rsidR="00197226" w:rsidRDefault="00197226" w:rsidP="00197226">
      <w:pPr>
        <w:pStyle w:val="DEMIURG-Punkty"/>
      </w:pPr>
      <w:r>
        <w:t>część chodnikowa dla pieszych:</w:t>
      </w:r>
    </w:p>
    <w:p w:rsidR="00197226" w:rsidRDefault="00197226" w:rsidP="00A8404D">
      <w:pPr>
        <w:pStyle w:val="Akapitzlist"/>
        <w:ind w:left="567"/>
      </w:pPr>
      <w:r>
        <w:tab/>
        <w:t>- 8 cm kostka betonowa 10x20 cm w kolorze szarym,</w:t>
      </w:r>
    </w:p>
    <w:p w:rsidR="00197226" w:rsidRDefault="00197226" w:rsidP="00A8404D">
      <w:pPr>
        <w:pStyle w:val="Akapitzlist"/>
        <w:ind w:left="567"/>
      </w:pPr>
      <w:r>
        <w:tab/>
        <w:t xml:space="preserve">- 3 cm podsypka </w:t>
      </w:r>
      <w:r w:rsidR="00051736">
        <w:t>cementowo-</w:t>
      </w:r>
      <w:r>
        <w:t>piaskowa</w:t>
      </w:r>
      <w:r w:rsidR="00051736">
        <w:t xml:space="preserve"> 1:4</w:t>
      </w:r>
      <w:r>
        <w:t>,</w:t>
      </w:r>
    </w:p>
    <w:p w:rsidR="00197226" w:rsidRDefault="00197226" w:rsidP="00A8404D">
      <w:pPr>
        <w:pStyle w:val="Akapitzlist"/>
        <w:ind w:left="567"/>
      </w:pPr>
      <w:r>
        <w:tab/>
        <w:t>- 20 cm podbudowa zasadnicza z kruszywa łamanego stabilizowanego mechanicznie,</w:t>
      </w:r>
    </w:p>
    <w:p w:rsidR="00197226" w:rsidRDefault="00197226" w:rsidP="00A8404D">
      <w:pPr>
        <w:pStyle w:val="Akapitzlist"/>
        <w:ind w:left="567"/>
      </w:pPr>
      <w:r>
        <w:tab/>
        <w:t>- 25 cm tłuczeń frakcji 31,5/63</w:t>
      </w:r>
    </w:p>
    <w:p w:rsidR="00197226" w:rsidRDefault="00197226" w:rsidP="008F0073">
      <w:pPr>
        <w:pStyle w:val="DEMIURG-Punkty"/>
      </w:pPr>
      <w:r>
        <w:t>część utwardzenia dla ścieżki rowerowej:</w:t>
      </w:r>
    </w:p>
    <w:p w:rsidR="00197226" w:rsidRDefault="00197226" w:rsidP="00A8404D">
      <w:pPr>
        <w:pStyle w:val="Akapitzlist"/>
        <w:ind w:left="567"/>
      </w:pPr>
      <w:r>
        <w:tab/>
        <w:t xml:space="preserve">- 3 cm nawierzchnia </w:t>
      </w:r>
      <w:r w:rsidR="006A74DC">
        <w:t>z mieszanek mineralno-bitumicznych, warstwa wiążąca asfaltowa</w:t>
      </w:r>
      <w:r>
        <w:t>,</w:t>
      </w:r>
    </w:p>
    <w:p w:rsidR="006A74DC" w:rsidRDefault="006A74DC" w:rsidP="00A8404D">
      <w:pPr>
        <w:pStyle w:val="Akapitzlist"/>
        <w:ind w:left="567"/>
      </w:pPr>
      <w:r>
        <w:tab/>
        <w:t>- 5 cm nawierzchnia z mieszanek mineralno-bitumicznych, warstwa ścieralna asfaltowa,</w:t>
      </w:r>
    </w:p>
    <w:p w:rsidR="00197226" w:rsidRDefault="00197226" w:rsidP="00A8404D">
      <w:pPr>
        <w:pStyle w:val="Akapitzlist"/>
        <w:ind w:left="567"/>
      </w:pPr>
      <w:r>
        <w:tab/>
        <w:t>- 20 cm podbudowa zasadnicza z kruszywa łamanego stabilizowanego mechanicznie,</w:t>
      </w:r>
    </w:p>
    <w:p w:rsidR="00197226" w:rsidRDefault="00197226" w:rsidP="00197226">
      <w:pPr>
        <w:pStyle w:val="Akapitzlist"/>
        <w:ind w:left="567"/>
      </w:pPr>
      <w:r>
        <w:tab/>
        <w:t xml:space="preserve">- </w:t>
      </w:r>
      <w:r w:rsidR="00434649">
        <w:t>10 c</w:t>
      </w:r>
      <w:r w:rsidR="00BD0E56">
        <w:t>m podsypka cementowo-piaskowa</w:t>
      </w:r>
      <w:r w:rsidR="00434649">
        <w:t xml:space="preserve"> 1:4</w:t>
      </w:r>
    </w:p>
    <w:p w:rsidR="00A140DB" w:rsidRPr="005C357B" w:rsidRDefault="00A140DB" w:rsidP="00A140DB">
      <w:pPr>
        <w:pStyle w:val="Akapitzlist"/>
        <w:ind w:left="567"/>
        <w:jc w:val="center"/>
      </w:pPr>
      <w:r>
        <w:rPr>
          <w:noProof/>
          <w:lang w:eastAsia="pl-PL"/>
        </w:rPr>
        <w:lastRenderedPageBreak/>
        <w:drawing>
          <wp:inline distT="0" distB="0" distL="0" distR="0">
            <wp:extent cx="1762125" cy="1762125"/>
            <wp:effectExtent l="0" t="0" r="9525" b="9525"/>
            <wp:docPr id="8" name="Obraz 8" descr="Znalezione obrazy dla zapytania C-16/C-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nalezione obrazy dla zapytania C-16/C-1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176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  <w:t xml:space="preserve">Oznakowanie ścieżki pieszo-rowerowej </w:t>
      </w:r>
      <w:r w:rsidRPr="00A8404D">
        <w:t>C-16/C-13</w:t>
      </w:r>
      <w:r w:rsidR="00C064F2">
        <w:t>.</w:t>
      </w:r>
    </w:p>
    <w:p w:rsidR="007433CB" w:rsidRPr="007433CB" w:rsidRDefault="007433CB" w:rsidP="00434649">
      <w:pPr>
        <w:pStyle w:val="DEMIURGNumeracja1"/>
        <w:numPr>
          <w:ilvl w:val="1"/>
          <w:numId w:val="7"/>
        </w:numPr>
        <w:spacing w:before="120" w:line="240" w:lineRule="auto"/>
      </w:pPr>
      <w:r w:rsidRPr="007433CB">
        <w:t>Miejsca parkingowe</w:t>
      </w:r>
    </w:p>
    <w:p w:rsidR="00740060" w:rsidRPr="007433CB" w:rsidRDefault="007433CB" w:rsidP="00CF181B">
      <w:pPr>
        <w:pStyle w:val="Akapitzlist"/>
        <w:ind w:left="567" w:firstLine="142"/>
      </w:pPr>
      <w:r w:rsidRPr="007433CB">
        <w:t>N</w:t>
      </w:r>
      <w:r w:rsidR="00740060" w:rsidRPr="007433CB">
        <w:t>a dotychczasowych zasadach</w:t>
      </w:r>
      <w:r>
        <w:t>.</w:t>
      </w:r>
    </w:p>
    <w:p w:rsidR="004C1D96" w:rsidRPr="004C1D96" w:rsidRDefault="004C1D96" w:rsidP="00434649">
      <w:pPr>
        <w:pStyle w:val="DEMIURGNumeracja1"/>
        <w:numPr>
          <w:ilvl w:val="1"/>
          <w:numId w:val="7"/>
        </w:numPr>
        <w:spacing w:before="120" w:line="240" w:lineRule="auto"/>
      </w:pPr>
      <w:r w:rsidRPr="004C1D96">
        <w:t>Instalacje zewnętrzne</w:t>
      </w:r>
    </w:p>
    <w:p w:rsidR="004C1D96" w:rsidRPr="007433CB" w:rsidRDefault="004C1D96" w:rsidP="00CF181B">
      <w:pPr>
        <w:pStyle w:val="Akapitzlist"/>
        <w:ind w:left="567" w:firstLine="142"/>
      </w:pPr>
      <w:r w:rsidRPr="007433CB">
        <w:t>Na dotychczasowych zasadach</w:t>
      </w:r>
      <w:r>
        <w:t xml:space="preserve">. Na nowoprojektowanym budynku projektuje się oświetlenie zewnętrzne </w:t>
      </w:r>
      <w:r>
        <w:br/>
        <w:t>nad wejściami do budynku.</w:t>
      </w:r>
    </w:p>
    <w:p w:rsidR="00740060" w:rsidRDefault="004C1D96" w:rsidP="00434649">
      <w:pPr>
        <w:pStyle w:val="DEMIURGNumeracja1"/>
        <w:numPr>
          <w:ilvl w:val="0"/>
          <w:numId w:val="7"/>
        </w:numPr>
        <w:spacing w:before="120" w:line="240" w:lineRule="auto"/>
        <w:ind w:left="567" w:hanging="567"/>
      </w:pPr>
      <w:bookmarkStart w:id="14" w:name="_Toc500239987"/>
      <w:bookmarkStart w:id="15" w:name="_Toc500316210"/>
      <w:r>
        <w:t>W</w:t>
      </w:r>
      <w:r w:rsidR="00740060" w:rsidRPr="004C1D96">
        <w:t>pływ eksploatacji górniczej na działkę lub teren zamierzenia budowlanego</w:t>
      </w:r>
      <w:bookmarkEnd w:id="14"/>
      <w:bookmarkEnd w:id="15"/>
    </w:p>
    <w:p w:rsidR="00740060" w:rsidRDefault="004C1D96" w:rsidP="004C1D96">
      <w:pPr>
        <w:pStyle w:val="Akapitzlist"/>
        <w:ind w:left="567"/>
      </w:pPr>
      <w:r>
        <w:t>Nie dotyczy. Poza zakresem.</w:t>
      </w:r>
    </w:p>
    <w:p w:rsidR="004B55FD" w:rsidRDefault="00EF326B" w:rsidP="00434649">
      <w:pPr>
        <w:pStyle w:val="DEMIURGNumeracja1"/>
        <w:numPr>
          <w:ilvl w:val="0"/>
          <w:numId w:val="7"/>
        </w:numPr>
        <w:spacing w:before="120" w:line="240" w:lineRule="auto"/>
        <w:ind w:left="567" w:hanging="567"/>
      </w:pPr>
      <w:hyperlink w:anchor="_Toc453052703" w:history="1">
        <w:r w:rsidR="004B55FD" w:rsidRPr="004B55FD">
          <w:t>Informacje dotyczące ochrony zabytków i dóbr kultury</w:t>
        </w:r>
      </w:hyperlink>
    </w:p>
    <w:p w:rsidR="00064F50" w:rsidRPr="00064F50" w:rsidRDefault="00064F50" w:rsidP="00064F50">
      <w:pPr>
        <w:pStyle w:val="Akapitzlist"/>
        <w:ind w:left="567"/>
      </w:pPr>
      <w:r w:rsidRPr="00DD4D64">
        <w:t>Na terenie, na którym planuje się przedmiotową inwestycję nie występują obiekty wpisane do rejestru zabytków ani obiekty zabytkowe objęte ewidencją konserwatorską.</w:t>
      </w:r>
    </w:p>
    <w:bookmarkEnd w:id="13"/>
    <w:p w:rsidR="00532BA2" w:rsidRDefault="004B55FD" w:rsidP="00434649">
      <w:pPr>
        <w:pStyle w:val="DEMIURGNumeracja1"/>
        <w:numPr>
          <w:ilvl w:val="0"/>
          <w:numId w:val="7"/>
        </w:numPr>
        <w:spacing w:before="120" w:line="240" w:lineRule="auto"/>
        <w:ind w:left="567" w:hanging="567"/>
      </w:pPr>
      <w:r w:rsidRPr="004B55FD">
        <w:t>Dane informacyjne o charakterze i cechach istniejących i przewidywanych zagrożeń dla środowiska oraz higieny i zdrowia użytkowników</w:t>
      </w:r>
    </w:p>
    <w:p w:rsidR="00385735" w:rsidRPr="00385735" w:rsidRDefault="00385735" w:rsidP="00385735">
      <w:pPr>
        <w:pStyle w:val="DEMIURGNumeracja1"/>
        <w:numPr>
          <w:ilvl w:val="0"/>
          <w:numId w:val="0"/>
        </w:numPr>
        <w:spacing w:before="120" w:line="240" w:lineRule="auto"/>
        <w:ind w:left="567"/>
        <w:rPr>
          <w:b w:val="0"/>
        </w:rPr>
      </w:pPr>
      <w:r w:rsidRPr="00385735">
        <w:rPr>
          <w:b w:val="0"/>
        </w:rPr>
        <w:t>Nie dotyczy.</w:t>
      </w:r>
    </w:p>
    <w:p w:rsidR="00532BA2" w:rsidRDefault="004B55FD" w:rsidP="00434649">
      <w:pPr>
        <w:pStyle w:val="DEMIURGNumeracja1"/>
        <w:numPr>
          <w:ilvl w:val="0"/>
          <w:numId w:val="7"/>
        </w:numPr>
        <w:spacing w:before="120" w:line="240" w:lineRule="auto"/>
        <w:ind w:left="567" w:hanging="567"/>
      </w:pPr>
      <w:r>
        <w:t>Gospodarka odpadami i śmieciami</w:t>
      </w:r>
    </w:p>
    <w:p w:rsidR="00837B43" w:rsidRPr="00B41D85" w:rsidRDefault="00837B43" w:rsidP="00837B43">
      <w:pPr>
        <w:pStyle w:val="Akapitzlist"/>
        <w:ind w:left="567"/>
      </w:pPr>
      <w:r w:rsidRPr="00B41D85">
        <w:t>Odpady powstające w trakcie użytkowania obiekt</w:t>
      </w:r>
      <w:r w:rsidR="00385735" w:rsidRPr="00B41D85">
        <w:t>u i na terenie inwestycji</w:t>
      </w:r>
      <w:r w:rsidRPr="00B41D85">
        <w:t xml:space="preserve"> </w:t>
      </w:r>
      <w:r w:rsidR="00385735" w:rsidRPr="00B41D85">
        <w:t xml:space="preserve">, nie będą </w:t>
      </w:r>
      <w:r w:rsidRPr="00B41D85">
        <w:t xml:space="preserve"> składowane</w:t>
      </w:r>
      <w:r w:rsidR="00385735" w:rsidRPr="00B41D85">
        <w:t xml:space="preserve"> w budynku</w:t>
      </w:r>
      <w:r w:rsidRPr="00B41D85">
        <w:t xml:space="preserve"> lecz usuwane </w:t>
      </w:r>
      <w:r w:rsidR="00385735" w:rsidRPr="00B41D85">
        <w:t xml:space="preserve">i przenoszone w miejsce </w:t>
      </w:r>
      <w:r w:rsidR="00B41D85" w:rsidRPr="00B41D85">
        <w:t>do tego wyzna</w:t>
      </w:r>
      <w:r w:rsidR="00385735" w:rsidRPr="00B41D85">
        <w:t>c</w:t>
      </w:r>
      <w:r w:rsidR="00B41D85" w:rsidRPr="00B41D85">
        <w:t xml:space="preserve">zone- </w:t>
      </w:r>
      <w:r w:rsidR="00385735" w:rsidRPr="00B41D85">
        <w:t>wiata śmietnikowa</w:t>
      </w:r>
      <w:r w:rsidR="00AF51EE">
        <w:t xml:space="preserve"> w odległości 70 m od budynku gastronomicznego</w:t>
      </w:r>
      <w:r w:rsidRPr="00B41D85">
        <w:t>. Po wybudowaniu obiektu należy segregować odpady zgodnie z zasadami przyjętymi w mieście Poznań.</w:t>
      </w:r>
    </w:p>
    <w:p w:rsidR="004B55FD" w:rsidRDefault="004B55FD" w:rsidP="00434649">
      <w:pPr>
        <w:pStyle w:val="DEMIURGNumeracja1"/>
        <w:numPr>
          <w:ilvl w:val="0"/>
          <w:numId w:val="7"/>
        </w:numPr>
        <w:spacing w:before="120" w:line="240" w:lineRule="auto"/>
        <w:ind w:left="567" w:hanging="567"/>
      </w:pPr>
      <w:r w:rsidRPr="004B55FD">
        <w:t>Obszar oddziaływania obiektu, ochrona interesów osób trzecich</w:t>
      </w:r>
    </w:p>
    <w:p w:rsidR="005E0FD9" w:rsidRDefault="00837B43" w:rsidP="00837B43">
      <w:pPr>
        <w:pStyle w:val="Akapitzlist"/>
        <w:ind w:left="567"/>
      </w:pPr>
      <w:r w:rsidRPr="00837B43">
        <w:t xml:space="preserve">Zachowane zostały wymagane prawem odległości pomiędzy zabudową a granicami działki i innymi elementami zagospodarowania terenu. </w:t>
      </w:r>
      <w:r w:rsidRPr="00DD4D64">
        <w:t>Ze względu na lokalizację budynku, jego wymiary, funkcję i sposób zagospodarowania terenu opracowywanego stwierdza się, że obszar oddziaływania obiektu zamyka się w obszarze inwestycji.</w:t>
      </w:r>
      <w:r w:rsidR="006A0354">
        <w:t xml:space="preserve"> </w:t>
      </w:r>
    </w:p>
    <w:p w:rsidR="00837B43" w:rsidRDefault="006A0354" w:rsidP="00837B43">
      <w:pPr>
        <w:pStyle w:val="Akapitzlist"/>
        <w:ind w:left="567"/>
      </w:pPr>
      <w:r>
        <w:t>W budynku gastronomicznym projektuje się ścianę oddzielenia pożar</w:t>
      </w:r>
      <w:r w:rsidR="0071597C">
        <w:t>ow</w:t>
      </w:r>
      <w:r>
        <w:t>ego, więc nie ma wpływu na istniejący budynek sąsiedni.</w:t>
      </w:r>
    </w:p>
    <w:p w:rsidR="00837B43" w:rsidRPr="00DD4D64" w:rsidRDefault="00837B43" w:rsidP="005B65CC">
      <w:pPr>
        <w:pStyle w:val="DEMIURGNumeracja2"/>
        <w:numPr>
          <w:ilvl w:val="0"/>
          <w:numId w:val="0"/>
        </w:numPr>
        <w:ind w:left="792"/>
      </w:pPr>
      <w:r w:rsidRPr="00DD4D64">
        <w:t xml:space="preserve">Obszar wyznaczany na podstawie przepisów:   </w:t>
      </w:r>
    </w:p>
    <w:p w:rsidR="00837B43" w:rsidRPr="00DD4D64" w:rsidRDefault="00837B43" w:rsidP="00E27297">
      <w:pPr>
        <w:pStyle w:val="DEMIURGPunktator2"/>
        <w:numPr>
          <w:ilvl w:val="0"/>
          <w:numId w:val="6"/>
        </w:numPr>
        <w:spacing w:line="360" w:lineRule="auto"/>
        <w:ind w:left="567"/>
      </w:pPr>
      <w:r w:rsidRPr="00DD4D64">
        <w:t>Ustawa z dnia 7 lipca 1994 r. Prawo budowlane</w:t>
      </w:r>
      <w:r w:rsidR="00DF1A43">
        <w:t>,</w:t>
      </w:r>
    </w:p>
    <w:p w:rsidR="00837B43" w:rsidRPr="00C15CE8" w:rsidRDefault="00837B43" w:rsidP="00E27297">
      <w:pPr>
        <w:pStyle w:val="DEMIURGPunktator2"/>
        <w:numPr>
          <w:ilvl w:val="0"/>
          <w:numId w:val="6"/>
        </w:numPr>
        <w:spacing w:line="360" w:lineRule="auto"/>
        <w:ind w:left="567"/>
      </w:pPr>
      <w:r w:rsidRPr="00DD4D64">
        <w:t xml:space="preserve">Rozporządzenie Ministra Transportu i Gospodarki Morskiej z dnia 2 marca 1999 r. w sprawie warunków technicznych, jakim powinny </w:t>
      </w:r>
      <w:r w:rsidRPr="00C15CE8">
        <w:t>odpowiadać drogi publiczne i ich usytuowanie</w:t>
      </w:r>
      <w:r w:rsidR="00DF1A43">
        <w:t>,</w:t>
      </w:r>
    </w:p>
    <w:p w:rsidR="00837B43" w:rsidRPr="00C15CE8" w:rsidRDefault="00837B43" w:rsidP="00E27297">
      <w:pPr>
        <w:pStyle w:val="DEMIURGPunktator2"/>
        <w:numPr>
          <w:ilvl w:val="0"/>
          <w:numId w:val="6"/>
        </w:numPr>
        <w:spacing w:line="360" w:lineRule="auto"/>
        <w:ind w:left="567"/>
      </w:pPr>
      <w:r w:rsidRPr="00C15CE8">
        <w:t>Ustawa z dnia 27 kwietnia 2001 r. Prawo ochrony środowiska</w:t>
      </w:r>
      <w:r w:rsidR="00DF1A43">
        <w:t>,</w:t>
      </w:r>
    </w:p>
    <w:p w:rsidR="00837B43" w:rsidRPr="00C15CE8" w:rsidRDefault="00837B43" w:rsidP="00E27297">
      <w:pPr>
        <w:pStyle w:val="DEMIURGPunktator2"/>
        <w:numPr>
          <w:ilvl w:val="0"/>
          <w:numId w:val="6"/>
        </w:numPr>
        <w:spacing w:line="360" w:lineRule="auto"/>
        <w:ind w:left="567"/>
      </w:pPr>
      <w:r w:rsidRPr="00C15CE8">
        <w:lastRenderedPageBreak/>
        <w:t>Rozporządzenie Rady Ministrów z 9 listopada 2010 r. w sprawie przedsięwzięć mogących znacząco oddziaływać na środowisko</w:t>
      </w:r>
      <w:r w:rsidR="00DF1A43">
        <w:t>,</w:t>
      </w:r>
    </w:p>
    <w:p w:rsidR="00837B43" w:rsidRPr="00C15CE8" w:rsidRDefault="00837B43" w:rsidP="00E27297">
      <w:pPr>
        <w:pStyle w:val="DEMIURGPunktator2"/>
        <w:numPr>
          <w:ilvl w:val="0"/>
          <w:numId w:val="6"/>
        </w:numPr>
        <w:spacing w:line="360" w:lineRule="auto"/>
        <w:ind w:left="567"/>
      </w:pPr>
      <w:r w:rsidRPr="00C15CE8">
        <w:t>Załącznik do Rozporządzenia Ministra Środowiska z dnia 14 czerwca 2007 r. w sprawie dopuszczalnych poziomów hałasu w środowisku</w:t>
      </w:r>
      <w:r w:rsidR="00DF1A43">
        <w:t>,</w:t>
      </w:r>
    </w:p>
    <w:p w:rsidR="00837B43" w:rsidRPr="00C15CE8" w:rsidRDefault="00837B43" w:rsidP="00E27297">
      <w:pPr>
        <w:pStyle w:val="DEMIURGPunktator2"/>
        <w:numPr>
          <w:ilvl w:val="0"/>
          <w:numId w:val="6"/>
        </w:numPr>
        <w:spacing w:line="360" w:lineRule="auto"/>
        <w:ind w:left="567"/>
      </w:pPr>
      <w:r w:rsidRPr="00C15CE8">
        <w:t>Rozporządzenia Ministra Infrastruktury z dnia 12 kwietnia 2002 r. w sprawie warunków technicznych, jakim powinny odpowiadać budynki i ich usytuowanie</w:t>
      </w:r>
      <w:r w:rsidR="00DF1A43">
        <w:t>,</w:t>
      </w:r>
    </w:p>
    <w:p w:rsidR="00E27297" w:rsidRPr="00E27297" w:rsidRDefault="00837B43" w:rsidP="00E27297">
      <w:pPr>
        <w:pStyle w:val="DEMIURGPunktator2"/>
        <w:numPr>
          <w:ilvl w:val="0"/>
          <w:numId w:val="6"/>
        </w:numPr>
        <w:spacing w:line="360" w:lineRule="auto"/>
        <w:ind w:left="567"/>
        <w:rPr>
          <w:rFonts w:eastAsia="Times New Roman"/>
          <w:lang w:eastAsia="pl-PL"/>
        </w:rPr>
      </w:pPr>
      <w:r w:rsidRPr="00C15CE8">
        <w:t>Rozporządzenie Ministra Infrastruktury z dnia 6 lutego 2003 r. w sprawie bezpieczeństwa i higieny pracy podczas wykonywania robót budowlanych</w:t>
      </w:r>
      <w:r w:rsidR="00DF1A43">
        <w:t>.</w:t>
      </w:r>
    </w:p>
    <w:p w:rsidR="00E27297" w:rsidRPr="005B65CC" w:rsidRDefault="00E27297" w:rsidP="005B65CC">
      <w:pPr>
        <w:pStyle w:val="DEMIURGNumeracja2"/>
        <w:numPr>
          <w:ilvl w:val="1"/>
          <w:numId w:val="7"/>
        </w:numPr>
        <w:ind w:left="567" w:hanging="573"/>
      </w:pPr>
      <w:r w:rsidRPr="005B65CC">
        <w:t>Analiza przesłaniania</w:t>
      </w:r>
    </w:p>
    <w:p w:rsidR="00E27297" w:rsidRDefault="00E27297" w:rsidP="00E27297">
      <w:pPr>
        <w:pStyle w:val="Akapitzlist"/>
        <w:ind w:left="567"/>
      </w:pPr>
      <w:r>
        <w:t>Projektowany budynek ma łączną wysokość do najwyższego elementu attyki 5,89 m.</w:t>
      </w:r>
    </w:p>
    <w:p w:rsidR="00E27297" w:rsidRDefault="00E27297" w:rsidP="00CF181B">
      <w:pPr>
        <w:pStyle w:val="Akapitzlist"/>
        <w:ind w:left="567"/>
      </w:pPr>
      <w:r>
        <w:t>Okoliczne budynku mają maksymalną wysokość ok. 1</w:t>
      </w:r>
      <w:r w:rsidR="00DB2A11">
        <w:t>2</w:t>
      </w:r>
      <w:r>
        <w:t xml:space="preserve"> m (wysokość do zabudowy instalacji dachowych). Ponieważ </w:t>
      </w:r>
      <w:r w:rsidR="00DB2A11">
        <w:t>okna w budynku gastronomicznym znajdują się tylko w elewacji zachodniej i częściowo wschodniej, a w istniejącym zadaszeniu</w:t>
      </w:r>
      <w:r w:rsidR="00CF181B">
        <w:t xml:space="preserve"> hali tenisowej </w:t>
      </w:r>
      <w:r w:rsidR="006A0354">
        <w:t>(na elewacji sąsiadującej z nowoprojektow</w:t>
      </w:r>
      <w:r w:rsidR="00CF181B">
        <w:t xml:space="preserve">anym budynkiem gastronomicznym </w:t>
      </w:r>
      <w:r w:rsidR="006A0354">
        <w:t xml:space="preserve">od strony południowej) nie ma okien w ogóle, </w:t>
      </w:r>
      <w:r>
        <w:t>nie występuje przesłanianie projektowanego ob</w:t>
      </w:r>
      <w:r w:rsidR="00DB2A11">
        <w:t>iektu na budynki sąsiednie</w:t>
      </w:r>
      <w:r w:rsidR="006A0354">
        <w:t xml:space="preserve"> oraz budynku sąsiedniego na budynek gastronomiczny</w:t>
      </w:r>
      <w:r w:rsidR="00DB2A11">
        <w:t>.</w:t>
      </w:r>
      <w:r>
        <w:t xml:space="preserve"> Wysokość budynku jest także niższa niż odległość do granicy działki (</w:t>
      </w:r>
      <w:r w:rsidR="00DB2A11">
        <w:t>8,25 m</w:t>
      </w:r>
      <w:r>
        <w:t>) nie wpływa on więc także na działki sąsiednie.</w:t>
      </w:r>
    </w:p>
    <w:p w:rsidR="006A0354" w:rsidRDefault="006A0354" w:rsidP="005B65CC">
      <w:pPr>
        <w:pStyle w:val="DEMIURGNumeracja2"/>
        <w:numPr>
          <w:ilvl w:val="1"/>
          <w:numId w:val="7"/>
        </w:numPr>
        <w:ind w:left="567" w:hanging="573"/>
      </w:pPr>
      <w:r>
        <w:t>Analiza nasłonecznienia</w:t>
      </w:r>
    </w:p>
    <w:p w:rsidR="006A0354" w:rsidRDefault="006A0354" w:rsidP="006A0354">
      <w:r>
        <w:t xml:space="preserve">W budynku gastronomicznym nie jest określone wymagane nasłonecznienie (zgodnie z </w:t>
      </w:r>
      <w:r w:rsidRPr="00B04395">
        <w:t xml:space="preserve">Rozporządzenie Ministra Infrastruktury w sprawie warunków technicznych, jakim powinny odpowiadać budynki i ich </w:t>
      </w:r>
      <w:r w:rsidRPr="00B66B56">
        <w:t xml:space="preserve">usytuowanie </w:t>
      </w:r>
      <w:r w:rsidRPr="00B66B56">
        <w:rPr>
          <w:rStyle w:val="Pogrubienie"/>
          <w:b w:val="0"/>
        </w:rPr>
        <w:t>§ 60</w:t>
      </w:r>
      <w:r w:rsidRPr="00B66B56">
        <w:t>).</w:t>
      </w:r>
      <w:r>
        <w:t xml:space="preserve"> Najbliżej projektowanego budynku znajduje się zadaszenie mieszczące halę tenisową. Dla niego także nie jest określone wymagane nasłonecznienie.</w:t>
      </w:r>
    </w:p>
    <w:p w:rsidR="006A0354" w:rsidRDefault="006A0354" w:rsidP="006A0354">
      <w:r>
        <w:t>Analiza nasłoneczniania dla budynku gastronomicznego nie jest wymagana.</w:t>
      </w:r>
    </w:p>
    <w:p w:rsidR="007A03FA" w:rsidRDefault="007A03FA" w:rsidP="005B65CC">
      <w:pPr>
        <w:pStyle w:val="DEMIURGNumeracja1"/>
        <w:numPr>
          <w:ilvl w:val="0"/>
          <w:numId w:val="7"/>
        </w:numPr>
        <w:ind w:left="567" w:hanging="567"/>
      </w:pPr>
      <w:bookmarkStart w:id="16" w:name="_Toc500239988"/>
      <w:bookmarkStart w:id="17" w:name="_Toc500316211"/>
      <w:r>
        <w:t>Ochrona pożarowa</w:t>
      </w:r>
      <w:bookmarkEnd w:id="16"/>
      <w:bookmarkEnd w:id="17"/>
    </w:p>
    <w:p w:rsidR="007A03FA" w:rsidRDefault="007A03FA" w:rsidP="005B65CC">
      <w:pPr>
        <w:pStyle w:val="DEMIURGNumeracja2"/>
      </w:pPr>
      <w:bookmarkStart w:id="18" w:name="_Toc500239989"/>
      <w:bookmarkStart w:id="19" w:name="_Toc500316212"/>
      <w:r w:rsidRPr="009E0930">
        <w:t>Drogi pożarowe</w:t>
      </w:r>
      <w:bookmarkEnd w:id="18"/>
      <w:bookmarkEnd w:id="19"/>
    </w:p>
    <w:p w:rsidR="007A03FA" w:rsidRDefault="006137BF" w:rsidP="006137BF">
      <w:r>
        <w:t xml:space="preserve">Na dotychczasowych zasadach. </w:t>
      </w:r>
      <w:r w:rsidR="007A03FA">
        <w:t xml:space="preserve">Wokół projektowanego budynku </w:t>
      </w:r>
      <w:r>
        <w:t>znajdują</w:t>
      </w:r>
      <w:r w:rsidR="007A03FA">
        <w:t xml:space="preserve"> się drogi wewnętrzne spełniające wymagania dla dróg pożarowych. </w:t>
      </w:r>
      <w:r>
        <w:t xml:space="preserve">Droga </w:t>
      </w:r>
      <w:r w:rsidR="007A03FA">
        <w:t>znajduje się w odl</w:t>
      </w:r>
      <w:r>
        <w:t>egłości 5-15 metrów od elewacji</w:t>
      </w:r>
      <w:r w:rsidR="007A03FA">
        <w:t>.</w:t>
      </w:r>
    </w:p>
    <w:p w:rsidR="007A03FA" w:rsidRDefault="007A03FA" w:rsidP="007A03FA">
      <w:r>
        <w:t xml:space="preserve">Z budynku do dróg </w:t>
      </w:r>
      <w:bookmarkStart w:id="20" w:name="_GoBack"/>
      <w:bookmarkEnd w:id="20"/>
      <w:r>
        <w:t xml:space="preserve">pożarowych prowadzą </w:t>
      </w:r>
      <w:r w:rsidR="006137BF">
        <w:t xml:space="preserve">utwardzenia z kostki betonowej gr. 8 </w:t>
      </w:r>
      <w:proofErr w:type="spellStart"/>
      <w:r w:rsidR="006137BF">
        <w:t>cm</w:t>
      </w:r>
      <w:proofErr w:type="spellEnd"/>
      <w:r w:rsidR="006137BF">
        <w:t>.</w:t>
      </w:r>
    </w:p>
    <w:p w:rsidR="007A03FA" w:rsidRDefault="007A03FA" w:rsidP="005B65CC">
      <w:pPr>
        <w:pStyle w:val="DEMIURGNumeracja2"/>
      </w:pPr>
      <w:bookmarkStart w:id="21" w:name="_Toc500239990"/>
      <w:bookmarkStart w:id="22" w:name="_Toc500316213"/>
      <w:r w:rsidRPr="009E0930">
        <w:t>Hydranty zewnętrzne</w:t>
      </w:r>
      <w:bookmarkEnd w:id="21"/>
      <w:bookmarkEnd w:id="22"/>
    </w:p>
    <w:p w:rsidR="007A03FA" w:rsidRDefault="007A03FA" w:rsidP="007A03FA">
      <w:r>
        <w:t xml:space="preserve">Na projektowanym terenie znajdują się trzy istniejące hydranty. Są oznaczone w sposób </w:t>
      </w:r>
      <w:r w:rsidR="00CF181B">
        <w:t xml:space="preserve">zgodny z </w:t>
      </w:r>
      <w:proofErr w:type="spellStart"/>
      <w:r w:rsidR="00CF181B">
        <w:t>przepisami,</w:t>
      </w:r>
      <w:r>
        <w:t>i</w:t>
      </w:r>
      <w:proofErr w:type="spellEnd"/>
      <w:r>
        <w:t xml:space="preserve"> znajdują się w odległości mniejszej niż 75 metrów od budynku (pierwszy w odległości 5 metrów, drugi w odległości 12 metrów i trzeci w odległości ok. 45 m).</w:t>
      </w:r>
    </w:p>
    <w:p w:rsidR="00837B43" w:rsidRPr="00DD4D64" w:rsidRDefault="00837B43" w:rsidP="00837B43">
      <w:pPr>
        <w:pStyle w:val="DEMIURGNumeracja1"/>
        <w:keepLines w:val="0"/>
        <w:numPr>
          <w:ilvl w:val="0"/>
          <w:numId w:val="4"/>
        </w:numPr>
        <w:spacing w:before="120"/>
        <w:ind w:left="0" w:firstLine="0"/>
      </w:pPr>
      <w:bookmarkStart w:id="23" w:name="_Toc453052707"/>
      <w:r w:rsidRPr="00DD4D64">
        <w:rPr>
          <w:lang w:eastAsia="zh-CN"/>
        </w:rPr>
        <w:t>Uwagi</w:t>
      </w:r>
      <w:bookmarkEnd w:id="23"/>
      <w:r>
        <w:rPr>
          <w:lang w:eastAsia="zh-CN"/>
        </w:rPr>
        <w:t xml:space="preserve"> końcowe</w:t>
      </w:r>
    </w:p>
    <w:p w:rsidR="00B56676" w:rsidRPr="00B56676" w:rsidRDefault="00B56676" w:rsidP="00B56676">
      <w:pPr>
        <w:pStyle w:val="DEMIURGPunkty1"/>
      </w:pPr>
      <w:bookmarkStart w:id="24" w:name="__RefHeading___Toc406507668"/>
      <w:bookmarkEnd w:id="24"/>
      <w:r w:rsidRPr="00B56676">
        <w:t>Zgodnie z zasadami obowiązującego prawa budowlanego, przy wykonaniu robót należy stosować jedynie te wyroby, które uzyskały pozytywną ocenę, stwierdzającą przydatność do stosowania w budownictwie. Są to wyroby, dla których wydano: certyfikat ma znak bezpieczeństwa, wykazujący, że została zapewniona zgodność z kryteriami technicznymi określonymi na podstawie polskich norm, aprobat technicznych oraz zastosowanych przepisów, lub też: deklarację zgodności (certyfikat zgodności) z właściwą normą bądź aprobatą techniczną, jeżeli dany wyrób nie jest objęty certyfikacja na znak bezpieczeństwa.</w:t>
      </w:r>
    </w:p>
    <w:p w:rsidR="00B56676" w:rsidRDefault="00B56676" w:rsidP="00B56676">
      <w:pPr>
        <w:pStyle w:val="DEMIURGPunkty1"/>
      </w:pPr>
      <w:r w:rsidRPr="00B56676">
        <w:lastRenderedPageBreak/>
        <w:t>W sprawach</w:t>
      </w:r>
      <w:r>
        <w:t xml:space="preserve"> nieokreślonych dokumentacją obowiązują:</w:t>
      </w:r>
    </w:p>
    <w:p w:rsidR="00B56676" w:rsidRPr="00355993" w:rsidRDefault="00B56676" w:rsidP="00B56676">
      <w:pPr>
        <w:pStyle w:val="DEMIURGPunkty2"/>
        <w:contextualSpacing/>
      </w:pPr>
      <w:r>
        <w:t>Prawo budowlane</w:t>
      </w:r>
    </w:p>
    <w:p w:rsidR="00B56676" w:rsidRPr="00355993" w:rsidRDefault="00B56676" w:rsidP="00B56676">
      <w:pPr>
        <w:pStyle w:val="DEMIURGPunkty2"/>
        <w:contextualSpacing/>
      </w:pPr>
      <w:r>
        <w:t>warunki techniczne, jakim powinny odpowiadać budynki ich usytuowanie</w:t>
      </w:r>
    </w:p>
    <w:p w:rsidR="00B56676" w:rsidRPr="00355993" w:rsidRDefault="00B56676" w:rsidP="00B56676">
      <w:pPr>
        <w:pStyle w:val="DEMIURGPunkty2"/>
        <w:contextualSpacing/>
      </w:pPr>
      <w:r>
        <w:t>warunki techniczne wykonania i odbioru robót budowlano- montażowych (wg Ministerstwa Budownictwa i Instytutu Techniki Budowlanej),</w:t>
      </w:r>
    </w:p>
    <w:p w:rsidR="00B56676" w:rsidRPr="00355993" w:rsidRDefault="00B56676" w:rsidP="00B56676">
      <w:pPr>
        <w:pStyle w:val="DEMIURGPunkty2"/>
        <w:contextualSpacing/>
      </w:pPr>
      <w:r>
        <w:t>normy Polskiego Komitetu Normalizacyjnego (P.K.N.), oraz znoszące je normy europejskie</w:t>
      </w:r>
    </w:p>
    <w:p w:rsidR="00B56676" w:rsidRPr="00355993" w:rsidRDefault="00B56676" w:rsidP="00B56676">
      <w:pPr>
        <w:pStyle w:val="DEMIURGPunkty2"/>
        <w:contextualSpacing/>
      </w:pPr>
      <w:r>
        <w:t>instrukcje, wytyczne, świadectwa dopuszczenia, atesty Instytutu Techniki Budowlanej,</w:t>
      </w:r>
    </w:p>
    <w:p w:rsidR="00B56676" w:rsidRPr="00355993" w:rsidRDefault="00B56676" w:rsidP="00B56676">
      <w:pPr>
        <w:pStyle w:val="DEMIURGPunkty2"/>
        <w:contextualSpacing/>
      </w:pPr>
      <w:r>
        <w:t>instrukcje, wytyczne i warunki techniczne producentów i dostawców mate</w:t>
      </w:r>
      <w:r>
        <w:softHyphen/>
        <w:t>riałów budowlano-instalacyjnych,</w:t>
      </w:r>
    </w:p>
    <w:p w:rsidR="00B56676" w:rsidRDefault="00B56676" w:rsidP="00B56676">
      <w:pPr>
        <w:pStyle w:val="DEMIURGPunkty2"/>
        <w:contextualSpacing/>
      </w:pPr>
      <w:r>
        <w:t>przepisy techniczne instytucji kontrolujących, jakość materiałów i wyko</w:t>
      </w:r>
      <w:r>
        <w:softHyphen/>
        <w:t>nywanych robót.</w:t>
      </w:r>
    </w:p>
    <w:p w:rsidR="00B56676" w:rsidRDefault="00B56676" w:rsidP="00B56676">
      <w:pPr>
        <w:pStyle w:val="DEMIURGPunkty1"/>
        <w:ind w:left="714" w:hanging="357"/>
      </w:pPr>
      <w:r>
        <w:t>W przypadku stosowania jakichkolwiek rozwiązań systemowych należy przy wycenie uwzględnić wszystkie elementy danego systemu niezbędne do zrealizowania całości prac.</w:t>
      </w:r>
    </w:p>
    <w:p w:rsidR="00B56676" w:rsidRDefault="00B56676" w:rsidP="00B56676">
      <w:pPr>
        <w:pStyle w:val="DEMIURGPunkty1"/>
        <w:ind w:left="714" w:hanging="357"/>
      </w:pPr>
      <w:r>
        <w:t>Wykonawca przed przystąpieniem do robót zobowiązany jest do zapoznania się ze wszystkimi dokumentacjami branżowymi i budowlanymi.</w:t>
      </w:r>
    </w:p>
    <w:p w:rsidR="00B56676" w:rsidRDefault="00B56676" w:rsidP="00B56676">
      <w:pPr>
        <w:pStyle w:val="DEMIURGPunkty1"/>
        <w:ind w:left="714" w:hanging="357"/>
      </w:pPr>
      <w:r>
        <w:t>Opis prac i cel, jaki należy osiągnąć dla każdego rodzaju robót odpowia</w:t>
      </w:r>
      <w:r>
        <w:softHyphen/>
        <w:t>dają minimalnemu rezultatowi, jaki jest do przyjęcia przez Inwestora. Niniejsza dokumentacja nie może jednak zawierać dokładnego wyliczenia i opisu wszystkich ma</w:t>
      </w:r>
      <w:r>
        <w:softHyphen/>
        <w:t xml:space="preserve">teriałów, szczegółów i wytycznych niezbędnych do doskonałego wykonania robót. </w:t>
      </w:r>
    </w:p>
    <w:p w:rsidR="00B56676" w:rsidRDefault="00B56676" w:rsidP="00B56676">
      <w:pPr>
        <w:pStyle w:val="DEMIURGPunkty1"/>
        <w:ind w:left="714" w:hanging="357"/>
      </w:pPr>
      <w:r>
        <w:t>Rysunki i cześć opisowa są dokumentami wzajemnie się uzupełniającymi. Wszystkie elementy ujęte w specyfikacji (opisie), a nieujęte na rysunkach lub ujęte na rysunkach a nieujęte w specyfikacji winne być traktowane tak jakby były ujęte w obu. W przypadku rozbieżności w jakimkolwiek z elementów dokumenta</w:t>
      </w:r>
      <w:r>
        <w:softHyphen/>
        <w:t>cji należy zgłosić projektantowi, który zobowiązany będzie do pisemnego rozstrzygnięcia problemu.</w:t>
      </w:r>
    </w:p>
    <w:p w:rsidR="00B56676" w:rsidRDefault="00B56676" w:rsidP="00B56676">
      <w:pPr>
        <w:pStyle w:val="DEMIURGPunkty1"/>
        <w:ind w:left="714" w:hanging="357"/>
      </w:pPr>
      <w:r>
        <w:t>Wszystkie elementy nieujęte w niniejszym opracowaniu (opis, specyfikacja, rysunki), a zdaniem Wykonawcy niezbędne do prawidłowego działania instala</w:t>
      </w:r>
      <w:r>
        <w:softHyphen/>
        <w:t>cji nie zwalniają Wykonawcy z ich zamontowania i dostarczenia.</w:t>
      </w:r>
    </w:p>
    <w:p w:rsidR="00B56676" w:rsidRDefault="00B56676" w:rsidP="00B56676">
      <w:pPr>
        <w:pStyle w:val="DEMIURGPunkty1"/>
        <w:ind w:left="714" w:hanging="357"/>
      </w:pPr>
      <w:r>
        <w:t>Ze względu na rodzaj robót Wykonawca, powinien zdawać sobie sprawę z prac, jakie należy wykonać, z ich zakresu i ich rodzaju, Dzięki umiejętnościom zawodowym w swojej specjalności powinien uzupełnić szczegóły, które mogłyby zo</w:t>
      </w:r>
      <w:r>
        <w:softHyphen/>
        <w:t>stać pominięte w poszczególnych częściach dokumentacji tak, aby idealnie wykonać opisany obiekt i zagwarantować wyma</w:t>
      </w:r>
      <w:r>
        <w:softHyphen/>
        <w:t>gany rezultat.</w:t>
      </w:r>
    </w:p>
    <w:p w:rsidR="00B56676" w:rsidRDefault="00B56676" w:rsidP="00B56676">
      <w:pPr>
        <w:pStyle w:val="DEMIURGPunkty1"/>
        <w:ind w:left="714" w:hanging="357"/>
      </w:pPr>
      <w:r>
        <w:t>W przypadku błędu, pomyłki lub wątpliwości interpretacyjnych Wykonawca, przed złożeniem oferty, winien wyjaśnić sporne kwestie z Projektantem lub z Inwestorem. Wszelkie niesygnalizowane niejasności będą interpretowane z korzyścią dla Inwestora.</w:t>
      </w:r>
    </w:p>
    <w:p w:rsidR="00B56676" w:rsidRDefault="00B56676" w:rsidP="00B56676">
      <w:pPr>
        <w:pStyle w:val="DEMIURGPunkty1"/>
        <w:ind w:left="714" w:hanging="357"/>
      </w:pPr>
      <w:r>
        <w:t>Biuro Projektowe nie ponosi odpowiedzialności za wszelkie nieuzgodnione zmiany wynikające z uszczegółowienia roz</w:t>
      </w:r>
      <w:r>
        <w:softHyphen/>
        <w:t>wiązań funkcjonalnych, technologicznych, dostosowania do wymogów stawianych przez technologię, konstrukcję, instalacje, itd. oraz zmian wprowadzonych przez Inwestora</w:t>
      </w:r>
    </w:p>
    <w:p w:rsidR="00B56676" w:rsidRDefault="00B56676" w:rsidP="00B56676">
      <w:pPr>
        <w:pStyle w:val="DEMIURGPunkty1"/>
        <w:ind w:left="714" w:hanging="357"/>
      </w:pPr>
      <w:r>
        <w:t>Roboty należy wykonać w uzgodnieniu oraz zgodnie z zaleceniami nadzorów technicznych</w:t>
      </w:r>
    </w:p>
    <w:p w:rsidR="00B56676" w:rsidRDefault="00B56676" w:rsidP="00B56676">
      <w:pPr>
        <w:pStyle w:val="DEMIURGPunkty1"/>
        <w:ind w:left="714" w:hanging="357"/>
      </w:pPr>
      <w:r>
        <w:t>Wszystkie wymiary, w zależności od skali rysunku, podawane są w metrach, w centymetrach, w milimetrach. Nie wolno brać żadnego wymiaru mierząc bezpośrednio z rysunku. Obowiązkiem wykonawcy jest sprawdzenie wymiaru w naturze. W wypadku jakiejkolwiek zmiany lub różnicy zauważonej między projektem a stanem faktycznym wykonawca zobowiązany jest przekazać tę informację do biura projektowego.</w:t>
      </w:r>
    </w:p>
    <w:p w:rsidR="00B56676" w:rsidRDefault="00B56676" w:rsidP="00B56676">
      <w:pPr>
        <w:pStyle w:val="DEMIURGPunkty1"/>
        <w:ind w:left="714" w:hanging="357"/>
      </w:pPr>
      <w:r>
        <w:lastRenderedPageBreak/>
        <w:t>W trakcie prac może w niewielkim zakresie zaistnieć konieczność wykonania dodatkowych prac niemożliwych do określenia na etapie wykonywania dokumenta</w:t>
      </w:r>
      <w:r>
        <w:softHyphen/>
        <w:t>cji projektowej i tym samym nieujętych w niniejszej opracowaniu.</w:t>
      </w:r>
    </w:p>
    <w:p w:rsidR="00093F5E" w:rsidRDefault="00B56676" w:rsidP="00B56676">
      <w:pPr>
        <w:pStyle w:val="DEMIURGPunkty1"/>
        <w:ind w:left="714" w:hanging="357"/>
      </w:pPr>
      <w:r>
        <w:t xml:space="preserve">Niniejszy projekt w wersji elektronicznej jest egzemplarzem informacyjnym i jako taki nie może służyć, jako podstawa do wykonania na jego bazie ( lub jego wydruków) jakichkolwiek prac budowlanych. </w:t>
      </w:r>
    </w:p>
    <w:p w:rsidR="00093F5E" w:rsidRDefault="00093F5E">
      <w:pPr>
        <w:spacing w:line="240" w:lineRule="auto"/>
        <w:ind w:left="0"/>
        <w:jc w:val="left"/>
      </w:pPr>
      <w:r>
        <w:br w:type="page"/>
      </w:r>
    </w:p>
    <w:p w:rsidR="00837B43" w:rsidRPr="00837B43" w:rsidRDefault="00837B43" w:rsidP="00837B43"/>
    <w:p w:rsidR="00532BA2" w:rsidRDefault="00532BA2" w:rsidP="00532BA2">
      <w:pPr>
        <w:pStyle w:val="Nagwek2"/>
        <w:keepNext w:val="0"/>
        <w:numPr>
          <w:ilvl w:val="0"/>
          <w:numId w:val="0"/>
        </w:numPr>
      </w:pPr>
      <w:bookmarkStart w:id="25" w:name="_Toc379200337"/>
      <w:bookmarkStart w:id="26" w:name="_Toc379200571"/>
      <w:bookmarkStart w:id="27" w:name="_Toc379200809"/>
      <w:bookmarkStart w:id="28" w:name="_Toc379201774"/>
      <w:bookmarkStart w:id="29" w:name="_Toc431917816"/>
      <w:bookmarkStart w:id="30" w:name="_Toc431989387"/>
      <w:r>
        <w:t>CZĘŚĆ RYSUNKOWA</w:t>
      </w:r>
      <w:bookmarkEnd w:id="25"/>
      <w:bookmarkEnd w:id="26"/>
      <w:bookmarkEnd w:id="27"/>
      <w:bookmarkEnd w:id="28"/>
      <w:bookmarkEnd w:id="29"/>
      <w:bookmarkEnd w:id="30"/>
    </w:p>
    <w:p w:rsidR="00532BA2" w:rsidRDefault="00532BA2" w:rsidP="00846BF3">
      <w:pPr>
        <w:pStyle w:val="Spistreci3"/>
      </w:pPr>
    </w:p>
    <w:p w:rsidR="00532BA2" w:rsidRDefault="00532BA2" w:rsidP="00846BF3">
      <w:pPr>
        <w:pStyle w:val="Spistreci3"/>
      </w:pPr>
      <w:r>
        <w:t>SPIS RYSUNKÓW</w:t>
      </w:r>
    </w:p>
    <w:tbl>
      <w:tblPr>
        <w:tblW w:w="9072" w:type="dxa"/>
        <w:tblLook w:val="00A0"/>
      </w:tblPr>
      <w:tblGrid>
        <w:gridCol w:w="959"/>
        <w:gridCol w:w="6554"/>
        <w:gridCol w:w="1559"/>
      </w:tblGrid>
      <w:tr w:rsidR="00532BA2" w:rsidRPr="006E3AA9" w:rsidTr="004C0C7E">
        <w:tc>
          <w:tcPr>
            <w:tcW w:w="959" w:type="dxa"/>
            <w:vAlign w:val="center"/>
          </w:tcPr>
          <w:p w:rsidR="00532BA2" w:rsidRPr="006E3AA9" w:rsidRDefault="00532BA2" w:rsidP="00846BF3">
            <w:pPr>
              <w:pStyle w:val="Spistreci3"/>
            </w:pPr>
            <w:r w:rsidRPr="006E3AA9">
              <w:t>NR</w:t>
            </w:r>
          </w:p>
        </w:tc>
        <w:tc>
          <w:tcPr>
            <w:tcW w:w="6554" w:type="dxa"/>
            <w:vAlign w:val="center"/>
          </w:tcPr>
          <w:p w:rsidR="00532BA2" w:rsidRPr="006E3AA9" w:rsidRDefault="00532BA2" w:rsidP="00846BF3">
            <w:pPr>
              <w:pStyle w:val="Spistreci3"/>
            </w:pPr>
            <w:r w:rsidRPr="006E3AA9">
              <w:t xml:space="preserve">NAZWA RYSUNKU </w:t>
            </w:r>
          </w:p>
        </w:tc>
        <w:tc>
          <w:tcPr>
            <w:tcW w:w="1559" w:type="dxa"/>
            <w:vAlign w:val="center"/>
          </w:tcPr>
          <w:p w:rsidR="00532BA2" w:rsidRPr="006E3AA9" w:rsidRDefault="00532BA2" w:rsidP="00846BF3">
            <w:pPr>
              <w:pStyle w:val="Spistreci3"/>
            </w:pPr>
            <w:r w:rsidRPr="006E3AA9">
              <w:t>SKALA</w:t>
            </w:r>
          </w:p>
        </w:tc>
      </w:tr>
      <w:tr w:rsidR="00532BA2" w:rsidRPr="006E3AA9" w:rsidTr="004C0C7E">
        <w:tc>
          <w:tcPr>
            <w:tcW w:w="959" w:type="dxa"/>
            <w:vAlign w:val="center"/>
          </w:tcPr>
          <w:p w:rsidR="00532BA2" w:rsidRPr="006E3AA9" w:rsidRDefault="00532BA2" w:rsidP="00846BF3">
            <w:pPr>
              <w:pStyle w:val="Spistreci3"/>
            </w:pPr>
            <w:r>
              <w:t>pzt.00</w:t>
            </w:r>
          </w:p>
        </w:tc>
        <w:tc>
          <w:tcPr>
            <w:tcW w:w="6554" w:type="dxa"/>
            <w:vAlign w:val="center"/>
          </w:tcPr>
          <w:p w:rsidR="00532BA2" w:rsidRPr="006E3AA9" w:rsidRDefault="00532BA2" w:rsidP="00846BF3">
            <w:pPr>
              <w:pStyle w:val="Spistreci3"/>
            </w:pPr>
            <w:r>
              <w:t>mapa zaktualizowana</w:t>
            </w:r>
          </w:p>
        </w:tc>
        <w:tc>
          <w:tcPr>
            <w:tcW w:w="1559" w:type="dxa"/>
            <w:vAlign w:val="center"/>
          </w:tcPr>
          <w:p w:rsidR="00532BA2" w:rsidRPr="006E3AA9" w:rsidRDefault="00532BA2" w:rsidP="00846BF3">
            <w:pPr>
              <w:pStyle w:val="Spistreci3"/>
            </w:pPr>
            <w:r w:rsidRPr="006E3AA9">
              <w:t>1:</w:t>
            </w:r>
            <w:r>
              <w:t>500</w:t>
            </w:r>
          </w:p>
        </w:tc>
      </w:tr>
      <w:tr w:rsidR="00532BA2" w:rsidRPr="006E3AA9" w:rsidTr="004C0C7E">
        <w:tc>
          <w:tcPr>
            <w:tcW w:w="959" w:type="dxa"/>
            <w:vAlign w:val="center"/>
          </w:tcPr>
          <w:p w:rsidR="00532BA2" w:rsidRPr="006E3AA9" w:rsidRDefault="00532BA2" w:rsidP="00846BF3">
            <w:pPr>
              <w:pStyle w:val="Spistreci3"/>
            </w:pPr>
            <w:r>
              <w:t>pzt.01</w:t>
            </w:r>
          </w:p>
        </w:tc>
        <w:tc>
          <w:tcPr>
            <w:tcW w:w="6554" w:type="dxa"/>
            <w:vAlign w:val="center"/>
          </w:tcPr>
          <w:p w:rsidR="00532BA2" w:rsidRPr="006E3AA9" w:rsidRDefault="00532BA2" w:rsidP="00846BF3">
            <w:pPr>
              <w:pStyle w:val="Spistreci3"/>
            </w:pPr>
            <w:r>
              <w:t>projekt zagospodarowania terenu</w:t>
            </w:r>
          </w:p>
        </w:tc>
        <w:tc>
          <w:tcPr>
            <w:tcW w:w="1559" w:type="dxa"/>
            <w:vAlign w:val="center"/>
          </w:tcPr>
          <w:p w:rsidR="00532BA2" w:rsidRPr="006E3AA9" w:rsidRDefault="00532BA2" w:rsidP="00846BF3">
            <w:pPr>
              <w:pStyle w:val="Spistreci3"/>
            </w:pPr>
            <w:r w:rsidRPr="006E3AA9">
              <w:t>1:</w:t>
            </w:r>
            <w:r>
              <w:t>5</w:t>
            </w:r>
            <w:r w:rsidRPr="006E3AA9">
              <w:t>00</w:t>
            </w:r>
          </w:p>
        </w:tc>
      </w:tr>
      <w:tr w:rsidR="00AF51EE" w:rsidRPr="006E3AA9" w:rsidTr="004C0C7E">
        <w:tc>
          <w:tcPr>
            <w:tcW w:w="959" w:type="dxa"/>
            <w:vAlign w:val="center"/>
          </w:tcPr>
          <w:p w:rsidR="00AF51EE" w:rsidRDefault="00AF51EE" w:rsidP="00846BF3">
            <w:pPr>
              <w:pStyle w:val="Spistreci3"/>
            </w:pPr>
            <w:r>
              <w:t>PZT.02</w:t>
            </w:r>
          </w:p>
        </w:tc>
        <w:tc>
          <w:tcPr>
            <w:tcW w:w="6554" w:type="dxa"/>
            <w:vAlign w:val="center"/>
          </w:tcPr>
          <w:p w:rsidR="00AF51EE" w:rsidRDefault="00AF51EE" w:rsidP="00846BF3">
            <w:pPr>
              <w:pStyle w:val="Spistreci3"/>
            </w:pPr>
            <w:r>
              <w:t>PROJ. MAŁEJ ARCHITEKTURY – WIATA NA ODPADY STAŁE</w:t>
            </w:r>
          </w:p>
        </w:tc>
        <w:tc>
          <w:tcPr>
            <w:tcW w:w="1559" w:type="dxa"/>
            <w:vAlign w:val="center"/>
          </w:tcPr>
          <w:p w:rsidR="00AF51EE" w:rsidRPr="006E3AA9" w:rsidRDefault="00AF51EE" w:rsidP="00846BF3">
            <w:pPr>
              <w:pStyle w:val="Spistreci3"/>
            </w:pPr>
            <w:r>
              <w:t>1:50</w:t>
            </w:r>
          </w:p>
        </w:tc>
      </w:tr>
      <w:tr w:rsidR="00AF51EE" w:rsidRPr="006E3AA9" w:rsidTr="004C0C7E">
        <w:tc>
          <w:tcPr>
            <w:tcW w:w="959" w:type="dxa"/>
            <w:vAlign w:val="center"/>
          </w:tcPr>
          <w:p w:rsidR="00AF51EE" w:rsidRDefault="00AF51EE" w:rsidP="00846BF3">
            <w:pPr>
              <w:pStyle w:val="Spistreci3"/>
            </w:pPr>
            <w:r>
              <w:t>PZT.03</w:t>
            </w:r>
          </w:p>
        </w:tc>
        <w:tc>
          <w:tcPr>
            <w:tcW w:w="6554" w:type="dxa"/>
            <w:vAlign w:val="center"/>
          </w:tcPr>
          <w:p w:rsidR="00AF51EE" w:rsidRDefault="00AF51EE" w:rsidP="00AF51EE">
            <w:pPr>
              <w:pStyle w:val="Spistreci3"/>
            </w:pPr>
            <w:r>
              <w:t>PROJ. MAŁEJ ARCHITEKTURY – WIATA NA ROWERY</w:t>
            </w:r>
          </w:p>
        </w:tc>
        <w:tc>
          <w:tcPr>
            <w:tcW w:w="1559" w:type="dxa"/>
            <w:vAlign w:val="center"/>
          </w:tcPr>
          <w:p w:rsidR="00AF51EE" w:rsidRDefault="00AF51EE" w:rsidP="00846BF3">
            <w:pPr>
              <w:pStyle w:val="Spistreci3"/>
            </w:pPr>
            <w:r>
              <w:t>1:50</w:t>
            </w:r>
          </w:p>
        </w:tc>
      </w:tr>
      <w:tr w:rsidR="005E0FD9" w:rsidRPr="006E3AA9" w:rsidTr="004C0C7E">
        <w:tc>
          <w:tcPr>
            <w:tcW w:w="959" w:type="dxa"/>
            <w:vAlign w:val="center"/>
          </w:tcPr>
          <w:p w:rsidR="005E0FD9" w:rsidRDefault="005E0FD9" w:rsidP="00846BF3">
            <w:pPr>
              <w:pStyle w:val="Spistreci3"/>
            </w:pPr>
            <w:r>
              <w:t>PZT.04</w:t>
            </w:r>
          </w:p>
        </w:tc>
        <w:tc>
          <w:tcPr>
            <w:tcW w:w="6554" w:type="dxa"/>
            <w:vAlign w:val="center"/>
          </w:tcPr>
          <w:p w:rsidR="005E0FD9" w:rsidRDefault="005E0FD9" w:rsidP="00AF51EE">
            <w:pPr>
              <w:pStyle w:val="Spistreci3"/>
            </w:pPr>
            <w:r>
              <w:t>PROJ. ŚCIEŻKA PIESZO-ROWEROWA – PRZEKRÓJ POPRZECZNY</w:t>
            </w:r>
          </w:p>
        </w:tc>
        <w:tc>
          <w:tcPr>
            <w:tcW w:w="1559" w:type="dxa"/>
            <w:vAlign w:val="center"/>
          </w:tcPr>
          <w:p w:rsidR="005E0FD9" w:rsidRDefault="005E0FD9" w:rsidP="00846BF3">
            <w:pPr>
              <w:pStyle w:val="Spistreci3"/>
            </w:pPr>
            <w:r>
              <w:t>1:20</w:t>
            </w:r>
          </w:p>
        </w:tc>
      </w:tr>
    </w:tbl>
    <w:p w:rsidR="00532BA2" w:rsidRPr="00532BA2" w:rsidRDefault="00532BA2" w:rsidP="00532BA2"/>
    <w:sectPr w:rsidR="00532BA2" w:rsidRPr="00532BA2" w:rsidSect="008E0051">
      <w:headerReference w:type="default" r:id="rId15"/>
      <w:footerReference w:type="default" r:id="rId16"/>
      <w:pgSz w:w="11906" w:h="16838"/>
      <w:pgMar w:top="1418" w:right="1418" w:bottom="1418" w:left="1418" w:header="680" w:footer="567" w:gutter="0"/>
      <w:cols w:space="708"/>
      <w:docGrid w:linePitch="360"/>
    </w:sectPr>
  </w:body>
</w:document>
</file>

<file path=word/commentsExtended.xml><?xml version="1.0" encoding="utf-8"?>
<w15:commentsEx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commentEx w15:paraId="4F3D3461" w15:done="0"/>
</w15:commentsEx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662C9" w:rsidRDefault="005662C9" w:rsidP="00DA57E3">
      <w:r>
        <w:separator/>
      </w:r>
    </w:p>
  </w:endnote>
  <w:endnote w:type="continuationSeparator" w:id="0">
    <w:p w:rsidR="005662C9" w:rsidRDefault="005662C9" w:rsidP="00DA57E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enturyGothic-Bold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enturyGothic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C35B6" w:rsidRPr="0075108E" w:rsidRDefault="003C35B6" w:rsidP="00E423CE">
    <w:pPr>
      <w:pBdr>
        <w:top w:val="single" w:sz="4" w:space="0" w:color="auto"/>
      </w:pBdr>
      <w:ind w:left="0"/>
      <w:jc w:val="right"/>
      <w:rPr>
        <w:color w:val="A6A6A6" w:themeColor="background1" w:themeShade="A6"/>
        <w:sz w:val="2"/>
        <w:lang w:val="en-GB"/>
      </w:rPr>
    </w:pPr>
  </w:p>
  <w:tbl>
    <w:tblPr>
      <w:tblStyle w:val="Tabela-Siatka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top w:w="57" w:type="dxa"/>
        <w:bottom w:w="57" w:type="dxa"/>
      </w:tblCellMar>
      <w:tblLook w:val="04A0"/>
    </w:tblPr>
    <w:tblGrid>
      <w:gridCol w:w="3969"/>
      <w:gridCol w:w="5091"/>
    </w:tblGrid>
    <w:tr w:rsidR="003C35B6" w:rsidRPr="00C30A94" w:rsidTr="005F1DB7">
      <w:trPr>
        <w:trHeight w:val="370"/>
      </w:trPr>
      <w:tc>
        <w:tcPr>
          <w:tcW w:w="3969" w:type="dxa"/>
          <w:vAlign w:val="center"/>
        </w:tcPr>
        <w:p w:rsidR="003C35B6" w:rsidRPr="00C30A94" w:rsidRDefault="003C35B6" w:rsidP="00F213BC">
          <w:pPr>
            <w:ind w:left="0"/>
            <w:jc w:val="left"/>
            <w:rPr>
              <w:color w:val="A6A6A6" w:themeColor="background1" w:themeShade="A6"/>
              <w:lang w:val="en-GB"/>
            </w:rPr>
          </w:pPr>
          <w:r w:rsidRPr="00E423CE">
            <w:rPr>
              <w:noProof/>
              <w:color w:val="A6A6A6" w:themeColor="background1" w:themeShade="A6"/>
              <w:lang w:eastAsia="pl-PL"/>
            </w:rPr>
            <w:drawing>
              <wp:inline distT="0" distB="0" distL="0" distR="0">
                <wp:extent cx="1793293" cy="302149"/>
                <wp:effectExtent l="0" t="0" r="0" b="3175"/>
                <wp:docPr id="3" name="Obraz 11" descr="logo2 (1)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logo2 (1).jpg"/>
                        <pic:cNvPicPr/>
                      </pic:nvPicPr>
                      <pic:blipFill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</a:ext>
                          </a:extLst>
                        </a:blip>
                        <a:srcRect l="2902" t="36460" r="-2902" b="40237"/>
                        <a:stretch/>
                      </pic:blipFill>
                      <pic:spPr bwMode="auto">
                        <a:xfrm>
                          <a:off x="0" y="0"/>
                          <a:ext cx="1793293" cy="302149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</a:ext>
                        </a:extLst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091" w:type="dxa"/>
          <w:vAlign w:val="center"/>
        </w:tcPr>
        <w:p w:rsidR="003C35B6" w:rsidRPr="00C30A94" w:rsidRDefault="003C35B6" w:rsidP="008E0051">
          <w:pPr>
            <w:pStyle w:val="DEMIURGstopka"/>
            <w:spacing w:line="240" w:lineRule="auto"/>
            <w:ind w:left="0"/>
          </w:pPr>
          <w:r w:rsidRPr="00C30A94">
            <w:t>Ul. Franciszka Lubeckiego 2, 60-348 Poznań</w:t>
          </w:r>
        </w:p>
        <w:p w:rsidR="003C35B6" w:rsidRPr="008E0051" w:rsidRDefault="00EF326B" w:rsidP="008E0051">
          <w:pPr>
            <w:pStyle w:val="DEMIURGstopka"/>
            <w:spacing w:line="240" w:lineRule="auto"/>
            <w:ind w:left="0"/>
          </w:pPr>
          <w:hyperlink r:id="rId2" w:history="1">
            <w:r w:rsidR="003C35B6" w:rsidRPr="008E0051">
              <w:rPr>
                <w:rStyle w:val="Hipercze"/>
                <w:color w:val="auto"/>
                <w:u w:val="none"/>
              </w:rPr>
              <w:t>www.demiurg.com.pl</w:t>
            </w:r>
          </w:hyperlink>
          <w:r w:rsidR="003C35B6" w:rsidRPr="008E0051">
            <w:t xml:space="preserve"> tel./fax. 0048 61 662 11 40</w:t>
          </w:r>
        </w:p>
      </w:tc>
    </w:tr>
  </w:tbl>
  <w:p w:rsidR="003C35B6" w:rsidRPr="00E423CE" w:rsidRDefault="003C35B6" w:rsidP="008E0051">
    <w:pPr>
      <w:pStyle w:val="DEMIURGstopka"/>
      <w:ind w:left="0"/>
      <w:jc w:val="both"/>
      <w:rPr>
        <w:color w:val="A6A6A6" w:themeColor="background1" w:themeShade="A6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662C9" w:rsidRDefault="005662C9" w:rsidP="00DA57E3">
      <w:r>
        <w:separator/>
      </w:r>
    </w:p>
  </w:footnote>
  <w:footnote w:type="continuationSeparator" w:id="0">
    <w:p w:rsidR="005662C9" w:rsidRDefault="005662C9" w:rsidP="00DA57E3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Tabela-Siatka"/>
      <w:tblW w:w="0" w:type="auto"/>
      <w:tblCellMar>
        <w:bottom w:w="113" w:type="dxa"/>
      </w:tblCellMar>
      <w:tblLook w:val="04A0"/>
    </w:tblPr>
    <w:tblGrid>
      <w:gridCol w:w="9060"/>
    </w:tblGrid>
    <w:tr w:rsidR="003C35B6" w:rsidTr="005F1DB7">
      <w:tc>
        <w:tcPr>
          <w:tcW w:w="9060" w:type="dxa"/>
          <w:tcBorders>
            <w:top w:val="nil"/>
            <w:left w:val="nil"/>
            <w:bottom w:val="single" w:sz="4" w:space="0" w:color="auto"/>
            <w:right w:val="nil"/>
          </w:tcBorders>
        </w:tcPr>
        <w:p w:rsidR="003C35B6" w:rsidRPr="006C6495" w:rsidRDefault="00760572" w:rsidP="006C6495">
          <w:pPr>
            <w:pStyle w:val="Akapitzlist"/>
            <w:spacing w:line="240" w:lineRule="auto"/>
            <w:ind w:left="0"/>
            <w:jc w:val="center"/>
            <w:rPr>
              <w:rStyle w:val="DEMIURGNagwekZnak"/>
              <w:rFonts w:ascii="Calibri" w:hAnsi="Calibri" w:cs="Times New Roman"/>
              <w:caps w:val="0"/>
              <w:sz w:val="22"/>
              <w:lang w:eastAsia="pl-PL"/>
            </w:rPr>
          </w:pPr>
          <w:r w:rsidRPr="00830D8A">
            <w:t xml:space="preserve">BUDOWA BUDYNKU GASTRONOMICZNEGO Z WYPOŻYCZALNIĄ KIJKÓW DO </w:t>
          </w:r>
          <w:proofErr w:type="spellStart"/>
          <w:r w:rsidRPr="00830D8A">
            <w:t>NORDIC-WALKING</w:t>
          </w:r>
          <w:proofErr w:type="spellEnd"/>
          <w:r w:rsidRPr="00830D8A">
            <w:t xml:space="preserve">, BUDOWA WIATY ROWEROWEJ, WIATY ŚMIETNIKOWEJ ORAZ ŚCIEŻKI PIESZO-ROWEROWEJ WRAZ Z ZAGOSPODAROWANIEM TERENU </w:t>
          </w:r>
          <w:r w:rsidRPr="00830D8A">
            <w:br/>
            <w:t>I INFRASTRUKTURĄ TECHNICZNĄ ORAZ ROZBIÓRKA ISTNIEJĄCEGO BUD. GASTRONOMICZNEGO I ISTN. BUD. TOALET W REJONIE UL. WARMIŃSKIEJ, OBR. GOLĘCIN, DZ. 18/2 W POZNANIU</w:t>
          </w:r>
        </w:p>
      </w:tc>
    </w:tr>
  </w:tbl>
  <w:p w:rsidR="003C35B6" w:rsidRPr="008E0051" w:rsidRDefault="003C35B6" w:rsidP="008E0051">
    <w:pPr>
      <w:ind w:left="0"/>
      <w:rPr>
        <w:sz w:val="2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0BE6F1B"/>
    <w:multiLevelType w:val="multilevel"/>
    <w:tmpl w:val="76CAB25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bCs/>
        <w:i w:val="0"/>
        <w:iCs w:val="0"/>
        <w:sz w:val="16"/>
        <w:szCs w:val="16"/>
      </w:rPr>
    </w:lvl>
    <w:lvl w:ilvl="1">
      <w:start w:val="1"/>
      <w:numFmt w:val="decimal"/>
      <w:pStyle w:val="DEMIURGNumeracja2"/>
      <w:lvlText w:val="%1.%2."/>
      <w:lvlJc w:val="left"/>
      <w:pPr>
        <w:ind w:left="792" w:hanging="432"/>
      </w:pPr>
      <w:rPr>
        <w:color w:val="auto"/>
      </w:rPr>
    </w:lvl>
    <w:lvl w:ilvl="2">
      <w:start w:val="1"/>
      <w:numFmt w:val="decimal"/>
      <w:lvlText w:val="%1.%2.%3."/>
      <w:lvlJc w:val="left"/>
      <w:pPr>
        <w:ind w:left="1639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>
    <w:nsid w:val="2557334A"/>
    <w:multiLevelType w:val="hybridMultilevel"/>
    <w:tmpl w:val="FAC4F712"/>
    <w:lvl w:ilvl="0" w:tplc="0A9A27F8">
      <w:start w:val="1"/>
      <w:numFmt w:val="bullet"/>
      <w:pStyle w:val="DEMIURGPunkty2"/>
      <w:lvlText w:val=""/>
      <w:lvlJc w:val="left"/>
      <w:pPr>
        <w:ind w:left="1440" w:hanging="360"/>
      </w:pPr>
      <w:rPr>
        <w:rFonts w:ascii="Symbol" w:hAnsi="Symbol" w:cs="Symbol" w:hint="default"/>
      </w:rPr>
    </w:lvl>
    <w:lvl w:ilvl="1" w:tplc="04150019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1B">
      <w:start w:val="1"/>
      <w:numFmt w:val="bullet"/>
      <w:lvlText w:val=""/>
      <w:lvlJc w:val="left"/>
      <w:pPr>
        <w:ind w:left="2880" w:hanging="360"/>
      </w:pPr>
      <w:rPr>
        <w:rFonts w:ascii="Wingdings" w:hAnsi="Wingdings" w:cs="Wingdings" w:hint="default"/>
      </w:rPr>
    </w:lvl>
    <w:lvl w:ilvl="3" w:tplc="0415000F">
      <w:start w:val="1"/>
      <w:numFmt w:val="bullet"/>
      <w:lvlText w:val=""/>
      <w:lvlJc w:val="left"/>
      <w:pPr>
        <w:ind w:left="3600" w:hanging="360"/>
      </w:pPr>
      <w:rPr>
        <w:rFonts w:ascii="Symbol" w:hAnsi="Symbol" w:cs="Symbol" w:hint="default"/>
      </w:rPr>
    </w:lvl>
    <w:lvl w:ilvl="4" w:tplc="04150019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1B">
      <w:start w:val="1"/>
      <w:numFmt w:val="bullet"/>
      <w:lvlText w:val=""/>
      <w:lvlJc w:val="left"/>
      <w:pPr>
        <w:ind w:left="5040" w:hanging="360"/>
      </w:pPr>
      <w:rPr>
        <w:rFonts w:ascii="Wingdings" w:hAnsi="Wingdings" w:cs="Wingdings" w:hint="default"/>
      </w:rPr>
    </w:lvl>
    <w:lvl w:ilvl="6" w:tplc="0415000F">
      <w:start w:val="1"/>
      <w:numFmt w:val="bullet"/>
      <w:lvlText w:val=""/>
      <w:lvlJc w:val="left"/>
      <w:pPr>
        <w:ind w:left="5760" w:hanging="360"/>
      </w:pPr>
      <w:rPr>
        <w:rFonts w:ascii="Symbol" w:hAnsi="Symbol" w:cs="Symbol" w:hint="default"/>
      </w:rPr>
    </w:lvl>
    <w:lvl w:ilvl="7" w:tplc="04150019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1B">
      <w:start w:val="1"/>
      <w:numFmt w:val="bullet"/>
      <w:lvlText w:val=""/>
      <w:lvlJc w:val="left"/>
      <w:pPr>
        <w:ind w:left="7200" w:hanging="360"/>
      </w:pPr>
      <w:rPr>
        <w:rFonts w:ascii="Wingdings" w:hAnsi="Wingdings" w:cs="Wingdings" w:hint="default"/>
      </w:rPr>
    </w:lvl>
  </w:abstractNum>
  <w:abstractNum w:abstractNumId="2">
    <w:nsid w:val="25FB3BB0"/>
    <w:multiLevelType w:val="hybridMultilevel"/>
    <w:tmpl w:val="35F422C2"/>
    <w:lvl w:ilvl="0" w:tplc="02608808">
      <w:start w:val="2"/>
      <w:numFmt w:val="upperLetter"/>
      <w:pStyle w:val="Nagwek1"/>
      <w:lvlText w:val="CZĘŚĆ %1."/>
      <w:lvlJc w:val="left"/>
      <w:pPr>
        <w:ind w:left="928" w:hanging="360"/>
      </w:pPr>
      <w:rPr>
        <w:rFonts w:hint="default"/>
      </w:rPr>
    </w:lvl>
    <w:lvl w:ilvl="1" w:tplc="04150003">
      <w:start w:val="1"/>
      <w:numFmt w:val="lowerLetter"/>
      <w:lvlText w:val="%2."/>
      <w:lvlJc w:val="left"/>
      <w:pPr>
        <w:ind w:left="1648" w:hanging="360"/>
      </w:pPr>
    </w:lvl>
    <w:lvl w:ilvl="2" w:tplc="04150005">
      <w:start w:val="1"/>
      <w:numFmt w:val="lowerRoman"/>
      <w:lvlText w:val="%3."/>
      <w:lvlJc w:val="right"/>
      <w:pPr>
        <w:ind w:left="2368" w:hanging="180"/>
      </w:pPr>
    </w:lvl>
    <w:lvl w:ilvl="3" w:tplc="04150001">
      <w:start w:val="1"/>
      <w:numFmt w:val="decimal"/>
      <w:lvlText w:val="%4."/>
      <w:lvlJc w:val="left"/>
      <w:pPr>
        <w:ind w:left="3088" w:hanging="360"/>
      </w:pPr>
    </w:lvl>
    <w:lvl w:ilvl="4" w:tplc="04150003">
      <w:start w:val="1"/>
      <w:numFmt w:val="lowerLetter"/>
      <w:lvlText w:val="%5."/>
      <w:lvlJc w:val="left"/>
      <w:pPr>
        <w:ind w:left="3808" w:hanging="360"/>
      </w:pPr>
    </w:lvl>
    <w:lvl w:ilvl="5" w:tplc="04150005">
      <w:start w:val="1"/>
      <w:numFmt w:val="lowerRoman"/>
      <w:lvlText w:val="%6."/>
      <w:lvlJc w:val="right"/>
      <w:pPr>
        <w:ind w:left="4528" w:hanging="180"/>
      </w:pPr>
    </w:lvl>
    <w:lvl w:ilvl="6" w:tplc="04150001">
      <w:start w:val="1"/>
      <w:numFmt w:val="decimal"/>
      <w:lvlText w:val="%7."/>
      <w:lvlJc w:val="left"/>
      <w:pPr>
        <w:ind w:left="5248" w:hanging="360"/>
      </w:pPr>
    </w:lvl>
    <w:lvl w:ilvl="7" w:tplc="04150003">
      <w:start w:val="1"/>
      <w:numFmt w:val="lowerLetter"/>
      <w:lvlText w:val="%8."/>
      <w:lvlJc w:val="left"/>
      <w:pPr>
        <w:ind w:left="5968" w:hanging="360"/>
      </w:pPr>
    </w:lvl>
    <w:lvl w:ilvl="8" w:tplc="04150005">
      <w:start w:val="1"/>
      <w:numFmt w:val="lowerRoman"/>
      <w:lvlText w:val="%9."/>
      <w:lvlJc w:val="right"/>
      <w:pPr>
        <w:ind w:left="6688" w:hanging="180"/>
      </w:pPr>
    </w:lvl>
  </w:abstractNum>
  <w:abstractNum w:abstractNumId="3">
    <w:nsid w:val="2C85166E"/>
    <w:multiLevelType w:val="multilevel"/>
    <w:tmpl w:val="CFE2C8C2"/>
    <w:lvl w:ilvl="0">
      <w:start w:val="1"/>
      <w:numFmt w:val="decimal"/>
      <w:pStyle w:val="DEMIURGNumeracja1"/>
      <w:lvlText w:val="%1."/>
      <w:lvlJc w:val="left"/>
      <w:pPr>
        <w:ind w:left="360" w:hanging="360"/>
      </w:pPr>
      <w:rPr>
        <w:rFonts w:hint="default"/>
        <w:b/>
        <w:bCs/>
        <w:i w:val="0"/>
        <w:iCs w:val="0"/>
        <w:sz w:val="16"/>
        <w:szCs w:val="16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pStyle w:val="DEMIURGNumeracja3"/>
      <w:lvlText w:val="%1.%2.%3."/>
      <w:lvlJc w:val="left"/>
      <w:pPr>
        <w:ind w:left="1639" w:hanging="504"/>
      </w:pPr>
    </w:lvl>
    <w:lvl w:ilvl="3">
      <w:start w:val="1"/>
      <w:numFmt w:val="decimal"/>
      <w:pStyle w:val="DEMIURGNumeracja4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>
    <w:nsid w:val="45A519B5"/>
    <w:multiLevelType w:val="hybridMultilevel"/>
    <w:tmpl w:val="C0FE419E"/>
    <w:lvl w:ilvl="0" w:tplc="DF44B72C">
      <w:start w:val="1"/>
      <w:numFmt w:val="upperRoman"/>
      <w:pStyle w:val="Nagwek2"/>
      <w:lvlText w:val="%1."/>
      <w:lvlJc w:val="righ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E40404E"/>
    <w:multiLevelType w:val="hybridMultilevel"/>
    <w:tmpl w:val="EAFC5F10"/>
    <w:lvl w:ilvl="0" w:tplc="742E9762">
      <w:start w:val="1"/>
      <w:numFmt w:val="bullet"/>
      <w:pStyle w:val="DEMIURGPunktator1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50019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1B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5000F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50019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1B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5000F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50019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1B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6">
    <w:nsid w:val="5B4C3BAF"/>
    <w:multiLevelType w:val="multilevel"/>
    <w:tmpl w:val="BCC2F7BC"/>
    <w:styleLink w:val="Styl1"/>
    <w:lvl w:ilvl="0">
      <w:start w:val="1"/>
      <w:numFmt w:val="decimal"/>
      <w:lvlText w:val="%1.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44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80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16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5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8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24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600" w:hanging="360"/>
      </w:pPr>
      <w:rPr>
        <w:rFonts w:hint="default"/>
      </w:rPr>
    </w:lvl>
  </w:abstractNum>
  <w:num w:numId="1">
    <w:abstractNumId w:val="2"/>
  </w:num>
  <w:num w:numId="2">
    <w:abstractNumId w:val="4"/>
  </w:num>
  <w:num w:numId="3">
    <w:abstractNumId w:val="6"/>
  </w:num>
  <w:num w:numId="4">
    <w:abstractNumId w:val="0"/>
  </w:num>
  <w:num w:numId="5">
    <w:abstractNumId w:val="5"/>
  </w:num>
  <w:num w:numId="6">
    <w:abstractNumId w:val="1"/>
  </w:num>
  <w:num w:numId="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3"/>
  </w:num>
  <w:numIdMacAtCleanup w:val="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embedSystemFonts/>
  <w:proofState w:spelling="clean"/>
  <w:stylePaneSortMethod w:val="0000"/>
  <w:defaultTabStop w:val="709"/>
  <w:hyphenationZone w:val="425"/>
  <w:doNotHyphenateCaps/>
  <w:drawingGridHorizontalSpacing w:val="80"/>
  <w:displayHorizontalDrawingGridEvery w:val="2"/>
  <w:characterSpacingControl w:val="doNotCompress"/>
  <w:doNotValidateAgainstSchema/>
  <w:doNotDemarcateInvalidXml/>
  <w:hdrShapeDefaults>
    <o:shapedefaults v:ext="edit" spidmax="28673"/>
  </w:hdrShapeDefaults>
  <w:footnotePr>
    <w:footnote w:id="-1"/>
    <w:footnote w:id="0"/>
  </w:footnotePr>
  <w:endnotePr>
    <w:endnote w:id="-1"/>
    <w:endnote w:id="0"/>
  </w:endnotePr>
  <w:compat/>
  <w:rsids>
    <w:rsidRoot w:val="00737833"/>
    <w:rsid w:val="00003ACD"/>
    <w:rsid w:val="000069BD"/>
    <w:rsid w:val="00013722"/>
    <w:rsid w:val="0003063B"/>
    <w:rsid w:val="00031860"/>
    <w:rsid w:val="00031B14"/>
    <w:rsid w:val="000353B2"/>
    <w:rsid w:val="00036DA6"/>
    <w:rsid w:val="000404CE"/>
    <w:rsid w:val="00051736"/>
    <w:rsid w:val="00055C7C"/>
    <w:rsid w:val="00056D9F"/>
    <w:rsid w:val="00062D9A"/>
    <w:rsid w:val="00064908"/>
    <w:rsid w:val="00064F50"/>
    <w:rsid w:val="000718D9"/>
    <w:rsid w:val="0007529C"/>
    <w:rsid w:val="000778F4"/>
    <w:rsid w:val="00081135"/>
    <w:rsid w:val="00083DBA"/>
    <w:rsid w:val="000845A1"/>
    <w:rsid w:val="0008512A"/>
    <w:rsid w:val="00087D56"/>
    <w:rsid w:val="00091AA6"/>
    <w:rsid w:val="00092D25"/>
    <w:rsid w:val="00092D90"/>
    <w:rsid w:val="00093F5E"/>
    <w:rsid w:val="00096FC0"/>
    <w:rsid w:val="000A275E"/>
    <w:rsid w:val="000A4B48"/>
    <w:rsid w:val="000B0846"/>
    <w:rsid w:val="000B0CBB"/>
    <w:rsid w:val="000B1AB9"/>
    <w:rsid w:val="000C6EEE"/>
    <w:rsid w:val="000C7D2B"/>
    <w:rsid w:val="000D7460"/>
    <w:rsid w:val="000F0051"/>
    <w:rsid w:val="000F1AD0"/>
    <w:rsid w:val="000F6442"/>
    <w:rsid w:val="00110BAB"/>
    <w:rsid w:val="00111AE7"/>
    <w:rsid w:val="001220BD"/>
    <w:rsid w:val="00126435"/>
    <w:rsid w:val="00127C33"/>
    <w:rsid w:val="00130295"/>
    <w:rsid w:val="00132063"/>
    <w:rsid w:val="00132BC2"/>
    <w:rsid w:val="00132D54"/>
    <w:rsid w:val="00135FF9"/>
    <w:rsid w:val="00156EAA"/>
    <w:rsid w:val="00157B3A"/>
    <w:rsid w:val="00161414"/>
    <w:rsid w:val="00173896"/>
    <w:rsid w:val="0017398C"/>
    <w:rsid w:val="0017414F"/>
    <w:rsid w:val="001749DF"/>
    <w:rsid w:val="0017589D"/>
    <w:rsid w:val="0017596B"/>
    <w:rsid w:val="00175CA2"/>
    <w:rsid w:val="001766F2"/>
    <w:rsid w:val="00176B0F"/>
    <w:rsid w:val="00184A85"/>
    <w:rsid w:val="00186E48"/>
    <w:rsid w:val="00187714"/>
    <w:rsid w:val="00197226"/>
    <w:rsid w:val="001A2097"/>
    <w:rsid w:val="001A7192"/>
    <w:rsid w:val="001B1A23"/>
    <w:rsid w:val="001B6BC1"/>
    <w:rsid w:val="001C314C"/>
    <w:rsid w:val="001C3A03"/>
    <w:rsid w:val="001C47E0"/>
    <w:rsid w:val="001D5D74"/>
    <w:rsid w:val="001E4F73"/>
    <w:rsid w:val="001E5B9F"/>
    <w:rsid w:val="001F10B4"/>
    <w:rsid w:val="001F3A28"/>
    <w:rsid w:val="001F4BAA"/>
    <w:rsid w:val="002037DB"/>
    <w:rsid w:val="00207680"/>
    <w:rsid w:val="002078A3"/>
    <w:rsid w:val="00221661"/>
    <w:rsid w:val="00221C5C"/>
    <w:rsid w:val="00223A74"/>
    <w:rsid w:val="00223B61"/>
    <w:rsid w:val="00223FB1"/>
    <w:rsid w:val="002310B5"/>
    <w:rsid w:val="00235137"/>
    <w:rsid w:val="00236781"/>
    <w:rsid w:val="00241B2B"/>
    <w:rsid w:val="00242EDA"/>
    <w:rsid w:val="00245B1C"/>
    <w:rsid w:val="00246D4B"/>
    <w:rsid w:val="0025300F"/>
    <w:rsid w:val="0025467F"/>
    <w:rsid w:val="002573BC"/>
    <w:rsid w:val="0025795B"/>
    <w:rsid w:val="00257AF7"/>
    <w:rsid w:val="002634C7"/>
    <w:rsid w:val="00273581"/>
    <w:rsid w:val="002775F7"/>
    <w:rsid w:val="002800E4"/>
    <w:rsid w:val="00280F58"/>
    <w:rsid w:val="00281060"/>
    <w:rsid w:val="00282381"/>
    <w:rsid w:val="002828B4"/>
    <w:rsid w:val="00285C9B"/>
    <w:rsid w:val="00291466"/>
    <w:rsid w:val="0029383F"/>
    <w:rsid w:val="00295AD9"/>
    <w:rsid w:val="00296554"/>
    <w:rsid w:val="00296F8C"/>
    <w:rsid w:val="002A2F48"/>
    <w:rsid w:val="002A58E0"/>
    <w:rsid w:val="002A6A93"/>
    <w:rsid w:val="002B6962"/>
    <w:rsid w:val="002C0394"/>
    <w:rsid w:val="002C2F84"/>
    <w:rsid w:val="002C6ABC"/>
    <w:rsid w:val="002D177B"/>
    <w:rsid w:val="002D4FA5"/>
    <w:rsid w:val="002E04FC"/>
    <w:rsid w:val="002E1FF2"/>
    <w:rsid w:val="002E2C84"/>
    <w:rsid w:val="002F3BD9"/>
    <w:rsid w:val="002F5320"/>
    <w:rsid w:val="002F7CE5"/>
    <w:rsid w:val="00301C3E"/>
    <w:rsid w:val="00307990"/>
    <w:rsid w:val="00313D5A"/>
    <w:rsid w:val="00322B32"/>
    <w:rsid w:val="003230DF"/>
    <w:rsid w:val="00323AF3"/>
    <w:rsid w:val="00326CB0"/>
    <w:rsid w:val="00330BFB"/>
    <w:rsid w:val="00332982"/>
    <w:rsid w:val="00334B5E"/>
    <w:rsid w:val="003361E1"/>
    <w:rsid w:val="003366E1"/>
    <w:rsid w:val="00336F6A"/>
    <w:rsid w:val="00340796"/>
    <w:rsid w:val="003414FC"/>
    <w:rsid w:val="00342C17"/>
    <w:rsid w:val="00352E88"/>
    <w:rsid w:val="00367119"/>
    <w:rsid w:val="00371D53"/>
    <w:rsid w:val="003769DB"/>
    <w:rsid w:val="0038038C"/>
    <w:rsid w:val="00380864"/>
    <w:rsid w:val="003852EE"/>
    <w:rsid w:val="00385735"/>
    <w:rsid w:val="00390DF8"/>
    <w:rsid w:val="0039303C"/>
    <w:rsid w:val="003A1844"/>
    <w:rsid w:val="003A1A04"/>
    <w:rsid w:val="003A418C"/>
    <w:rsid w:val="003A7B15"/>
    <w:rsid w:val="003A7F70"/>
    <w:rsid w:val="003B329B"/>
    <w:rsid w:val="003B3A81"/>
    <w:rsid w:val="003B3B7F"/>
    <w:rsid w:val="003C35B6"/>
    <w:rsid w:val="003C4186"/>
    <w:rsid w:val="003C6235"/>
    <w:rsid w:val="003D359D"/>
    <w:rsid w:val="003E4E25"/>
    <w:rsid w:val="003E56CA"/>
    <w:rsid w:val="003F0CC3"/>
    <w:rsid w:val="003F1D17"/>
    <w:rsid w:val="003F460D"/>
    <w:rsid w:val="0040060C"/>
    <w:rsid w:val="00404E13"/>
    <w:rsid w:val="00407AD5"/>
    <w:rsid w:val="00411CF9"/>
    <w:rsid w:val="0041710F"/>
    <w:rsid w:val="00417BB8"/>
    <w:rsid w:val="00433961"/>
    <w:rsid w:val="00434649"/>
    <w:rsid w:val="004406B3"/>
    <w:rsid w:val="00451F1B"/>
    <w:rsid w:val="004522D3"/>
    <w:rsid w:val="00452A2B"/>
    <w:rsid w:val="004557EA"/>
    <w:rsid w:val="004659D0"/>
    <w:rsid w:val="004678E7"/>
    <w:rsid w:val="004809E4"/>
    <w:rsid w:val="00485146"/>
    <w:rsid w:val="00493DBF"/>
    <w:rsid w:val="0049686B"/>
    <w:rsid w:val="004B5409"/>
    <w:rsid w:val="004B55FD"/>
    <w:rsid w:val="004B6E7C"/>
    <w:rsid w:val="004C1D96"/>
    <w:rsid w:val="004C7650"/>
    <w:rsid w:val="004D17BB"/>
    <w:rsid w:val="004E0EEC"/>
    <w:rsid w:val="004E38C6"/>
    <w:rsid w:val="004E653D"/>
    <w:rsid w:val="004E77D9"/>
    <w:rsid w:val="004F07B0"/>
    <w:rsid w:val="004F70EC"/>
    <w:rsid w:val="005041A7"/>
    <w:rsid w:val="00510411"/>
    <w:rsid w:val="00514821"/>
    <w:rsid w:val="00515EFF"/>
    <w:rsid w:val="0051666B"/>
    <w:rsid w:val="00517DBA"/>
    <w:rsid w:val="00521051"/>
    <w:rsid w:val="00521735"/>
    <w:rsid w:val="00522778"/>
    <w:rsid w:val="00524713"/>
    <w:rsid w:val="0052586F"/>
    <w:rsid w:val="00532BA2"/>
    <w:rsid w:val="00535332"/>
    <w:rsid w:val="00537564"/>
    <w:rsid w:val="005510E4"/>
    <w:rsid w:val="00554BBF"/>
    <w:rsid w:val="00556257"/>
    <w:rsid w:val="0055683F"/>
    <w:rsid w:val="00562E83"/>
    <w:rsid w:val="005662C9"/>
    <w:rsid w:val="00572101"/>
    <w:rsid w:val="00574E43"/>
    <w:rsid w:val="00575688"/>
    <w:rsid w:val="00581F14"/>
    <w:rsid w:val="00582176"/>
    <w:rsid w:val="00585FB2"/>
    <w:rsid w:val="00590359"/>
    <w:rsid w:val="00595A80"/>
    <w:rsid w:val="005A03C6"/>
    <w:rsid w:val="005B2AD4"/>
    <w:rsid w:val="005B65CC"/>
    <w:rsid w:val="005C2521"/>
    <w:rsid w:val="005C357B"/>
    <w:rsid w:val="005C4C02"/>
    <w:rsid w:val="005D0BAA"/>
    <w:rsid w:val="005D510A"/>
    <w:rsid w:val="005E00F1"/>
    <w:rsid w:val="005E0FD9"/>
    <w:rsid w:val="005E1980"/>
    <w:rsid w:val="005E1C78"/>
    <w:rsid w:val="005E2EE7"/>
    <w:rsid w:val="005E760B"/>
    <w:rsid w:val="005F1DB7"/>
    <w:rsid w:val="005F6053"/>
    <w:rsid w:val="00601F65"/>
    <w:rsid w:val="006020CC"/>
    <w:rsid w:val="00606E4A"/>
    <w:rsid w:val="00611B88"/>
    <w:rsid w:val="006137BF"/>
    <w:rsid w:val="00615762"/>
    <w:rsid w:val="006160FB"/>
    <w:rsid w:val="00617312"/>
    <w:rsid w:val="00620782"/>
    <w:rsid w:val="006224CF"/>
    <w:rsid w:val="00622743"/>
    <w:rsid w:val="00622C01"/>
    <w:rsid w:val="00623F39"/>
    <w:rsid w:val="00625E37"/>
    <w:rsid w:val="006260AE"/>
    <w:rsid w:val="00626359"/>
    <w:rsid w:val="00630646"/>
    <w:rsid w:val="0063211D"/>
    <w:rsid w:val="00636332"/>
    <w:rsid w:val="00642595"/>
    <w:rsid w:val="006501F8"/>
    <w:rsid w:val="00651BCB"/>
    <w:rsid w:val="00651FD0"/>
    <w:rsid w:val="00652F8A"/>
    <w:rsid w:val="006579CA"/>
    <w:rsid w:val="00663054"/>
    <w:rsid w:val="00675AB4"/>
    <w:rsid w:val="00675B47"/>
    <w:rsid w:val="0068004F"/>
    <w:rsid w:val="00680133"/>
    <w:rsid w:val="00683060"/>
    <w:rsid w:val="00687164"/>
    <w:rsid w:val="00693B1A"/>
    <w:rsid w:val="00694322"/>
    <w:rsid w:val="00694E66"/>
    <w:rsid w:val="006959C2"/>
    <w:rsid w:val="00695CBC"/>
    <w:rsid w:val="006A0354"/>
    <w:rsid w:val="006A178E"/>
    <w:rsid w:val="006A3EBE"/>
    <w:rsid w:val="006A74DC"/>
    <w:rsid w:val="006B2FD7"/>
    <w:rsid w:val="006C4297"/>
    <w:rsid w:val="006C4800"/>
    <w:rsid w:val="006C6495"/>
    <w:rsid w:val="006D1E6D"/>
    <w:rsid w:val="006E0011"/>
    <w:rsid w:val="006E0AD2"/>
    <w:rsid w:val="006E0D7F"/>
    <w:rsid w:val="006E1562"/>
    <w:rsid w:val="006E3AA9"/>
    <w:rsid w:val="006E41AD"/>
    <w:rsid w:val="006E6BF8"/>
    <w:rsid w:val="006F1D4C"/>
    <w:rsid w:val="006F4344"/>
    <w:rsid w:val="006F4E5E"/>
    <w:rsid w:val="006F57B7"/>
    <w:rsid w:val="006F7484"/>
    <w:rsid w:val="007007FA"/>
    <w:rsid w:val="00704ED9"/>
    <w:rsid w:val="0071597C"/>
    <w:rsid w:val="00724399"/>
    <w:rsid w:val="00726486"/>
    <w:rsid w:val="00732E43"/>
    <w:rsid w:val="00735176"/>
    <w:rsid w:val="007353F0"/>
    <w:rsid w:val="00735F17"/>
    <w:rsid w:val="00737833"/>
    <w:rsid w:val="00740060"/>
    <w:rsid w:val="007424F1"/>
    <w:rsid w:val="00742589"/>
    <w:rsid w:val="007433CB"/>
    <w:rsid w:val="007468CF"/>
    <w:rsid w:val="00747045"/>
    <w:rsid w:val="0075108E"/>
    <w:rsid w:val="00751295"/>
    <w:rsid w:val="00754E87"/>
    <w:rsid w:val="007555E7"/>
    <w:rsid w:val="00755AC0"/>
    <w:rsid w:val="00757B7C"/>
    <w:rsid w:val="007600D6"/>
    <w:rsid w:val="00760572"/>
    <w:rsid w:val="00760FF0"/>
    <w:rsid w:val="00762068"/>
    <w:rsid w:val="00762ABC"/>
    <w:rsid w:val="00762BEF"/>
    <w:rsid w:val="00765B1A"/>
    <w:rsid w:val="0076730A"/>
    <w:rsid w:val="007703A9"/>
    <w:rsid w:val="00771E18"/>
    <w:rsid w:val="00773695"/>
    <w:rsid w:val="00775996"/>
    <w:rsid w:val="00784468"/>
    <w:rsid w:val="00791792"/>
    <w:rsid w:val="007932F4"/>
    <w:rsid w:val="007956CF"/>
    <w:rsid w:val="0079615D"/>
    <w:rsid w:val="00796848"/>
    <w:rsid w:val="007A03FA"/>
    <w:rsid w:val="007A2CBF"/>
    <w:rsid w:val="007B1127"/>
    <w:rsid w:val="007B517B"/>
    <w:rsid w:val="007C0292"/>
    <w:rsid w:val="007C534E"/>
    <w:rsid w:val="007D1074"/>
    <w:rsid w:val="007D115B"/>
    <w:rsid w:val="007D1E66"/>
    <w:rsid w:val="007D5901"/>
    <w:rsid w:val="007D5FAF"/>
    <w:rsid w:val="007E093F"/>
    <w:rsid w:val="007E2CA5"/>
    <w:rsid w:val="007E30DD"/>
    <w:rsid w:val="007E3E9B"/>
    <w:rsid w:val="007F15DF"/>
    <w:rsid w:val="00800A8C"/>
    <w:rsid w:val="00803003"/>
    <w:rsid w:val="00803CA6"/>
    <w:rsid w:val="0080468E"/>
    <w:rsid w:val="00811619"/>
    <w:rsid w:val="00816DC3"/>
    <w:rsid w:val="00821A83"/>
    <w:rsid w:val="00821EC1"/>
    <w:rsid w:val="0082319D"/>
    <w:rsid w:val="008231E3"/>
    <w:rsid w:val="00826F43"/>
    <w:rsid w:val="00837B43"/>
    <w:rsid w:val="00841ED4"/>
    <w:rsid w:val="008424A1"/>
    <w:rsid w:val="00846BF3"/>
    <w:rsid w:val="0084714D"/>
    <w:rsid w:val="00852CCC"/>
    <w:rsid w:val="00857385"/>
    <w:rsid w:val="0086514B"/>
    <w:rsid w:val="00865F47"/>
    <w:rsid w:val="008671D5"/>
    <w:rsid w:val="008679D4"/>
    <w:rsid w:val="0087449C"/>
    <w:rsid w:val="00874F36"/>
    <w:rsid w:val="00875EC3"/>
    <w:rsid w:val="008804C7"/>
    <w:rsid w:val="0088075D"/>
    <w:rsid w:val="0088164B"/>
    <w:rsid w:val="0088318E"/>
    <w:rsid w:val="00883B34"/>
    <w:rsid w:val="00886182"/>
    <w:rsid w:val="00894A2F"/>
    <w:rsid w:val="008A3C68"/>
    <w:rsid w:val="008A5972"/>
    <w:rsid w:val="008B4AD5"/>
    <w:rsid w:val="008C0219"/>
    <w:rsid w:val="008C4E59"/>
    <w:rsid w:val="008E0051"/>
    <w:rsid w:val="008E6CA4"/>
    <w:rsid w:val="008F0073"/>
    <w:rsid w:val="008F1668"/>
    <w:rsid w:val="008F461B"/>
    <w:rsid w:val="008F6088"/>
    <w:rsid w:val="009005CD"/>
    <w:rsid w:val="00905F6E"/>
    <w:rsid w:val="00921E26"/>
    <w:rsid w:val="00923B5A"/>
    <w:rsid w:val="009243F9"/>
    <w:rsid w:val="00924C9E"/>
    <w:rsid w:val="00925FEE"/>
    <w:rsid w:val="0093075F"/>
    <w:rsid w:val="00932E95"/>
    <w:rsid w:val="00933432"/>
    <w:rsid w:val="0093344D"/>
    <w:rsid w:val="00937930"/>
    <w:rsid w:val="00940A29"/>
    <w:rsid w:val="009455BB"/>
    <w:rsid w:val="00952805"/>
    <w:rsid w:val="00952FDA"/>
    <w:rsid w:val="00954A11"/>
    <w:rsid w:val="00956A3A"/>
    <w:rsid w:val="00962B54"/>
    <w:rsid w:val="00963574"/>
    <w:rsid w:val="0096695F"/>
    <w:rsid w:val="00971F62"/>
    <w:rsid w:val="009742CE"/>
    <w:rsid w:val="00977368"/>
    <w:rsid w:val="00977F7A"/>
    <w:rsid w:val="00982346"/>
    <w:rsid w:val="00982677"/>
    <w:rsid w:val="00985CD6"/>
    <w:rsid w:val="00990873"/>
    <w:rsid w:val="00990EE8"/>
    <w:rsid w:val="009914A6"/>
    <w:rsid w:val="00997FE1"/>
    <w:rsid w:val="009A4C31"/>
    <w:rsid w:val="009A672E"/>
    <w:rsid w:val="009A75B8"/>
    <w:rsid w:val="009B04C6"/>
    <w:rsid w:val="009B15D9"/>
    <w:rsid w:val="009B4397"/>
    <w:rsid w:val="009B4AEE"/>
    <w:rsid w:val="009C2555"/>
    <w:rsid w:val="009C281E"/>
    <w:rsid w:val="009C2B9A"/>
    <w:rsid w:val="009C30DC"/>
    <w:rsid w:val="009C3D9C"/>
    <w:rsid w:val="009C5888"/>
    <w:rsid w:val="009D0994"/>
    <w:rsid w:val="009E28D2"/>
    <w:rsid w:val="009E3678"/>
    <w:rsid w:val="009E6BDE"/>
    <w:rsid w:val="009F225B"/>
    <w:rsid w:val="009F5FE3"/>
    <w:rsid w:val="009F665C"/>
    <w:rsid w:val="00A034FB"/>
    <w:rsid w:val="00A1037A"/>
    <w:rsid w:val="00A129AE"/>
    <w:rsid w:val="00A140DB"/>
    <w:rsid w:val="00A15231"/>
    <w:rsid w:val="00A156E3"/>
    <w:rsid w:val="00A15DCA"/>
    <w:rsid w:val="00A16CB6"/>
    <w:rsid w:val="00A179BF"/>
    <w:rsid w:val="00A207B0"/>
    <w:rsid w:val="00A22C83"/>
    <w:rsid w:val="00A230E4"/>
    <w:rsid w:val="00A23CEC"/>
    <w:rsid w:val="00A26346"/>
    <w:rsid w:val="00A37DED"/>
    <w:rsid w:val="00A40985"/>
    <w:rsid w:val="00A43185"/>
    <w:rsid w:val="00A468AC"/>
    <w:rsid w:val="00A643B6"/>
    <w:rsid w:val="00A64DD8"/>
    <w:rsid w:val="00A6587C"/>
    <w:rsid w:val="00A65C3B"/>
    <w:rsid w:val="00A67DE6"/>
    <w:rsid w:val="00A733CB"/>
    <w:rsid w:val="00A73EA0"/>
    <w:rsid w:val="00A777F3"/>
    <w:rsid w:val="00A82563"/>
    <w:rsid w:val="00A82622"/>
    <w:rsid w:val="00A8404D"/>
    <w:rsid w:val="00A86A0C"/>
    <w:rsid w:val="00A90563"/>
    <w:rsid w:val="00A912F1"/>
    <w:rsid w:val="00A91430"/>
    <w:rsid w:val="00AA0504"/>
    <w:rsid w:val="00AB6E04"/>
    <w:rsid w:val="00AB6E4B"/>
    <w:rsid w:val="00AB7572"/>
    <w:rsid w:val="00AC0356"/>
    <w:rsid w:val="00AC3B39"/>
    <w:rsid w:val="00AC526F"/>
    <w:rsid w:val="00AC6CEC"/>
    <w:rsid w:val="00AE6815"/>
    <w:rsid w:val="00AF2380"/>
    <w:rsid w:val="00AF48C3"/>
    <w:rsid w:val="00AF51EE"/>
    <w:rsid w:val="00AF7128"/>
    <w:rsid w:val="00B01125"/>
    <w:rsid w:val="00B05A43"/>
    <w:rsid w:val="00B07300"/>
    <w:rsid w:val="00B13CD2"/>
    <w:rsid w:val="00B25ED5"/>
    <w:rsid w:val="00B2622E"/>
    <w:rsid w:val="00B32F14"/>
    <w:rsid w:val="00B41D85"/>
    <w:rsid w:val="00B4245A"/>
    <w:rsid w:val="00B44CE9"/>
    <w:rsid w:val="00B461BF"/>
    <w:rsid w:val="00B4710C"/>
    <w:rsid w:val="00B5520B"/>
    <w:rsid w:val="00B56676"/>
    <w:rsid w:val="00B572B7"/>
    <w:rsid w:val="00B6507E"/>
    <w:rsid w:val="00B6564C"/>
    <w:rsid w:val="00B66B56"/>
    <w:rsid w:val="00B7559C"/>
    <w:rsid w:val="00B762B9"/>
    <w:rsid w:val="00B76D1E"/>
    <w:rsid w:val="00B76E0E"/>
    <w:rsid w:val="00B80605"/>
    <w:rsid w:val="00B80C9D"/>
    <w:rsid w:val="00B8161A"/>
    <w:rsid w:val="00B84527"/>
    <w:rsid w:val="00B85C8E"/>
    <w:rsid w:val="00B90CD3"/>
    <w:rsid w:val="00B915CC"/>
    <w:rsid w:val="00B94802"/>
    <w:rsid w:val="00BA1D0C"/>
    <w:rsid w:val="00BA6CD8"/>
    <w:rsid w:val="00BB0554"/>
    <w:rsid w:val="00BB1778"/>
    <w:rsid w:val="00BB42E7"/>
    <w:rsid w:val="00BC080D"/>
    <w:rsid w:val="00BC0BCC"/>
    <w:rsid w:val="00BC1170"/>
    <w:rsid w:val="00BC181E"/>
    <w:rsid w:val="00BC45C7"/>
    <w:rsid w:val="00BC669E"/>
    <w:rsid w:val="00BC7B58"/>
    <w:rsid w:val="00BD0E56"/>
    <w:rsid w:val="00BD2A0A"/>
    <w:rsid w:val="00BD5EE8"/>
    <w:rsid w:val="00BD7BBC"/>
    <w:rsid w:val="00BE2E51"/>
    <w:rsid w:val="00BE496D"/>
    <w:rsid w:val="00BE5DCF"/>
    <w:rsid w:val="00BF0BA3"/>
    <w:rsid w:val="00BF6063"/>
    <w:rsid w:val="00BF7EE5"/>
    <w:rsid w:val="00C02E45"/>
    <w:rsid w:val="00C064F2"/>
    <w:rsid w:val="00C07DE0"/>
    <w:rsid w:val="00C119D1"/>
    <w:rsid w:val="00C13388"/>
    <w:rsid w:val="00C13919"/>
    <w:rsid w:val="00C15CE8"/>
    <w:rsid w:val="00C17C21"/>
    <w:rsid w:val="00C21372"/>
    <w:rsid w:val="00C23341"/>
    <w:rsid w:val="00C30A94"/>
    <w:rsid w:val="00C33EE8"/>
    <w:rsid w:val="00C5148C"/>
    <w:rsid w:val="00C53C3E"/>
    <w:rsid w:val="00C548F4"/>
    <w:rsid w:val="00C606B6"/>
    <w:rsid w:val="00C61B6B"/>
    <w:rsid w:val="00C62EE4"/>
    <w:rsid w:val="00C643AC"/>
    <w:rsid w:val="00C7208F"/>
    <w:rsid w:val="00C81DD9"/>
    <w:rsid w:val="00C856DE"/>
    <w:rsid w:val="00C872BF"/>
    <w:rsid w:val="00CA0188"/>
    <w:rsid w:val="00CA4DE7"/>
    <w:rsid w:val="00CA5F9F"/>
    <w:rsid w:val="00CB178A"/>
    <w:rsid w:val="00CB1BB5"/>
    <w:rsid w:val="00CB5C1A"/>
    <w:rsid w:val="00CB7DE9"/>
    <w:rsid w:val="00CC6F96"/>
    <w:rsid w:val="00CD3FBA"/>
    <w:rsid w:val="00CD6E9A"/>
    <w:rsid w:val="00CD7EB8"/>
    <w:rsid w:val="00CE4152"/>
    <w:rsid w:val="00CE4F96"/>
    <w:rsid w:val="00CF181B"/>
    <w:rsid w:val="00CF4643"/>
    <w:rsid w:val="00D031E8"/>
    <w:rsid w:val="00D1503B"/>
    <w:rsid w:val="00D15B50"/>
    <w:rsid w:val="00D17DDC"/>
    <w:rsid w:val="00D22E22"/>
    <w:rsid w:val="00D2773B"/>
    <w:rsid w:val="00D327DC"/>
    <w:rsid w:val="00D33FD9"/>
    <w:rsid w:val="00D422B7"/>
    <w:rsid w:val="00D46944"/>
    <w:rsid w:val="00D50415"/>
    <w:rsid w:val="00D51DF6"/>
    <w:rsid w:val="00D52281"/>
    <w:rsid w:val="00D55576"/>
    <w:rsid w:val="00D5751D"/>
    <w:rsid w:val="00D60858"/>
    <w:rsid w:val="00D61011"/>
    <w:rsid w:val="00D61453"/>
    <w:rsid w:val="00D61EA6"/>
    <w:rsid w:val="00D62079"/>
    <w:rsid w:val="00D650A1"/>
    <w:rsid w:val="00D67D45"/>
    <w:rsid w:val="00D70A40"/>
    <w:rsid w:val="00D73304"/>
    <w:rsid w:val="00D737D2"/>
    <w:rsid w:val="00D83D05"/>
    <w:rsid w:val="00D91B2C"/>
    <w:rsid w:val="00D96DE9"/>
    <w:rsid w:val="00DA57E3"/>
    <w:rsid w:val="00DA5E6A"/>
    <w:rsid w:val="00DB2A11"/>
    <w:rsid w:val="00DB75B4"/>
    <w:rsid w:val="00DB7F83"/>
    <w:rsid w:val="00DC07C4"/>
    <w:rsid w:val="00DD4997"/>
    <w:rsid w:val="00DF1306"/>
    <w:rsid w:val="00DF1A43"/>
    <w:rsid w:val="00DF20A4"/>
    <w:rsid w:val="00E003EB"/>
    <w:rsid w:val="00E01233"/>
    <w:rsid w:val="00E02DD7"/>
    <w:rsid w:val="00E07ECD"/>
    <w:rsid w:val="00E105B8"/>
    <w:rsid w:val="00E12933"/>
    <w:rsid w:val="00E147CF"/>
    <w:rsid w:val="00E15AB3"/>
    <w:rsid w:val="00E15AC2"/>
    <w:rsid w:val="00E17556"/>
    <w:rsid w:val="00E27297"/>
    <w:rsid w:val="00E27D1B"/>
    <w:rsid w:val="00E32C2D"/>
    <w:rsid w:val="00E34F45"/>
    <w:rsid w:val="00E35F6C"/>
    <w:rsid w:val="00E423CE"/>
    <w:rsid w:val="00E43C12"/>
    <w:rsid w:val="00E524EF"/>
    <w:rsid w:val="00E553C4"/>
    <w:rsid w:val="00E55DB9"/>
    <w:rsid w:val="00E57413"/>
    <w:rsid w:val="00E6109A"/>
    <w:rsid w:val="00E65B73"/>
    <w:rsid w:val="00E70816"/>
    <w:rsid w:val="00E72242"/>
    <w:rsid w:val="00E80A74"/>
    <w:rsid w:val="00E82164"/>
    <w:rsid w:val="00E87D62"/>
    <w:rsid w:val="00E9226A"/>
    <w:rsid w:val="00E97C17"/>
    <w:rsid w:val="00EA0B91"/>
    <w:rsid w:val="00EA494E"/>
    <w:rsid w:val="00EA5C33"/>
    <w:rsid w:val="00EB2706"/>
    <w:rsid w:val="00EB4238"/>
    <w:rsid w:val="00EB5E11"/>
    <w:rsid w:val="00EB78CB"/>
    <w:rsid w:val="00EC05D9"/>
    <w:rsid w:val="00EC1D36"/>
    <w:rsid w:val="00EC1DB6"/>
    <w:rsid w:val="00ED0A1E"/>
    <w:rsid w:val="00ED2BF8"/>
    <w:rsid w:val="00EE1B69"/>
    <w:rsid w:val="00EE239F"/>
    <w:rsid w:val="00EE24C6"/>
    <w:rsid w:val="00EF326B"/>
    <w:rsid w:val="00EF486F"/>
    <w:rsid w:val="00EF4DF3"/>
    <w:rsid w:val="00EF6D84"/>
    <w:rsid w:val="00F01C34"/>
    <w:rsid w:val="00F079A0"/>
    <w:rsid w:val="00F11F2A"/>
    <w:rsid w:val="00F13E58"/>
    <w:rsid w:val="00F1635D"/>
    <w:rsid w:val="00F16862"/>
    <w:rsid w:val="00F174E6"/>
    <w:rsid w:val="00F213BC"/>
    <w:rsid w:val="00F21723"/>
    <w:rsid w:val="00F26902"/>
    <w:rsid w:val="00F2765A"/>
    <w:rsid w:val="00F30A5C"/>
    <w:rsid w:val="00F31277"/>
    <w:rsid w:val="00F37742"/>
    <w:rsid w:val="00F403BF"/>
    <w:rsid w:val="00F43549"/>
    <w:rsid w:val="00F50477"/>
    <w:rsid w:val="00F52DE7"/>
    <w:rsid w:val="00F63E57"/>
    <w:rsid w:val="00F64210"/>
    <w:rsid w:val="00F773A8"/>
    <w:rsid w:val="00F81BF9"/>
    <w:rsid w:val="00F82CDC"/>
    <w:rsid w:val="00F85450"/>
    <w:rsid w:val="00F8693F"/>
    <w:rsid w:val="00F87697"/>
    <w:rsid w:val="00F90058"/>
    <w:rsid w:val="00F90997"/>
    <w:rsid w:val="00F941A8"/>
    <w:rsid w:val="00FB314B"/>
    <w:rsid w:val="00FB7B9E"/>
    <w:rsid w:val="00FC2721"/>
    <w:rsid w:val="00FD236D"/>
    <w:rsid w:val="00FE1F2D"/>
    <w:rsid w:val="00FE4A07"/>
    <w:rsid w:val="00FE6D93"/>
    <w:rsid w:val="00FE79A1"/>
    <w:rsid w:val="00FF1606"/>
    <w:rsid w:val="00FF5651"/>
    <w:rsid w:val="00FF67D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867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semiHidden="0" w:uiPriority="0" w:unhideWhenUsed="0"/>
    <w:lsdException w:name="heading 4" w:locked="1" w:semiHidden="0" w:uiPriority="0" w:unhideWhenUsed="0"/>
    <w:lsdException w:name="heading 5" w:locked="1" w:semiHidden="0" w:uiPriority="0" w:unhideWhenUsed="0"/>
    <w:lsdException w:name="heading 6" w:locked="1" w:semiHidden="0" w:uiPriority="0" w:unhideWhenUsed="0"/>
    <w:lsdException w:name="heading 7" w:locked="1" w:uiPriority="0"/>
    <w:lsdException w:name="heading 8" w:locked="1" w:uiPriority="0"/>
    <w:lsdException w:name="heading 9" w:locked="1" w:uiPriority="0"/>
    <w:lsdException w:name="toc 1" w:locked="1" w:uiPriority="39"/>
    <w:lsdException w:name="toc 2" w:locked="1" w:uiPriority="39"/>
    <w:lsdException w:name="toc 3" w:locked="1" w:uiPriority="39"/>
    <w:lsdException w:name="toc 4" w:locked="1" w:uiPriority="39"/>
    <w:lsdException w:name="toc 5" w:locked="1" w:uiPriority="39"/>
    <w:lsdException w:name="toc 6" w:locked="1" w:uiPriority="39"/>
    <w:lsdException w:name="toc 7" w:locked="1" w:uiPriority="0"/>
    <w:lsdException w:name="toc 8" w:locked="1" w:uiPriority="0"/>
    <w:lsdException w:name="toc 9" w:locked="1" w:uiPriority="0"/>
    <w:lsdException w:name="caption" w:locked="1" w:uiPriority="0"/>
    <w:lsdException w:name="List Number" w:semiHidden="0" w:unhideWhenUsed="0"/>
    <w:lsdException w:name="List 4" w:semiHidden="0" w:unhideWhenUsed="0"/>
    <w:lsdException w:name="List 5" w:semiHidden="0" w:unhideWhenUsed="0"/>
    <w:lsdException w:name="Title" w:locked="1" w:semiHidden="0" w:uiPriority="0" w:unhideWhenUsed="0"/>
    <w:lsdException w:name="Default Paragraph Font" w:locked="1" w:uiPriority="0"/>
    <w:lsdException w:name="Subtitle" w:locked="1" w:semiHidden="0" w:uiPriority="0" w:unhideWhenUsed="0"/>
    <w:lsdException w:name="Salutation" w:semiHidden="0" w:unhideWhenUsed="0"/>
    <w:lsdException w:name="Date" w:semiHidden="0" w:unhideWhenUsed="0"/>
    <w:lsdException w:name="Body Text First Indent" w:semiHidden="0" w:unhideWhenUsed="0"/>
    <w:lsdException w:name="Body Text 3" w:uiPriority="0"/>
    <w:lsdException w:name="Strong" w:locked="1" w:semiHidden="0" w:uiPriority="22" w:unhideWhenUsed="0"/>
    <w:lsdException w:name="Emphasis" w:locked="1" w:semiHidden="0" w:uiPriority="20" w:unhideWhenUsed="0"/>
    <w:lsdException w:name="Table Grid" w:locked="1" w:semiHidden="0" w:uiPriority="59" w:unhideWhenUsed="0"/>
    <w:lsdException w:name="Placeholder Text" w:semiHidden="0" w:unhideWhenUsed="0"/>
    <w:lsdException w:name="No Spacing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/>
  </w:latentStyles>
  <w:style w:type="paragraph" w:default="1" w:styleId="Normalny">
    <w:name w:val="Normal"/>
    <w:aliases w:val="DEMIURG Normalny"/>
    <w:uiPriority w:val="99"/>
    <w:qFormat/>
    <w:rsid w:val="006E6BF8"/>
    <w:pPr>
      <w:spacing w:line="360" w:lineRule="auto"/>
      <w:ind w:left="709"/>
      <w:jc w:val="both"/>
    </w:pPr>
    <w:rPr>
      <w:rFonts w:ascii="Century Gothic" w:eastAsiaTheme="minorHAnsi" w:hAnsi="Century Gothic" w:cstheme="minorBidi"/>
      <w:sz w:val="16"/>
      <w:lang w:eastAsia="en-US"/>
    </w:rPr>
  </w:style>
  <w:style w:type="paragraph" w:styleId="Nagwek1">
    <w:name w:val="heading 1"/>
    <w:aliases w:val="DEMIURG Główny,DEMIURG Nagłówek 3,Nagłówek 1a"/>
    <w:basedOn w:val="Normalny"/>
    <w:next w:val="Normalny"/>
    <w:link w:val="Nagwek1Znak"/>
    <w:qFormat/>
    <w:rsid w:val="007D1E66"/>
    <w:pPr>
      <w:keepNext/>
      <w:keepLines/>
      <w:numPr>
        <w:numId w:val="1"/>
      </w:numPr>
      <w:spacing w:before="120" w:after="120"/>
      <w:ind w:left="0" w:firstLine="0"/>
      <w:jc w:val="center"/>
      <w:outlineLvl w:val="0"/>
    </w:pPr>
    <w:rPr>
      <w:rFonts w:eastAsia="Times New Roman"/>
      <w:b/>
      <w:bCs/>
      <w:sz w:val="36"/>
      <w:szCs w:val="36"/>
    </w:rPr>
  </w:style>
  <w:style w:type="paragraph" w:styleId="Nagwek2">
    <w:name w:val="heading 2"/>
    <w:aliases w:val="DEMIURG Branża"/>
    <w:basedOn w:val="Normalny"/>
    <w:next w:val="Normalny"/>
    <w:link w:val="Nagwek2Znak"/>
    <w:autoRedefine/>
    <w:qFormat/>
    <w:rsid w:val="00A1037A"/>
    <w:pPr>
      <w:keepNext/>
      <w:keepLines/>
      <w:numPr>
        <w:numId w:val="2"/>
      </w:numPr>
      <w:spacing w:before="120" w:after="120"/>
      <w:ind w:left="0" w:firstLine="0"/>
      <w:jc w:val="center"/>
      <w:outlineLvl w:val="1"/>
    </w:pPr>
    <w:rPr>
      <w:rFonts w:eastAsia="Times New Roman"/>
      <w:b/>
      <w:bCs/>
      <w:sz w:val="36"/>
      <w:szCs w:val="36"/>
    </w:rPr>
  </w:style>
  <w:style w:type="paragraph" w:styleId="Nagwek3">
    <w:name w:val="heading 3"/>
    <w:aliases w:val="DEMIURG Nagłówek 5"/>
    <w:basedOn w:val="Normalny"/>
    <w:next w:val="Normalny"/>
    <w:link w:val="Nagwek3Znak"/>
    <w:rsid w:val="00CD3FBA"/>
    <w:pPr>
      <w:keepNext/>
      <w:keepLines/>
      <w:spacing w:before="200"/>
      <w:outlineLvl w:val="2"/>
    </w:pPr>
    <w:rPr>
      <w:rFonts w:ascii="Cambria" w:eastAsia="Times New Roman" w:hAnsi="Cambria" w:cs="Cambria"/>
      <w:b/>
      <w:bCs/>
      <w:color w:val="4F81BD"/>
    </w:rPr>
  </w:style>
  <w:style w:type="paragraph" w:styleId="Nagwek4">
    <w:name w:val="heading 4"/>
    <w:basedOn w:val="Normalny"/>
    <w:next w:val="Normalny"/>
    <w:link w:val="Nagwek4Znak"/>
    <w:uiPriority w:val="99"/>
    <w:rsid w:val="00CD3FBA"/>
    <w:pPr>
      <w:keepNext/>
      <w:keepLines/>
      <w:spacing w:before="200"/>
      <w:outlineLvl w:val="3"/>
    </w:pPr>
    <w:rPr>
      <w:rFonts w:ascii="Cambria" w:eastAsia="Times New Roman" w:hAnsi="Cambria" w:cs="Cambria"/>
      <w:b/>
      <w:bCs/>
      <w:i/>
      <w:iCs/>
      <w:color w:val="4F81BD"/>
    </w:rPr>
  </w:style>
  <w:style w:type="paragraph" w:styleId="Nagwek5">
    <w:name w:val="heading 5"/>
    <w:basedOn w:val="Normalny"/>
    <w:next w:val="Normalny"/>
    <w:link w:val="Nagwek5Znak"/>
    <w:uiPriority w:val="99"/>
    <w:rsid w:val="007D1E66"/>
    <w:pPr>
      <w:spacing w:before="240" w:after="60" w:line="240" w:lineRule="auto"/>
      <w:ind w:left="1008" w:hanging="1008"/>
      <w:outlineLvl w:val="4"/>
    </w:pPr>
    <w:rPr>
      <w:rFonts w:ascii="Calibri" w:hAnsi="Calibri" w:cs="Calibri"/>
      <w:b/>
      <w:bCs/>
      <w:i/>
      <w:iCs/>
      <w:sz w:val="26"/>
      <w:szCs w:val="26"/>
    </w:rPr>
  </w:style>
  <w:style w:type="paragraph" w:styleId="Nagwek6">
    <w:name w:val="heading 6"/>
    <w:basedOn w:val="Normalny"/>
    <w:next w:val="Normalny"/>
    <w:link w:val="Nagwek6Znak"/>
    <w:uiPriority w:val="99"/>
    <w:rsid w:val="007D1E66"/>
    <w:pPr>
      <w:spacing w:before="240" w:after="60" w:line="240" w:lineRule="auto"/>
      <w:ind w:left="1152" w:hanging="1152"/>
      <w:outlineLvl w:val="5"/>
    </w:pPr>
    <w:rPr>
      <w:rFonts w:ascii="Calibri" w:hAnsi="Calibri" w:cs="Calibri"/>
      <w:b/>
      <w:bCs/>
      <w:sz w:val="22"/>
    </w:rPr>
  </w:style>
  <w:style w:type="paragraph" w:styleId="Nagwek7">
    <w:name w:val="heading 7"/>
    <w:basedOn w:val="Normalny"/>
    <w:next w:val="Normalny"/>
    <w:link w:val="Nagwek7Znak"/>
    <w:uiPriority w:val="99"/>
    <w:rsid w:val="007D1E66"/>
    <w:pPr>
      <w:spacing w:before="240" w:after="60" w:line="240" w:lineRule="auto"/>
      <w:ind w:left="1296" w:hanging="1296"/>
      <w:outlineLvl w:val="6"/>
    </w:pPr>
    <w:rPr>
      <w:rFonts w:ascii="Calibri" w:hAnsi="Calibri" w:cs="Calibri"/>
      <w:sz w:val="24"/>
      <w:szCs w:val="24"/>
    </w:rPr>
  </w:style>
  <w:style w:type="paragraph" w:styleId="Nagwek8">
    <w:name w:val="heading 8"/>
    <w:basedOn w:val="Normalny"/>
    <w:next w:val="Normalny"/>
    <w:link w:val="Nagwek8Znak"/>
    <w:uiPriority w:val="99"/>
    <w:rsid w:val="007D1E66"/>
    <w:pPr>
      <w:spacing w:before="240" w:after="60" w:line="240" w:lineRule="auto"/>
      <w:ind w:left="1440" w:hanging="1440"/>
      <w:outlineLvl w:val="7"/>
    </w:pPr>
    <w:rPr>
      <w:rFonts w:ascii="Calibri" w:hAnsi="Calibri" w:cs="Calibri"/>
      <w:i/>
      <w:iCs/>
      <w:sz w:val="24"/>
      <w:szCs w:val="24"/>
    </w:rPr>
  </w:style>
  <w:style w:type="paragraph" w:styleId="Nagwek9">
    <w:name w:val="heading 9"/>
    <w:basedOn w:val="Normalny"/>
    <w:next w:val="Normalny"/>
    <w:link w:val="Nagwek9Znak"/>
    <w:uiPriority w:val="99"/>
    <w:rsid w:val="007D1E66"/>
    <w:pPr>
      <w:spacing w:before="240" w:after="60" w:line="240" w:lineRule="auto"/>
      <w:ind w:left="1584" w:hanging="1584"/>
      <w:outlineLvl w:val="8"/>
    </w:pPr>
    <w:rPr>
      <w:rFonts w:ascii="Cambria" w:hAnsi="Cambria" w:cs="Cambria"/>
      <w:sz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aliases w:val="DEMIURG Główny Znak,DEMIURG Nagłówek 3 Znak,Nagłówek 1a Znak"/>
    <w:basedOn w:val="Domylnaczcionkaakapitu"/>
    <w:link w:val="Nagwek1"/>
    <w:locked/>
    <w:rsid w:val="009E3678"/>
    <w:rPr>
      <w:rFonts w:ascii="Century Gothic" w:eastAsia="Times New Roman" w:hAnsi="Century Gothic" w:cstheme="minorBidi"/>
      <w:b/>
      <w:bCs/>
      <w:sz w:val="36"/>
      <w:szCs w:val="36"/>
      <w:lang w:eastAsia="en-US"/>
    </w:rPr>
  </w:style>
  <w:style w:type="character" w:customStyle="1" w:styleId="Nagwek2Znak">
    <w:name w:val="Nagłówek 2 Znak"/>
    <w:aliases w:val="DEMIURG Branża Znak"/>
    <w:basedOn w:val="Domylnaczcionkaakapitu"/>
    <w:link w:val="Nagwek2"/>
    <w:locked/>
    <w:rsid w:val="00A1037A"/>
    <w:rPr>
      <w:rFonts w:ascii="Century Gothic" w:eastAsia="Times New Roman" w:hAnsi="Century Gothic" w:cstheme="minorBidi"/>
      <w:b/>
      <w:bCs/>
      <w:sz w:val="36"/>
      <w:szCs w:val="36"/>
      <w:lang w:eastAsia="en-US"/>
    </w:rPr>
  </w:style>
  <w:style w:type="character" w:customStyle="1" w:styleId="Nagwek3Znak">
    <w:name w:val="Nagłówek 3 Znak"/>
    <w:aliases w:val="DEMIURG Nagłówek 5 Znak"/>
    <w:basedOn w:val="Domylnaczcionkaakapitu"/>
    <w:link w:val="Nagwek3"/>
    <w:locked/>
    <w:rsid w:val="009E3678"/>
    <w:rPr>
      <w:rFonts w:ascii="Cambria" w:eastAsia="Times New Roman" w:hAnsi="Cambria" w:cs="Cambria"/>
      <w:b/>
      <w:bCs/>
      <w:color w:val="4F81BD"/>
      <w:sz w:val="16"/>
      <w:lang w:eastAsia="en-US"/>
    </w:rPr>
  </w:style>
  <w:style w:type="character" w:customStyle="1" w:styleId="Nagwek4Znak">
    <w:name w:val="Nagłówek 4 Znak"/>
    <w:basedOn w:val="Domylnaczcionkaakapitu"/>
    <w:link w:val="Nagwek4"/>
    <w:uiPriority w:val="99"/>
    <w:locked/>
    <w:rsid w:val="009E3678"/>
    <w:rPr>
      <w:rFonts w:ascii="Cambria" w:eastAsia="Times New Roman" w:hAnsi="Cambria" w:cs="Cambria"/>
      <w:b/>
      <w:bCs/>
      <w:i/>
      <w:iCs/>
      <w:color w:val="4F81BD"/>
      <w:sz w:val="16"/>
      <w:lang w:eastAsia="en-US"/>
    </w:rPr>
  </w:style>
  <w:style w:type="character" w:customStyle="1" w:styleId="Nagwek5Znak">
    <w:name w:val="Nagłówek 5 Znak"/>
    <w:basedOn w:val="Domylnaczcionkaakapitu"/>
    <w:link w:val="Nagwek5"/>
    <w:uiPriority w:val="99"/>
    <w:locked/>
    <w:rsid w:val="009E3678"/>
    <w:rPr>
      <w:rFonts w:eastAsiaTheme="minorHAnsi" w:cs="Calibri"/>
      <w:b/>
      <w:bCs/>
      <w:i/>
      <w:iCs/>
      <w:sz w:val="26"/>
      <w:szCs w:val="26"/>
      <w:lang w:eastAsia="en-US"/>
    </w:rPr>
  </w:style>
  <w:style w:type="character" w:customStyle="1" w:styleId="Nagwek6Znak">
    <w:name w:val="Nagłówek 6 Znak"/>
    <w:basedOn w:val="Domylnaczcionkaakapitu"/>
    <w:link w:val="Nagwek6"/>
    <w:uiPriority w:val="99"/>
    <w:locked/>
    <w:rsid w:val="009E3678"/>
    <w:rPr>
      <w:rFonts w:eastAsiaTheme="minorHAnsi" w:cs="Calibri"/>
      <w:b/>
      <w:bCs/>
      <w:lang w:eastAsia="en-US"/>
    </w:rPr>
  </w:style>
  <w:style w:type="character" w:customStyle="1" w:styleId="Nagwek7Znak">
    <w:name w:val="Nagłówek 7 Znak"/>
    <w:basedOn w:val="Domylnaczcionkaakapitu"/>
    <w:link w:val="Nagwek7"/>
    <w:uiPriority w:val="99"/>
    <w:locked/>
    <w:rsid w:val="009E3678"/>
    <w:rPr>
      <w:rFonts w:eastAsiaTheme="minorHAnsi" w:cs="Calibri"/>
      <w:sz w:val="24"/>
      <w:szCs w:val="24"/>
      <w:lang w:eastAsia="en-US"/>
    </w:rPr>
  </w:style>
  <w:style w:type="character" w:customStyle="1" w:styleId="Nagwek8Znak">
    <w:name w:val="Nagłówek 8 Znak"/>
    <w:basedOn w:val="Domylnaczcionkaakapitu"/>
    <w:link w:val="Nagwek8"/>
    <w:uiPriority w:val="99"/>
    <w:locked/>
    <w:rsid w:val="009E3678"/>
    <w:rPr>
      <w:rFonts w:eastAsiaTheme="minorHAnsi" w:cs="Calibri"/>
      <w:i/>
      <w:iCs/>
      <w:sz w:val="24"/>
      <w:szCs w:val="24"/>
      <w:lang w:eastAsia="en-US"/>
    </w:rPr>
  </w:style>
  <w:style w:type="character" w:customStyle="1" w:styleId="Nagwek9Znak">
    <w:name w:val="Nagłówek 9 Znak"/>
    <w:basedOn w:val="Domylnaczcionkaakapitu"/>
    <w:link w:val="Nagwek9"/>
    <w:uiPriority w:val="99"/>
    <w:locked/>
    <w:rsid w:val="009E3678"/>
    <w:rPr>
      <w:rFonts w:ascii="Cambria" w:eastAsiaTheme="minorHAnsi" w:hAnsi="Cambria" w:cs="Cambria"/>
      <w:lang w:eastAsia="en-US"/>
    </w:rPr>
  </w:style>
  <w:style w:type="paragraph" w:styleId="Nagwek">
    <w:name w:val="header"/>
    <w:basedOn w:val="Normalny"/>
    <w:link w:val="NagwekZnak"/>
    <w:uiPriority w:val="99"/>
    <w:rsid w:val="009E3678"/>
    <w:pPr>
      <w:tabs>
        <w:tab w:val="center" w:pos="4536"/>
        <w:tab w:val="right" w:pos="9072"/>
      </w:tabs>
      <w:spacing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9E3678"/>
    <w:rPr>
      <w:rFonts w:ascii="Century Gothic" w:eastAsiaTheme="minorHAnsi" w:hAnsi="Century Gothic" w:cstheme="minorBidi"/>
      <w:sz w:val="16"/>
      <w:lang w:eastAsia="en-US"/>
    </w:rPr>
  </w:style>
  <w:style w:type="paragraph" w:styleId="Stopka">
    <w:name w:val="footer"/>
    <w:basedOn w:val="Normalny"/>
    <w:link w:val="StopkaZnak"/>
    <w:uiPriority w:val="99"/>
    <w:rsid w:val="009E3678"/>
    <w:pPr>
      <w:tabs>
        <w:tab w:val="center" w:pos="4536"/>
        <w:tab w:val="right" w:pos="9072"/>
      </w:tabs>
      <w:spacing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9E3678"/>
    <w:rPr>
      <w:rFonts w:ascii="Century Gothic" w:eastAsiaTheme="minorHAnsi" w:hAnsi="Century Gothic" w:cstheme="minorBidi"/>
      <w:sz w:val="16"/>
      <w:lang w:eastAsia="en-US"/>
    </w:rPr>
  </w:style>
  <w:style w:type="paragraph" w:styleId="Akapitzlist">
    <w:name w:val="List Paragraph"/>
    <w:basedOn w:val="Normalny"/>
    <w:link w:val="AkapitzlistZnak"/>
    <w:uiPriority w:val="34"/>
    <w:qFormat/>
    <w:rsid w:val="00997FE1"/>
  </w:style>
  <w:style w:type="paragraph" w:styleId="Tekstdymka">
    <w:name w:val="Balloon Text"/>
    <w:basedOn w:val="Normalny"/>
    <w:link w:val="TekstdymkaZnak"/>
    <w:uiPriority w:val="99"/>
    <w:rsid w:val="00D22E22"/>
    <w:pPr>
      <w:spacing w:line="240" w:lineRule="auto"/>
    </w:pPr>
    <w:rPr>
      <w:rFonts w:ascii="Tahoma" w:hAnsi="Tahoma" w:cs="Tahoma"/>
    </w:rPr>
  </w:style>
  <w:style w:type="character" w:customStyle="1" w:styleId="TekstdymkaZnak">
    <w:name w:val="Tekst dymka Znak"/>
    <w:basedOn w:val="Domylnaczcionkaakapitu"/>
    <w:link w:val="Tekstdymka"/>
    <w:uiPriority w:val="99"/>
    <w:locked/>
    <w:rsid w:val="009E3678"/>
    <w:rPr>
      <w:rFonts w:ascii="Tahoma" w:eastAsiaTheme="minorHAnsi" w:hAnsi="Tahoma" w:cs="Tahoma"/>
      <w:sz w:val="16"/>
      <w:lang w:eastAsia="en-US"/>
    </w:rPr>
  </w:style>
  <w:style w:type="paragraph" w:customStyle="1" w:styleId="DEMIURGNumeracja1">
    <w:name w:val="DEMIURG Numeracja 1"/>
    <w:basedOn w:val="Akapitzlist"/>
    <w:link w:val="DEMIURGNumeracja1Znak"/>
    <w:qFormat/>
    <w:rsid w:val="00EE239F"/>
    <w:pPr>
      <w:keepLines/>
      <w:numPr>
        <w:numId w:val="8"/>
      </w:numPr>
      <w:spacing w:before="240" w:after="120"/>
      <w:jc w:val="left"/>
    </w:pPr>
    <w:rPr>
      <w:b/>
      <w:bCs/>
    </w:rPr>
  </w:style>
  <w:style w:type="paragraph" w:customStyle="1" w:styleId="DEMIURGNumeracja2">
    <w:name w:val="DEMIURG Numeracja 2"/>
    <w:basedOn w:val="Akapitzlist"/>
    <w:link w:val="DEMIURGNumeracja2Znak"/>
    <w:qFormat/>
    <w:rsid w:val="005B65CC"/>
    <w:pPr>
      <w:numPr>
        <w:ilvl w:val="1"/>
        <w:numId w:val="4"/>
      </w:numPr>
      <w:spacing w:before="240" w:after="120"/>
      <w:ind w:left="567" w:hanging="573"/>
    </w:pPr>
    <w:rPr>
      <w:b/>
      <w:bCs/>
    </w:rPr>
  </w:style>
  <w:style w:type="character" w:customStyle="1" w:styleId="AkapitzlistZnak">
    <w:name w:val="Akapit z listą Znak"/>
    <w:basedOn w:val="Domylnaczcionkaakapitu"/>
    <w:link w:val="Akapitzlist"/>
    <w:uiPriority w:val="34"/>
    <w:locked/>
    <w:rsid w:val="009E3678"/>
    <w:rPr>
      <w:rFonts w:ascii="Century Gothic" w:eastAsiaTheme="minorHAnsi" w:hAnsi="Century Gothic" w:cstheme="minorBidi"/>
      <w:sz w:val="16"/>
      <w:lang w:eastAsia="en-US"/>
    </w:rPr>
  </w:style>
  <w:style w:type="character" w:customStyle="1" w:styleId="DEMIURGNumeracja1Znak">
    <w:name w:val="DEMIURG Numeracja 1 Znak"/>
    <w:basedOn w:val="AkapitzlistZnak"/>
    <w:link w:val="DEMIURGNumeracja1"/>
    <w:locked/>
    <w:rsid w:val="00EE239F"/>
    <w:rPr>
      <w:rFonts w:ascii="Century Gothic" w:eastAsiaTheme="minorHAnsi" w:hAnsi="Century Gothic" w:cstheme="minorBidi"/>
      <w:b/>
      <w:bCs/>
      <w:sz w:val="16"/>
      <w:lang w:eastAsia="en-US"/>
    </w:rPr>
  </w:style>
  <w:style w:type="paragraph" w:customStyle="1" w:styleId="DEMIURGNumeracja3">
    <w:name w:val="DEMIURG Numeracja 3"/>
    <w:basedOn w:val="Akapitzlist"/>
    <w:link w:val="DEMIURGNumeracja3Znak"/>
    <w:qFormat/>
    <w:rsid w:val="00EE239F"/>
    <w:pPr>
      <w:keepLines/>
      <w:numPr>
        <w:ilvl w:val="2"/>
        <w:numId w:val="8"/>
      </w:numPr>
      <w:spacing w:before="240" w:after="120"/>
    </w:pPr>
    <w:rPr>
      <w:b/>
      <w:bCs/>
    </w:rPr>
  </w:style>
  <w:style w:type="character" w:customStyle="1" w:styleId="DEMIURGNumeracja2Znak">
    <w:name w:val="DEMIURG Numeracja 2 Znak"/>
    <w:basedOn w:val="AkapitzlistZnak"/>
    <w:link w:val="DEMIURGNumeracja2"/>
    <w:locked/>
    <w:rsid w:val="005B65CC"/>
    <w:rPr>
      <w:rFonts w:ascii="Century Gothic" w:eastAsiaTheme="minorHAnsi" w:hAnsi="Century Gothic" w:cstheme="minorBidi"/>
      <w:b/>
      <w:bCs/>
      <w:sz w:val="16"/>
      <w:lang w:eastAsia="en-US"/>
    </w:rPr>
  </w:style>
  <w:style w:type="paragraph" w:customStyle="1" w:styleId="DEMIURGNumeracja4">
    <w:name w:val="DEMIURG Numeracja 4"/>
    <w:basedOn w:val="DEMIURGNumeracja3"/>
    <w:link w:val="DEMIURGNumeracja4Znak"/>
    <w:qFormat/>
    <w:rsid w:val="006F4344"/>
    <w:pPr>
      <w:numPr>
        <w:ilvl w:val="3"/>
      </w:numPr>
    </w:pPr>
  </w:style>
  <w:style w:type="character" w:customStyle="1" w:styleId="DEMIURGNumeracja3Znak">
    <w:name w:val="DEMIURG Numeracja 3 Znak"/>
    <w:basedOn w:val="AkapitzlistZnak"/>
    <w:link w:val="DEMIURGNumeracja3"/>
    <w:locked/>
    <w:rsid w:val="00EE239F"/>
    <w:rPr>
      <w:rFonts w:ascii="Century Gothic" w:eastAsiaTheme="minorHAnsi" w:hAnsi="Century Gothic" w:cstheme="minorBidi"/>
      <w:b/>
      <w:bCs/>
      <w:sz w:val="16"/>
      <w:lang w:eastAsia="en-US"/>
    </w:rPr>
  </w:style>
  <w:style w:type="paragraph" w:customStyle="1" w:styleId="DEMIURGPunktator1">
    <w:name w:val="DEMIURG Punktator 1"/>
    <w:basedOn w:val="DEMIURGNumeracja4"/>
    <w:link w:val="DEMIURGPunktator1Znak"/>
    <w:uiPriority w:val="99"/>
    <w:qFormat/>
    <w:rsid w:val="00AF2380"/>
    <w:pPr>
      <w:numPr>
        <w:ilvl w:val="0"/>
        <w:numId w:val="5"/>
      </w:numPr>
    </w:pPr>
    <w:rPr>
      <w:bCs w:val="0"/>
    </w:rPr>
  </w:style>
  <w:style w:type="character" w:customStyle="1" w:styleId="DEMIURGNumeracja4Znak">
    <w:name w:val="DEMIURG Numeracja 4 Znak"/>
    <w:basedOn w:val="DEMIURGNumeracja3Znak"/>
    <w:link w:val="DEMIURGNumeracja4"/>
    <w:locked/>
    <w:rsid w:val="006F4344"/>
    <w:rPr>
      <w:rFonts w:ascii="Century Gothic" w:eastAsiaTheme="minorHAnsi" w:hAnsi="Century Gothic" w:cstheme="minorBidi"/>
      <w:b/>
      <w:bCs/>
      <w:sz w:val="16"/>
      <w:lang w:eastAsia="en-US"/>
    </w:rPr>
  </w:style>
  <w:style w:type="paragraph" w:customStyle="1" w:styleId="DEMIURGPunkty2">
    <w:name w:val="DEMIURG Punkty 2"/>
    <w:basedOn w:val="DEMIURGPunktator1"/>
    <w:link w:val="DEMIURGPunkty2Znak"/>
    <w:qFormat/>
    <w:rsid w:val="00EE239F"/>
    <w:pPr>
      <w:numPr>
        <w:numId w:val="6"/>
      </w:numPr>
      <w:spacing w:before="120"/>
      <w:ind w:left="1434" w:hanging="357"/>
    </w:pPr>
    <w:rPr>
      <w:b w:val="0"/>
    </w:rPr>
  </w:style>
  <w:style w:type="character" w:customStyle="1" w:styleId="DEMIURGPunktator1Znak">
    <w:name w:val="DEMIURG Punktator 1 Znak"/>
    <w:basedOn w:val="DEMIURGNumeracja4Znak"/>
    <w:link w:val="DEMIURGPunktator1"/>
    <w:uiPriority w:val="99"/>
    <w:locked/>
    <w:rsid w:val="00AF2380"/>
    <w:rPr>
      <w:rFonts w:ascii="Century Gothic" w:eastAsiaTheme="minorHAnsi" w:hAnsi="Century Gothic" w:cstheme="minorBidi"/>
      <w:b/>
      <w:bCs w:val="0"/>
      <w:sz w:val="16"/>
      <w:lang w:eastAsia="en-US"/>
    </w:rPr>
  </w:style>
  <w:style w:type="table" w:styleId="Tabela-Siatka">
    <w:name w:val="Table Grid"/>
    <w:basedOn w:val="Standardowy"/>
    <w:uiPriority w:val="59"/>
    <w:rsid w:val="000A4B48"/>
    <w:rPr>
      <w:rFonts w:cs="Calibri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DEMIURGPunkty2Znak">
    <w:name w:val="DEMIURG Punkty 2 Znak"/>
    <w:basedOn w:val="DEMIURGPunktator1Znak"/>
    <w:link w:val="DEMIURGPunkty2"/>
    <w:locked/>
    <w:rsid w:val="00EE239F"/>
    <w:rPr>
      <w:rFonts w:ascii="Century Gothic" w:eastAsiaTheme="minorHAnsi" w:hAnsi="Century Gothic" w:cstheme="minorBidi"/>
      <w:b w:val="0"/>
      <w:bCs w:val="0"/>
      <w:sz w:val="16"/>
      <w:lang w:eastAsia="en-US"/>
    </w:rPr>
  </w:style>
  <w:style w:type="character" w:styleId="Hipercze">
    <w:name w:val="Hyperlink"/>
    <w:basedOn w:val="Domylnaczcionkaakapitu"/>
    <w:uiPriority w:val="99"/>
    <w:unhideWhenUsed/>
    <w:rsid w:val="009E3678"/>
    <w:rPr>
      <w:color w:val="0000FF" w:themeColor="hyperlink"/>
      <w:u w:val="single"/>
    </w:rPr>
  </w:style>
  <w:style w:type="paragraph" w:styleId="Nagwekspisutreci">
    <w:name w:val="TOC Heading"/>
    <w:basedOn w:val="Nagwek1"/>
    <w:next w:val="Normalny"/>
    <w:uiPriority w:val="99"/>
    <w:rsid w:val="000A4B48"/>
    <w:pPr>
      <w:numPr>
        <w:numId w:val="0"/>
      </w:numPr>
      <w:spacing w:before="480" w:after="0" w:line="276" w:lineRule="auto"/>
      <w:jc w:val="left"/>
      <w:outlineLvl w:val="9"/>
    </w:pPr>
    <w:rPr>
      <w:rFonts w:ascii="Cambria" w:hAnsi="Cambria" w:cs="Cambria"/>
      <w:color w:val="365F91"/>
      <w:sz w:val="28"/>
      <w:szCs w:val="28"/>
    </w:rPr>
  </w:style>
  <w:style w:type="paragraph" w:customStyle="1" w:styleId="DEMIURGstopka">
    <w:name w:val="DEMIURG_stopka"/>
    <w:basedOn w:val="Normalny"/>
    <w:link w:val="DEMIURGstopkaZnak"/>
    <w:uiPriority w:val="99"/>
    <w:qFormat/>
    <w:rsid w:val="00DA57E3"/>
    <w:pPr>
      <w:jc w:val="right"/>
    </w:pPr>
  </w:style>
  <w:style w:type="paragraph" w:styleId="Spistreci1">
    <w:name w:val="toc 1"/>
    <w:basedOn w:val="DEMIURG-Spistreci"/>
    <w:next w:val="DEMIURG-Spistreci"/>
    <w:link w:val="Spistreci1Znak"/>
    <w:autoRedefine/>
    <w:uiPriority w:val="39"/>
    <w:rsid w:val="00A15DCA"/>
    <w:rPr>
      <w:bCs w:val="0"/>
    </w:rPr>
  </w:style>
  <w:style w:type="paragraph" w:styleId="Spistreci2">
    <w:name w:val="toc 2"/>
    <w:basedOn w:val="Spistreci1"/>
    <w:next w:val="DEMIURG-Spistreci"/>
    <w:link w:val="Spistreci2Znak"/>
    <w:autoRedefine/>
    <w:uiPriority w:val="39"/>
    <w:rsid w:val="00340796"/>
    <w:rPr>
      <w:bCs/>
      <w:smallCaps/>
    </w:rPr>
  </w:style>
  <w:style w:type="paragraph" w:styleId="Spistreci3">
    <w:name w:val="toc 3"/>
    <w:aliases w:val="DEMIURG Spis treści"/>
    <w:basedOn w:val="Spistreci1"/>
    <w:next w:val="DEMIURG-Spistreci"/>
    <w:link w:val="Spistreci3Znak"/>
    <w:autoRedefine/>
    <w:uiPriority w:val="39"/>
    <w:rsid w:val="00846BF3"/>
  </w:style>
  <w:style w:type="paragraph" w:styleId="Spistreci4">
    <w:name w:val="toc 4"/>
    <w:basedOn w:val="Spistreci1"/>
    <w:next w:val="Normalny"/>
    <w:link w:val="Spistreci4Znak"/>
    <w:autoRedefine/>
    <w:uiPriority w:val="39"/>
    <w:rsid w:val="00340796"/>
  </w:style>
  <w:style w:type="character" w:customStyle="1" w:styleId="DEMIURGstopkaZnak">
    <w:name w:val="DEMIURG_stopka Znak"/>
    <w:basedOn w:val="Domylnaczcionkaakapitu"/>
    <w:link w:val="DEMIURGstopka"/>
    <w:uiPriority w:val="99"/>
    <w:rsid w:val="00DA57E3"/>
    <w:rPr>
      <w:rFonts w:ascii="Century Gothic" w:eastAsiaTheme="minorHAnsi" w:hAnsi="Century Gothic" w:cstheme="minorBidi"/>
      <w:sz w:val="16"/>
      <w:lang w:eastAsia="en-US"/>
    </w:rPr>
  </w:style>
  <w:style w:type="paragraph" w:styleId="Spistreci7">
    <w:name w:val="toc 7"/>
    <w:basedOn w:val="Normalny"/>
    <w:next w:val="Normalny"/>
    <w:autoRedefine/>
    <w:uiPriority w:val="99"/>
    <w:rsid w:val="00CD3FBA"/>
    <w:pPr>
      <w:ind w:left="0"/>
      <w:jc w:val="left"/>
    </w:pPr>
    <w:rPr>
      <w:rFonts w:ascii="Calibri" w:hAnsi="Calibri" w:cs="Calibri"/>
      <w:sz w:val="22"/>
    </w:rPr>
  </w:style>
  <w:style w:type="paragraph" w:styleId="Spistreci8">
    <w:name w:val="toc 8"/>
    <w:basedOn w:val="Normalny"/>
    <w:next w:val="Normalny"/>
    <w:autoRedefine/>
    <w:uiPriority w:val="99"/>
    <w:rsid w:val="00CD3FBA"/>
    <w:pPr>
      <w:ind w:left="0"/>
      <w:jc w:val="left"/>
    </w:pPr>
    <w:rPr>
      <w:rFonts w:ascii="Calibri" w:hAnsi="Calibri" w:cs="Calibri"/>
      <w:sz w:val="22"/>
    </w:rPr>
  </w:style>
  <w:style w:type="paragraph" w:styleId="Spistreci9">
    <w:name w:val="toc 9"/>
    <w:basedOn w:val="Normalny"/>
    <w:next w:val="Normalny"/>
    <w:autoRedefine/>
    <w:uiPriority w:val="99"/>
    <w:rsid w:val="00CD3FBA"/>
    <w:pPr>
      <w:ind w:left="0"/>
      <w:jc w:val="left"/>
    </w:pPr>
    <w:rPr>
      <w:rFonts w:ascii="Calibri" w:hAnsi="Calibri" w:cs="Calibri"/>
      <w:sz w:val="22"/>
    </w:rPr>
  </w:style>
  <w:style w:type="numbering" w:customStyle="1" w:styleId="Styl1">
    <w:name w:val="Styl1"/>
    <w:rsid w:val="00615A12"/>
    <w:pPr>
      <w:numPr>
        <w:numId w:val="3"/>
      </w:numPr>
    </w:pPr>
  </w:style>
  <w:style w:type="paragraph" w:styleId="Tekstprzypisukocowego">
    <w:name w:val="endnote text"/>
    <w:basedOn w:val="Normalny"/>
    <w:link w:val="TekstprzypisukocowegoZnak"/>
    <w:uiPriority w:val="99"/>
    <w:rsid w:val="00E07ECD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rsid w:val="009E3678"/>
    <w:rPr>
      <w:rFonts w:ascii="Century Gothic" w:eastAsiaTheme="minorHAnsi" w:hAnsi="Century Gothic" w:cstheme="minorBidi"/>
      <w:sz w:val="20"/>
      <w:szCs w:val="20"/>
      <w:lang w:eastAsia="en-US"/>
    </w:rPr>
  </w:style>
  <w:style w:type="character" w:styleId="Odwoanieprzypisukocowego">
    <w:name w:val="endnote reference"/>
    <w:basedOn w:val="Domylnaczcionkaakapitu"/>
    <w:uiPriority w:val="99"/>
    <w:rsid w:val="00E07ECD"/>
    <w:rPr>
      <w:vertAlign w:val="superscript"/>
    </w:rPr>
  </w:style>
  <w:style w:type="paragraph" w:customStyle="1" w:styleId="DEMIURG-Spistreci">
    <w:name w:val="DEMIURG - Spis treści"/>
    <w:basedOn w:val="Normalny"/>
    <w:link w:val="DEMIURG-SpistreciZnak"/>
    <w:qFormat/>
    <w:rsid w:val="00EE239F"/>
    <w:pPr>
      <w:tabs>
        <w:tab w:val="left" w:pos="709"/>
        <w:tab w:val="right" w:leader="dot" w:pos="9060"/>
      </w:tabs>
      <w:spacing w:before="120" w:after="120" w:line="240" w:lineRule="auto"/>
      <w:ind w:left="0"/>
      <w:jc w:val="left"/>
    </w:pPr>
    <w:rPr>
      <w:rFonts w:cs="Calibri"/>
      <w:bCs/>
      <w:caps/>
    </w:rPr>
  </w:style>
  <w:style w:type="character" w:customStyle="1" w:styleId="Spistreci2Znak">
    <w:name w:val="Spis treści 2 Znak"/>
    <w:basedOn w:val="DEMIURG-SpistreciZnak"/>
    <w:link w:val="Spistreci2"/>
    <w:uiPriority w:val="39"/>
    <w:rsid w:val="009E3678"/>
    <w:rPr>
      <w:rFonts w:ascii="Century Gothic" w:eastAsiaTheme="minorHAnsi" w:hAnsi="Century Gothic" w:cs="Calibri"/>
      <w:bCs/>
      <w:caps/>
      <w:smallCaps/>
      <w:sz w:val="16"/>
      <w:lang w:eastAsia="en-US"/>
    </w:rPr>
  </w:style>
  <w:style w:type="character" w:customStyle="1" w:styleId="DEMIURG-SpistreciZnak">
    <w:name w:val="DEMIURG - Spis treści Znak"/>
    <w:basedOn w:val="Domylnaczcionkaakapitu"/>
    <w:link w:val="DEMIURG-Spistreci"/>
    <w:rsid w:val="00EE239F"/>
    <w:rPr>
      <w:rFonts w:ascii="Century Gothic" w:eastAsiaTheme="minorHAnsi" w:hAnsi="Century Gothic" w:cs="Calibri"/>
      <w:bCs/>
      <w:caps/>
      <w:sz w:val="16"/>
      <w:lang w:eastAsia="en-US"/>
    </w:rPr>
  </w:style>
  <w:style w:type="character" w:customStyle="1" w:styleId="Spistreci1Znak">
    <w:name w:val="Spis treści 1 Znak"/>
    <w:basedOn w:val="DEMIURG-SpistreciZnak"/>
    <w:link w:val="Spistreci1"/>
    <w:uiPriority w:val="39"/>
    <w:rsid w:val="00A15DCA"/>
    <w:rPr>
      <w:rFonts w:ascii="Century Gothic" w:eastAsiaTheme="minorHAnsi" w:hAnsi="Century Gothic" w:cs="Calibri"/>
      <w:bCs w:val="0"/>
      <w:caps/>
      <w:sz w:val="16"/>
      <w:lang w:eastAsia="en-US"/>
    </w:rPr>
  </w:style>
  <w:style w:type="character" w:customStyle="1" w:styleId="Spistreci3Znak">
    <w:name w:val="Spis treści 3 Znak"/>
    <w:aliases w:val="DEMIURG Spis treści Znak"/>
    <w:basedOn w:val="DEMIURG-SpistreciZnak"/>
    <w:link w:val="Spistreci3"/>
    <w:uiPriority w:val="39"/>
    <w:rsid w:val="00846BF3"/>
    <w:rPr>
      <w:rFonts w:ascii="Century Gothic" w:eastAsiaTheme="minorHAnsi" w:hAnsi="Century Gothic" w:cs="Calibri"/>
      <w:bCs w:val="0"/>
      <w:caps/>
      <w:sz w:val="16"/>
      <w:lang w:eastAsia="en-US"/>
    </w:rPr>
  </w:style>
  <w:style w:type="character" w:customStyle="1" w:styleId="Spistreci4Znak">
    <w:name w:val="Spis treści 4 Znak"/>
    <w:basedOn w:val="Spistreci1Znak"/>
    <w:link w:val="Spistreci4"/>
    <w:uiPriority w:val="39"/>
    <w:rsid w:val="009E3678"/>
    <w:rPr>
      <w:rFonts w:ascii="Century Gothic" w:eastAsiaTheme="minorHAnsi" w:hAnsi="Century Gothic" w:cs="Calibri"/>
      <w:bCs w:val="0"/>
      <w:caps/>
      <w:sz w:val="16"/>
      <w:lang w:eastAsia="en-US"/>
    </w:rPr>
  </w:style>
  <w:style w:type="character" w:styleId="Odwoaniedokomentarza">
    <w:name w:val="annotation reference"/>
    <w:basedOn w:val="Domylnaczcionkaakapitu"/>
    <w:uiPriority w:val="99"/>
    <w:rsid w:val="0055683F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rsid w:val="0055683F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9E3678"/>
    <w:rPr>
      <w:rFonts w:ascii="Century Gothic" w:eastAsiaTheme="minorHAnsi" w:hAnsi="Century Gothic" w:cstheme="minorBidi"/>
      <w:sz w:val="20"/>
      <w:szCs w:val="20"/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rsid w:val="0055683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rsid w:val="009E3678"/>
    <w:rPr>
      <w:rFonts w:ascii="Century Gothic" w:eastAsiaTheme="minorHAnsi" w:hAnsi="Century Gothic" w:cstheme="minorBidi"/>
      <w:b/>
      <w:bCs/>
      <w:sz w:val="20"/>
      <w:szCs w:val="20"/>
      <w:lang w:eastAsia="en-US"/>
    </w:rPr>
  </w:style>
  <w:style w:type="character" w:styleId="Numerwiersza">
    <w:name w:val="line number"/>
    <w:basedOn w:val="Domylnaczcionkaakapitu"/>
    <w:uiPriority w:val="99"/>
    <w:rsid w:val="00956A3A"/>
  </w:style>
  <w:style w:type="character" w:styleId="Pogrubienie">
    <w:name w:val="Strong"/>
    <w:basedOn w:val="Domylnaczcionkaakapitu"/>
    <w:uiPriority w:val="22"/>
    <w:locked/>
    <w:rsid w:val="004B5409"/>
    <w:rPr>
      <w:b/>
      <w:bCs/>
    </w:rPr>
  </w:style>
  <w:style w:type="paragraph" w:styleId="Tekstpodstawowy3">
    <w:name w:val="Body Text 3"/>
    <w:basedOn w:val="Normalny"/>
    <w:link w:val="Tekstpodstawowy3Znak"/>
    <w:rsid w:val="00952FDA"/>
    <w:pPr>
      <w:spacing w:after="120" w:line="240" w:lineRule="auto"/>
      <w:ind w:left="0"/>
      <w:jc w:val="left"/>
    </w:pPr>
    <w:rPr>
      <w:rFonts w:ascii="Times New Roman" w:eastAsia="Times New Roman" w:hAnsi="Times New Roman" w:cs="Times New Roman"/>
      <w:szCs w:val="16"/>
      <w:lang w:eastAsia="pl-PL"/>
    </w:rPr>
  </w:style>
  <w:style w:type="character" w:customStyle="1" w:styleId="Tekstpodstawowy3Znak">
    <w:name w:val="Tekst podstawowy 3 Znak"/>
    <w:basedOn w:val="Domylnaczcionkaakapitu"/>
    <w:link w:val="Tekstpodstawowy3"/>
    <w:rsid w:val="009E3678"/>
    <w:rPr>
      <w:rFonts w:ascii="Times New Roman" w:eastAsia="Times New Roman" w:hAnsi="Times New Roman"/>
      <w:sz w:val="16"/>
      <w:szCs w:val="16"/>
    </w:rPr>
  </w:style>
  <w:style w:type="paragraph" w:customStyle="1" w:styleId="DEMIURGNagwek">
    <w:name w:val="DEMIURG Nagłówek"/>
    <w:basedOn w:val="Normalny"/>
    <w:link w:val="DEMIURGNagwekZnak"/>
    <w:autoRedefine/>
    <w:qFormat/>
    <w:rsid w:val="0093075F"/>
    <w:pPr>
      <w:spacing w:line="240" w:lineRule="auto"/>
      <w:ind w:left="0"/>
      <w:jc w:val="center"/>
    </w:pPr>
    <w:rPr>
      <w:caps/>
    </w:rPr>
  </w:style>
  <w:style w:type="paragraph" w:customStyle="1" w:styleId="DEMIURG-Punkty">
    <w:name w:val="DEMIURG - Punkty"/>
    <w:basedOn w:val="DEMIURGPunktator1"/>
    <w:link w:val="DEMIURG-PunktyZnak"/>
    <w:qFormat/>
    <w:rsid w:val="002D177B"/>
    <w:rPr>
      <w:b w:val="0"/>
    </w:rPr>
  </w:style>
  <w:style w:type="character" w:customStyle="1" w:styleId="DEMIURGNagwekZnak">
    <w:name w:val="DEMIURG Nagłówek Znak"/>
    <w:basedOn w:val="Domylnaczcionkaakapitu"/>
    <w:link w:val="DEMIURGNagwek"/>
    <w:rsid w:val="0093075F"/>
    <w:rPr>
      <w:rFonts w:ascii="Century Gothic" w:eastAsiaTheme="minorHAnsi" w:hAnsi="Century Gothic" w:cstheme="minorBidi"/>
      <w:caps/>
      <w:sz w:val="16"/>
      <w:lang w:eastAsia="en-US"/>
    </w:rPr>
  </w:style>
  <w:style w:type="character" w:customStyle="1" w:styleId="DEMIURG-PunktyZnak">
    <w:name w:val="DEMIURG - Punkty Znak"/>
    <w:basedOn w:val="DEMIURGPunktator1Znak"/>
    <w:link w:val="DEMIURG-Punkty"/>
    <w:rsid w:val="002D177B"/>
    <w:rPr>
      <w:rFonts w:ascii="Century Gothic" w:eastAsiaTheme="minorHAnsi" w:hAnsi="Century Gothic" w:cstheme="minorBidi"/>
      <w:b w:val="0"/>
      <w:bCs w:val="0"/>
      <w:sz w:val="16"/>
      <w:lang w:eastAsia="en-US"/>
    </w:rPr>
  </w:style>
  <w:style w:type="paragraph" w:customStyle="1" w:styleId="DEMIURGPunkty1">
    <w:name w:val="DEMIURG Punkty 1"/>
    <w:basedOn w:val="DEMIURGPunktator1"/>
    <w:link w:val="DEMIURGPunkty1Znak"/>
    <w:qFormat/>
    <w:rsid w:val="00EE239F"/>
    <w:pPr>
      <w:spacing w:before="120"/>
    </w:pPr>
    <w:rPr>
      <w:b w:val="0"/>
    </w:rPr>
  </w:style>
  <w:style w:type="character" w:customStyle="1" w:styleId="DEMIURGPunkty1Znak">
    <w:name w:val="DEMIURG Punkty 1 Znak"/>
    <w:basedOn w:val="DEMIURGPunktator1Znak"/>
    <w:link w:val="DEMIURGPunkty1"/>
    <w:rsid w:val="00EE239F"/>
    <w:rPr>
      <w:rFonts w:ascii="Century Gothic" w:eastAsiaTheme="minorHAnsi" w:hAnsi="Century Gothic" w:cstheme="minorBidi"/>
      <w:b w:val="0"/>
      <w:bCs w:val="0"/>
      <w:sz w:val="16"/>
      <w:lang w:eastAsia="en-US"/>
    </w:rPr>
  </w:style>
  <w:style w:type="paragraph" w:customStyle="1" w:styleId="DEMIURGPodpis">
    <w:name w:val="DEMIURG Podpis"/>
    <w:basedOn w:val="Normalny"/>
    <w:link w:val="DEMIURGPodpisZnak"/>
    <w:uiPriority w:val="99"/>
    <w:rsid w:val="00EE239F"/>
    <w:pPr>
      <w:jc w:val="left"/>
    </w:pPr>
    <w:rPr>
      <w:sz w:val="14"/>
    </w:rPr>
  </w:style>
  <w:style w:type="character" w:customStyle="1" w:styleId="DEMIURGPodpisZnak">
    <w:name w:val="DEMIURG Podpis Znak"/>
    <w:basedOn w:val="Domylnaczcionkaakapitu"/>
    <w:link w:val="DEMIURGPodpis"/>
    <w:uiPriority w:val="99"/>
    <w:rsid w:val="00EE239F"/>
    <w:rPr>
      <w:rFonts w:ascii="Century Gothic" w:eastAsiaTheme="minorHAnsi" w:hAnsi="Century Gothic" w:cstheme="minorBidi"/>
      <w:sz w:val="14"/>
      <w:lang w:eastAsia="en-US"/>
    </w:rPr>
  </w:style>
  <w:style w:type="paragraph" w:styleId="Bezodstpw">
    <w:name w:val="No Spacing"/>
    <w:uiPriority w:val="1"/>
    <w:rsid w:val="00FE79A1"/>
    <w:rPr>
      <w:rFonts w:asciiTheme="minorHAnsi" w:eastAsiaTheme="minorEastAsia" w:hAnsiTheme="minorHAnsi" w:cstheme="minorBidi"/>
    </w:rPr>
  </w:style>
  <w:style w:type="character" w:customStyle="1" w:styleId="A2">
    <w:name w:val="A2"/>
    <w:uiPriority w:val="99"/>
    <w:rsid w:val="00796848"/>
    <w:rPr>
      <w:rFonts w:cs="Century Gothic"/>
      <w:color w:val="000000"/>
      <w:sz w:val="22"/>
      <w:szCs w:val="22"/>
    </w:rPr>
  </w:style>
  <w:style w:type="paragraph" w:customStyle="1" w:styleId="DemiurgProjektujcyitp">
    <w:name w:val="Demiurg Projektujący itp."/>
    <w:basedOn w:val="Normalny"/>
    <w:link w:val="DemiurgProjektujcyitpZnak"/>
    <w:qFormat/>
    <w:rsid w:val="00C13919"/>
    <w:pPr>
      <w:spacing w:line="240" w:lineRule="auto"/>
      <w:ind w:left="0"/>
    </w:pPr>
    <w:rPr>
      <w:rFonts w:eastAsia="Calibri" w:cs="Century Gothic"/>
      <w:szCs w:val="16"/>
    </w:rPr>
  </w:style>
  <w:style w:type="character" w:customStyle="1" w:styleId="DemiurgProjektujcyitpZnak">
    <w:name w:val="Demiurg Projektujący itp. Znak"/>
    <w:basedOn w:val="Domylnaczcionkaakapitu"/>
    <w:link w:val="DemiurgProjektujcyitp"/>
    <w:locked/>
    <w:rsid w:val="00C13919"/>
    <w:rPr>
      <w:rFonts w:ascii="Century Gothic" w:hAnsi="Century Gothic" w:cs="Century Gothic"/>
      <w:sz w:val="16"/>
      <w:szCs w:val="16"/>
      <w:lang w:eastAsia="en-US"/>
    </w:rPr>
  </w:style>
  <w:style w:type="paragraph" w:customStyle="1" w:styleId="DEMIURGPunktator2">
    <w:name w:val="DEMIURG Punktator 2"/>
    <w:basedOn w:val="DEMIURGPunktator1"/>
    <w:link w:val="DEMIURGPunktator2Znak"/>
    <w:qFormat/>
    <w:rsid w:val="0051666B"/>
    <w:pPr>
      <w:keepLines w:val="0"/>
      <w:numPr>
        <w:numId w:val="0"/>
      </w:numPr>
      <w:spacing w:before="0" w:after="0" w:line="240" w:lineRule="auto"/>
      <w:ind w:left="1440" w:hanging="360"/>
    </w:pPr>
    <w:rPr>
      <w:b w:val="0"/>
      <w:szCs w:val="16"/>
    </w:rPr>
  </w:style>
  <w:style w:type="character" w:customStyle="1" w:styleId="DEMIURGPunktator2Znak">
    <w:name w:val="DEMIURG Punktator 2 Znak"/>
    <w:basedOn w:val="DEMIURGPunktator1Znak"/>
    <w:link w:val="DEMIURGPunktator2"/>
    <w:rsid w:val="0051666B"/>
    <w:rPr>
      <w:rFonts w:ascii="Century Gothic" w:eastAsiaTheme="minorHAnsi" w:hAnsi="Century Gothic" w:cstheme="minorBidi"/>
      <w:b w:val="0"/>
      <w:bCs w:val="0"/>
      <w:sz w:val="16"/>
      <w:szCs w:val="16"/>
      <w:lang w:eastAsia="en-US"/>
    </w:rPr>
  </w:style>
  <w:style w:type="character" w:customStyle="1" w:styleId="fontstyle01">
    <w:name w:val="fontstyle01"/>
    <w:basedOn w:val="Domylnaczcionkaakapitu"/>
    <w:rsid w:val="00D52281"/>
    <w:rPr>
      <w:rFonts w:ascii="CenturyGothic-Bold" w:hAnsi="CenturyGothic-Bold" w:hint="default"/>
      <w:b/>
      <w:bCs/>
      <w:i w:val="0"/>
      <w:iCs w:val="0"/>
      <w:color w:val="000000"/>
      <w:sz w:val="16"/>
      <w:szCs w:val="16"/>
    </w:rPr>
  </w:style>
  <w:style w:type="character" w:customStyle="1" w:styleId="fontstyle21">
    <w:name w:val="fontstyle21"/>
    <w:basedOn w:val="Domylnaczcionkaakapitu"/>
    <w:rsid w:val="00D52281"/>
    <w:rPr>
      <w:rFonts w:ascii="CenturyGothic" w:hAnsi="CenturyGothic" w:hint="default"/>
      <w:b w:val="0"/>
      <w:bCs w:val="0"/>
      <w:i w:val="0"/>
      <w:iCs w:val="0"/>
      <w:color w:val="000000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425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17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962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289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788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099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238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174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5648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985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482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6092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643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0371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117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86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64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20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34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05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95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01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33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588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640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265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7346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054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7574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527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228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4213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6635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724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924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083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7554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472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918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264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3161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891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058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453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699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191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127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1137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339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3857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7972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094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64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960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579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262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472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102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5180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7045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8546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223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421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89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9975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4752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255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1919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67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518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929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490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2624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196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557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346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826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14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7325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4100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4746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856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879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0127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5349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1300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764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590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60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0482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7493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8412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22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167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83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5843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2267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761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2012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8368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787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60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4903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522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943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5631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6309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490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7189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8828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3115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2731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9553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0206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498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1645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2526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631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1810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6436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7160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627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364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1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234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7308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8253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708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109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272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210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3179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19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3006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314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11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3350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006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7905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437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624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3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6561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208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127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4922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4237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3651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308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0885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155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2993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036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5549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641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98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4484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752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931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842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810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22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9475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058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8061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612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16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0545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987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5901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2331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1283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5999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2788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026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164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92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344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775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970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327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6671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9655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3883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4197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3854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4567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730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690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948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0535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730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551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508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170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6047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5981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78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7879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9803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96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9654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2847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334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7927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5905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1773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4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966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4130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2463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453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838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9175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4721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204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4567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936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289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686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864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608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998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338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947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57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936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814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572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41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903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886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219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126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71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4940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9125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1175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0931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1137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8251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9800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360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846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3465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2091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0873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2867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983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328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365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041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910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8947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9027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85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433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124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337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385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319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561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926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609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41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291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369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113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402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374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777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384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583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905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5726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056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248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00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615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734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10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414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7037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7034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44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725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923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758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4650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035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743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676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6459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561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9240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6536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267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384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6222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726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1177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801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1694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108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24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695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8897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491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6769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1963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914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608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8601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2693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346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31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221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779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402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882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308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698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745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56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503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312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305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911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506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763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824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23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4575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354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5570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6892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969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3989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6788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388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657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88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06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4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846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50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640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316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167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8003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635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240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510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270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94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2934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2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218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8973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895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4116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30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3803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111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68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973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0438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6722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622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1438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398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378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5612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521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230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761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926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585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920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687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282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534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182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03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83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5293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412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162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466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842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265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628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883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9233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694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6478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728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6781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538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261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6392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449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351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830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9909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640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5383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0606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2296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16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8111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179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051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670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115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851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182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418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9973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371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4846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119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7653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308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3026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0012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558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310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642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27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046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8836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7217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046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604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26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241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96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2064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321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196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192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478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454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153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466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6042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082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787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6787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167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3475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777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737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960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213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4694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jpeg"/><Relationship Id="rId19" Type="http://schemas.microsoft.com/office/2011/relationships/commentsExtended" Target="commentsExtended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://www.demiurg.com.pl" TargetMode="External"/><Relationship Id="rId1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E0EC743-D1FB-4FA3-B665-A0D8B22871C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408</TotalTime>
  <Pages>15</Pages>
  <Words>2848</Words>
  <Characters>19400</Characters>
  <Application>Microsoft Office Word</Application>
  <DocSecurity>0</DocSecurity>
  <Lines>161</Lines>
  <Paragraphs>44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DEMIURG</Company>
  <LinksUpToDate>false</LinksUpToDate>
  <CharactersWithSpaces>22204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Emilia Kucharczyk</cp:lastModifiedBy>
  <cp:revision>35</cp:revision>
  <cp:lastPrinted>2017-12-12T07:40:00Z</cp:lastPrinted>
  <dcterms:created xsi:type="dcterms:W3CDTF">2017-12-11T07:22:00Z</dcterms:created>
  <dcterms:modified xsi:type="dcterms:W3CDTF">2018-07-03T14:06:00Z</dcterms:modified>
</cp:coreProperties>
</file>