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color w:val="111111"/>
          <w:sz w:val="36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36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color w:val="111111"/>
          <w:sz w:val="36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36"/>
          <w:lang w:val="pl-PL"/>
        </w:rPr>
      </w:pPr>
      <w:r w:rsidRPr="00FB0B82">
        <w:rPr>
          <w:rFonts w:ascii="Times New Roman" w:hAnsi="Times New Roman"/>
          <w:b/>
          <w:color w:val="111111"/>
          <w:sz w:val="36"/>
          <w:lang w:val="pl-PL"/>
        </w:rPr>
        <w:t>SPECYFIKACJA  TECHNICZNA</w:t>
      </w: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36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36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52"/>
          <w:szCs w:val="52"/>
          <w:lang w:val="pl-PL"/>
        </w:rPr>
      </w:pPr>
      <w:r w:rsidRPr="00FB0B82">
        <w:rPr>
          <w:rFonts w:ascii="Times New Roman" w:hAnsi="Times New Roman"/>
          <w:b/>
          <w:color w:val="111111"/>
          <w:sz w:val="52"/>
          <w:szCs w:val="52"/>
          <w:lang w:val="pl-PL"/>
        </w:rPr>
        <w:t>D.01.02.04</w:t>
      </w:r>
    </w:p>
    <w:p w:rsidR="00080D6F" w:rsidRPr="00FB0B82" w:rsidRDefault="00BA670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36"/>
          <w:szCs w:val="36"/>
          <w:lang w:val="pl-PL"/>
        </w:rPr>
      </w:pPr>
      <w:r w:rsidRPr="00FB0B82">
        <w:rPr>
          <w:rFonts w:ascii="Times New Roman" w:hAnsi="Times New Roman"/>
          <w:b/>
          <w:color w:val="111111"/>
          <w:sz w:val="36"/>
          <w:szCs w:val="36"/>
          <w:lang w:val="pl-PL"/>
        </w:rPr>
        <w:t>45111000-8</w:t>
      </w: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28"/>
          <w:lang w:val="pl-PL"/>
        </w:rPr>
      </w:pPr>
      <w:r w:rsidRPr="00FB0B82">
        <w:rPr>
          <w:rFonts w:ascii="Times New Roman" w:hAnsi="Times New Roman"/>
          <w:b/>
          <w:color w:val="111111"/>
          <w:sz w:val="36"/>
          <w:lang w:val="pl-PL"/>
        </w:rPr>
        <w:t xml:space="preserve">ROZBIÓRKA  ELEMENTÓW  DRÓG,  OGRODZEŃ </w:t>
      </w:r>
      <w:r w:rsidRPr="00FB0B82">
        <w:rPr>
          <w:rFonts w:ascii="Times New Roman" w:hAnsi="Times New Roman"/>
          <w:b/>
          <w:color w:val="111111"/>
          <w:sz w:val="36"/>
          <w:lang w:val="pl-PL"/>
        </w:rPr>
        <w:br/>
        <w:t>I  PRZEPUSTÓW</w:t>
      </w:r>
    </w:p>
    <w:p w:rsidR="00080D6F" w:rsidRPr="00FB0B82" w:rsidRDefault="00BA670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36"/>
          <w:szCs w:val="36"/>
          <w:lang w:val="pl-PL"/>
        </w:rPr>
      </w:pPr>
      <w:r w:rsidRPr="00FB0B82">
        <w:rPr>
          <w:rFonts w:ascii="Times New Roman" w:hAnsi="Times New Roman"/>
          <w:b/>
          <w:color w:val="111111"/>
          <w:sz w:val="36"/>
          <w:szCs w:val="36"/>
          <w:lang w:val="pl-PL"/>
        </w:rPr>
        <w:t xml:space="preserve">CPV: Roboty w zakresie </w:t>
      </w:r>
      <w:r w:rsidR="00BA3DB8">
        <w:rPr>
          <w:rFonts w:ascii="Times New Roman" w:hAnsi="Times New Roman"/>
          <w:b/>
          <w:color w:val="111111"/>
          <w:sz w:val="36"/>
          <w:szCs w:val="36"/>
          <w:lang w:val="pl-PL"/>
        </w:rPr>
        <w:t>burzenia</w:t>
      </w:r>
      <w:r w:rsidR="00606AA5">
        <w:rPr>
          <w:rFonts w:ascii="Times New Roman" w:hAnsi="Times New Roman"/>
          <w:b/>
          <w:color w:val="111111"/>
          <w:sz w:val="36"/>
          <w:szCs w:val="36"/>
          <w:lang w:val="pl-PL"/>
        </w:rPr>
        <w:t xml:space="preserve">, </w:t>
      </w:r>
      <w:r w:rsidR="00BA3DB8">
        <w:rPr>
          <w:rFonts w:ascii="Times New Roman" w:hAnsi="Times New Roman"/>
          <w:b/>
          <w:color w:val="111111"/>
          <w:sz w:val="36"/>
          <w:szCs w:val="36"/>
          <w:lang w:val="pl-PL"/>
        </w:rPr>
        <w:t>roboty ziemne</w:t>
      </w: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FB7570" w:rsidRPr="00FB0B82" w:rsidRDefault="00FB7570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ED004B" w:rsidRPr="00FB0B82" w:rsidRDefault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ED004B" w:rsidRPr="00FB0B82" w:rsidRDefault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ED004B" w:rsidRDefault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BA3DB8" w:rsidRPr="00FB0B82" w:rsidRDefault="00BA3DB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ED004B" w:rsidRPr="00FB0B82" w:rsidRDefault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ED004B" w:rsidRPr="00FB0B82" w:rsidRDefault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</w:pPr>
    </w:p>
    <w:p w:rsidR="00ED004B" w:rsidRPr="00FB0B82" w:rsidRDefault="00ED004B" w:rsidP="001879C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color w:val="111111"/>
          <w:sz w:val="40"/>
          <w:lang w:val="pl-PL"/>
        </w:rPr>
      </w:pPr>
    </w:p>
    <w:p w:rsidR="00080D6F" w:rsidRPr="00FB0B82" w:rsidRDefault="00080D6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color w:val="111111"/>
          <w:sz w:val="40"/>
          <w:lang w:val="pl-PL"/>
        </w:rPr>
        <w:sectPr w:rsidR="00080D6F" w:rsidRPr="00FB0B82" w:rsidSect="00B91C49">
          <w:headerReference w:type="default" r:id="rId8"/>
          <w:footerReference w:type="even" r:id="rId9"/>
          <w:type w:val="continuous"/>
          <w:pgSz w:w="11904" w:h="16836" w:code="9"/>
          <w:pgMar w:top="1418" w:right="1418" w:bottom="1418" w:left="1418" w:header="1418" w:footer="1418" w:gutter="0"/>
          <w:pgNumType w:start="63"/>
          <w:cols w:space="708"/>
        </w:sect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lastRenderedPageBreak/>
        <w:t>1. Wstęp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 xml:space="preserve">1.1. Przedmiot </w:t>
      </w:r>
      <w:r w:rsidR="00A91133">
        <w:rPr>
          <w:rFonts w:ascii="Times New Roman" w:hAnsi="Times New Roman"/>
          <w:b/>
          <w:color w:val="111111"/>
          <w:sz w:val="24"/>
          <w:lang w:val="pl-PL"/>
        </w:rPr>
        <w:t>ST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6F54F3" w:rsidRPr="006F54F3" w:rsidRDefault="00901BA2" w:rsidP="006F54F3">
      <w:pPr>
        <w:pStyle w:val="Tekstpodstawowy2"/>
        <w:rPr>
          <w:spacing w:val="-7"/>
          <w:szCs w:val="24"/>
        </w:rPr>
      </w:pPr>
      <w:r w:rsidRPr="00FB0B82">
        <w:rPr>
          <w:rFonts w:ascii="Times New Roman" w:hAnsi="Times New Roman"/>
          <w:color w:val="111111"/>
        </w:rPr>
        <w:tab/>
      </w:r>
      <w:r w:rsidR="005B57A5">
        <w:rPr>
          <w:rFonts w:ascii="Times New Roman" w:hAnsi="Times New Roman"/>
          <w:color w:val="111111"/>
        </w:rPr>
        <w:tab/>
      </w:r>
      <w:r w:rsidR="00ED2288">
        <w:rPr>
          <w:rFonts w:ascii="Times New Roman" w:hAnsi="Times New Roman"/>
          <w:color w:val="111111"/>
        </w:rPr>
        <w:tab/>
      </w:r>
      <w:r w:rsidR="00241D4A" w:rsidRPr="00A3339B">
        <w:rPr>
          <w:rFonts w:ascii="Times New Roman" w:hAnsi="Times New Roman"/>
          <w:color w:val="111111"/>
        </w:rPr>
        <w:t>Przedmiotem niniejszej Specyfikacji Technicznej są wymagania dotyczące wykonania i odbioru robót rozbiórkowych elementów dróg</w:t>
      </w:r>
      <w:r w:rsidR="003A4D2B" w:rsidRPr="00A3339B">
        <w:rPr>
          <w:rFonts w:ascii="Times New Roman" w:hAnsi="Times New Roman"/>
          <w:color w:val="111111"/>
        </w:rPr>
        <w:t xml:space="preserve"> </w:t>
      </w:r>
      <w:r w:rsidR="00AE37EF">
        <w:rPr>
          <w:rFonts w:ascii="Times New Roman" w:hAnsi="Times New Roman"/>
          <w:color w:val="auto"/>
        </w:rPr>
        <w:t xml:space="preserve">w związku </w:t>
      </w:r>
      <w:r w:rsidR="00AE37EF">
        <w:rPr>
          <w:rFonts w:ascii="Times New Roman" w:hAnsi="Times New Roman"/>
          <w:color w:val="auto"/>
        </w:rPr>
        <w:br/>
        <w:t xml:space="preserve">z </w:t>
      </w:r>
      <w:r w:rsidR="00AE37EF" w:rsidRPr="00CE7F24">
        <w:rPr>
          <w:rFonts w:ascii="Times New Roman" w:hAnsi="Times New Roman"/>
          <w:color w:val="auto"/>
        </w:rPr>
        <w:t xml:space="preserve"> </w:t>
      </w:r>
      <w:r w:rsidR="00AE37EF" w:rsidRPr="00CE7F24">
        <w:rPr>
          <w:color w:val="auto"/>
        </w:rPr>
        <w:t xml:space="preserve">przebudową drogi obejmującą budowę przystanku tramwajowego typu wiedeńskiego </w:t>
      </w:r>
      <w:r w:rsidR="00AE37EF">
        <w:rPr>
          <w:color w:val="auto"/>
        </w:rPr>
        <w:br/>
      </w:r>
      <w:r w:rsidR="00AE37EF" w:rsidRPr="00CE7F24">
        <w:rPr>
          <w:color w:val="auto"/>
        </w:rPr>
        <w:t>w ulicy Górna Wilda w Poznaniu, przystanek Różana w kierunku Rynku Wildeckiego (przystanek tramwajowy nr</w:t>
      </w:r>
      <w:r w:rsidR="00AE37EF">
        <w:t xml:space="preserve"> 2).</w:t>
      </w:r>
    </w:p>
    <w:p w:rsidR="003A4D2B" w:rsidRPr="00FB0B82" w:rsidRDefault="003A4D2B" w:rsidP="00ED2288">
      <w:pPr>
        <w:pStyle w:val="Tekstpodstawowy"/>
        <w:tabs>
          <w:tab w:val="clear" w:pos="736"/>
          <w:tab w:val="left" w:pos="-1440"/>
          <w:tab w:val="left" w:pos="-720"/>
        </w:tabs>
        <w:rPr>
          <w:rFonts w:ascii="Times New Roman" w:hAnsi="Times New Roman"/>
          <w:color w:val="111111"/>
          <w:sz w:val="20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 xml:space="preserve">1.2. Zakres stosowania </w:t>
      </w:r>
      <w:r w:rsidR="00A91133">
        <w:rPr>
          <w:rFonts w:ascii="Times New Roman" w:hAnsi="Times New Roman"/>
          <w:b/>
          <w:color w:val="111111"/>
          <w:sz w:val="24"/>
          <w:lang w:val="pl-PL"/>
        </w:rPr>
        <w:t>ST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Pr="00FB0B82" w:rsidRDefault="009B02AE" w:rsidP="00ED004B">
      <w:pPr>
        <w:pStyle w:val="Tekstpodstawowy2"/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="00080D6F" w:rsidRPr="00FB0B82">
        <w:rPr>
          <w:rFonts w:ascii="Times New Roman" w:hAnsi="Times New Roman"/>
          <w:color w:val="111111"/>
        </w:rPr>
        <w:t>Specyfikacja Techniczna jest stosowana jako dokument przetargowy</w:t>
      </w:r>
      <w:r w:rsidR="00A570A5" w:rsidRPr="00FB0B82">
        <w:rPr>
          <w:rFonts w:ascii="Times New Roman" w:hAnsi="Times New Roman"/>
          <w:color w:val="111111"/>
        </w:rPr>
        <w:t xml:space="preserve"> </w:t>
      </w:r>
      <w:r w:rsidR="00080D6F" w:rsidRPr="00FB0B82">
        <w:rPr>
          <w:rFonts w:ascii="Times New Roman" w:hAnsi="Times New Roman"/>
          <w:color w:val="111111"/>
        </w:rPr>
        <w:t>i kontraktowy przy zlecaniu i realizacji robót wymienionych w punkcie 1.1.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 xml:space="preserve">1.3. Zakres robót objętych </w:t>
      </w:r>
      <w:r w:rsidR="00A91133">
        <w:rPr>
          <w:rFonts w:ascii="Times New Roman" w:hAnsi="Times New Roman"/>
          <w:b/>
          <w:color w:val="111111"/>
          <w:sz w:val="24"/>
          <w:lang w:val="pl-PL"/>
        </w:rPr>
        <w:t>ST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1E1E68" w:rsidRDefault="005B57A5" w:rsidP="005B57A5">
      <w:pPr>
        <w:pStyle w:val="Tekstpodstawowy"/>
        <w:tabs>
          <w:tab w:val="clear" w:pos="736"/>
          <w:tab w:val="left" w:pos="-1440"/>
          <w:tab w:val="left" w:pos="-720"/>
        </w:tabs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52679" w:rsidRPr="00252679">
        <w:rPr>
          <w:rFonts w:ascii="Times New Roman" w:hAnsi="Times New Roman"/>
        </w:rPr>
        <w:t>Ustalenia zawarte w niniejszej specyfikacji dotyczą wykonania robót rozbiórkowych oraz ponownego użycia odzyskanych materiałów w ramach</w:t>
      </w:r>
      <w:r w:rsidR="00131FE3">
        <w:rPr>
          <w:rFonts w:ascii="Times New Roman" w:hAnsi="Times New Roman"/>
          <w:spacing w:val="-3"/>
        </w:rPr>
        <w:t xml:space="preserve"> realiza</w:t>
      </w:r>
      <w:r w:rsidR="00C62FEF">
        <w:rPr>
          <w:rFonts w:ascii="Times New Roman" w:hAnsi="Times New Roman"/>
          <w:spacing w:val="-3"/>
        </w:rPr>
        <w:t>cji remontu chodnika w ul. Saperskiej</w:t>
      </w:r>
      <w:r w:rsidR="000F0E26">
        <w:rPr>
          <w:rFonts w:ascii="Times New Roman" w:hAnsi="Times New Roman"/>
          <w:spacing w:val="-3"/>
        </w:rPr>
        <w:t xml:space="preserve"> </w:t>
      </w:r>
      <w:r w:rsidR="00252679" w:rsidRPr="00252679">
        <w:rPr>
          <w:rFonts w:ascii="Times New Roman" w:hAnsi="Times New Roman"/>
        </w:rPr>
        <w:t>z wywozem rozebranych materiałów i obejmują:</w:t>
      </w:r>
    </w:p>
    <w:tbl>
      <w:tblPr>
        <w:tblW w:w="9700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9700"/>
      </w:tblGrid>
      <w:tr w:rsidR="00D3506A" w:rsidRPr="000A71D5" w:rsidTr="00D3506A">
        <w:trPr>
          <w:trHeight w:val="375"/>
        </w:trPr>
        <w:tc>
          <w:tcPr>
            <w:tcW w:w="9700" w:type="dxa"/>
            <w:shd w:val="clear" w:color="auto" w:fill="auto"/>
            <w:vAlign w:val="center"/>
            <w:hideMark/>
          </w:tcPr>
          <w:p w:rsidR="00D3506A" w:rsidRPr="002F5C4C" w:rsidRDefault="00D3506A" w:rsidP="003D2515">
            <w:pPr>
              <w:numPr>
                <w:ilvl w:val="0"/>
                <w:numId w:val="6"/>
              </w:numPr>
              <w:ind w:left="372" w:hanging="426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2F5C4C">
              <w:rPr>
                <w:rFonts w:ascii="Times New Roman" w:hAnsi="Times New Roman"/>
                <w:sz w:val="24"/>
                <w:szCs w:val="24"/>
                <w:lang w:val="pl-PL"/>
              </w:rPr>
              <w:t>Rozebranie po</w:t>
            </w:r>
            <w:r w:rsidR="006F54F3">
              <w:rPr>
                <w:rFonts w:ascii="Times New Roman" w:hAnsi="Times New Roman"/>
                <w:sz w:val="24"/>
                <w:szCs w:val="24"/>
                <w:lang w:val="pl-PL"/>
              </w:rPr>
              <w:t>dbudowy z kruszywa</w:t>
            </w:r>
            <w:r w:rsidRPr="002F5C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(z wywozem</w:t>
            </w:r>
            <w:r w:rsidR="00E04394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zagospodarowania przez Wykonawcę</w:t>
            </w:r>
            <w:r w:rsidRPr="002F5C4C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 w:rsidR="00896305"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2F5C4C" w:rsidRPr="006F54F3" w:rsidTr="008638DD">
        <w:trPr>
          <w:trHeight w:val="600"/>
        </w:trPr>
        <w:tc>
          <w:tcPr>
            <w:tcW w:w="9700" w:type="dxa"/>
            <w:shd w:val="clear" w:color="auto" w:fill="auto"/>
            <w:vAlign w:val="center"/>
            <w:hideMark/>
          </w:tcPr>
          <w:p w:rsidR="003D2515" w:rsidRPr="00F139ED" w:rsidRDefault="00E2744D" w:rsidP="00F139ED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ozebranie podbudowy o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redniej gr. 20 cm z kruszywa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amanego stabilizowanego mechanicznie - jezdnia ul. Górna Wilda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B8680B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B8680B" w:rsidRPr="002F5C4C" w:rsidRDefault="006F54F3" w:rsidP="006F54F3">
            <w:pPr>
              <w:numPr>
                <w:ilvl w:val="0"/>
                <w:numId w:val="6"/>
              </w:numPr>
              <w:ind w:left="372" w:hanging="426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Rozebranie podbudowy z betonu (z wywozem gruzu do zagospodarowania przez Wykonawcę)</w:t>
            </w:r>
            <w:r w:rsidR="00F139ED"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B8680B" w:rsidRPr="000A71D5" w:rsidTr="00E2744D">
        <w:trPr>
          <w:trHeight w:val="419"/>
        </w:trPr>
        <w:tc>
          <w:tcPr>
            <w:tcW w:w="9700" w:type="dxa"/>
            <w:shd w:val="clear" w:color="auto" w:fill="auto"/>
            <w:vAlign w:val="center"/>
            <w:hideMark/>
          </w:tcPr>
          <w:p w:rsidR="006F54F3" w:rsidRPr="00E2744D" w:rsidRDefault="006F54F3" w:rsidP="00E2744D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6F54F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ozebranie podbudowy z chudego betonu o </w:t>
            </w:r>
            <w:r w:rsidRPr="006F54F3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6F54F3">
              <w:rPr>
                <w:rFonts w:ascii="Times New Roman" w:hAnsi="Times New Roman"/>
                <w:sz w:val="24"/>
                <w:szCs w:val="24"/>
                <w:lang w:val="pl-PL"/>
              </w:rPr>
              <w:t>redniej gr. 10 cm mechanicznie - na chodniku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B8680B" w:rsidRPr="000A71D5" w:rsidTr="00E2744D">
        <w:trPr>
          <w:trHeight w:val="411"/>
        </w:trPr>
        <w:tc>
          <w:tcPr>
            <w:tcW w:w="9700" w:type="dxa"/>
            <w:shd w:val="clear" w:color="auto" w:fill="auto"/>
            <w:vAlign w:val="center"/>
            <w:hideMark/>
          </w:tcPr>
          <w:p w:rsidR="00B8680B" w:rsidRPr="008638DD" w:rsidRDefault="00B8680B" w:rsidP="00E2744D">
            <w:pPr>
              <w:numPr>
                <w:ilvl w:val="0"/>
                <w:numId w:val="6"/>
              </w:numPr>
              <w:ind w:left="372" w:hanging="426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8638D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Rozebranie </w:t>
            </w:r>
            <w:r w:rsidR="00E2744D">
              <w:rPr>
                <w:rFonts w:ascii="Times New Roman" w:hAnsi="Times New Roman"/>
                <w:sz w:val="24"/>
                <w:szCs w:val="24"/>
                <w:lang w:val="pl-PL"/>
              </w:rPr>
              <w:t>nawierzchni z kostki granitowej/kamiennej</w:t>
            </w:r>
            <w:r w:rsidR="00935F44"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B8680B" w:rsidRPr="000A71D5" w:rsidTr="008638DD">
        <w:trPr>
          <w:trHeight w:val="558"/>
        </w:trPr>
        <w:tc>
          <w:tcPr>
            <w:tcW w:w="9700" w:type="dxa"/>
            <w:shd w:val="clear" w:color="auto" w:fill="auto"/>
            <w:vAlign w:val="center"/>
            <w:hideMark/>
          </w:tcPr>
          <w:p w:rsidR="00F139ED" w:rsidRPr="008638DD" w:rsidRDefault="00E2744D" w:rsidP="00955FDD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nawierzchni z kostki kamiennej 18/18 cm jasnej - pas jezdni ul. Górna Wilda szeroko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 2.0 m od strony kraw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nika (wywóz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 w:rsidR="006F54F3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Default="00E2744D" w:rsidP="00955FD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Rozebranie nawierzchni z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granitowych/kamiennych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6F54F3" w:rsidRDefault="00E2744D" w:rsidP="00E2744D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nawierzchni z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kamiennych o wymiarach 90x125 cm (wywóz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B8680B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B8680B" w:rsidRPr="00314574" w:rsidRDefault="00E2744D" w:rsidP="00955FD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Rozebranie nawierzchni z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betonowych ryflowanych -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ytki 0.35x0.35x0.05 m w kolorze szarym (materia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nadaj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cy si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ponownego wykorzystania do wywozu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ZDM, reszta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B8680B" w:rsidRPr="000A71D5" w:rsidTr="008638DD">
        <w:trPr>
          <w:trHeight w:val="570"/>
        </w:trPr>
        <w:tc>
          <w:tcPr>
            <w:tcW w:w="9700" w:type="dxa"/>
            <w:shd w:val="clear" w:color="auto" w:fill="auto"/>
            <w:vAlign w:val="center"/>
            <w:hideMark/>
          </w:tcPr>
          <w:p w:rsidR="00274E16" w:rsidRPr="00E2744D" w:rsidRDefault="00E2744D" w:rsidP="00E2744D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nawierzchni z betonowych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ytek chodnikowych  0.35x0.35x0.05 m ryflowanych w kolorze szarym na chodniku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B8680B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B8680B" w:rsidRPr="00314574" w:rsidRDefault="00935F44" w:rsidP="00955FD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Rozebranie 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ników kamiennych (z wywozem na Baz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 po uprzednim oczyszczeniu)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B8680B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B8680B" w:rsidRDefault="00935F44" w:rsidP="00955FDD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ozebranie 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ników kamiennych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20x30 cm, na 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awie betonowej:</w:t>
            </w:r>
          </w:p>
          <w:p w:rsidR="003D2515" w:rsidRPr="00314574" w:rsidRDefault="00935F44" w:rsidP="003D2515">
            <w:pPr>
              <w:numPr>
                <w:ilvl w:val="1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obr</w:t>
            </w:r>
            <w:r w:rsidR="00E2744D">
              <w:rPr>
                <w:rFonts w:ascii="Times New Roman" w:hAnsi="Times New Roman"/>
                <w:sz w:val="24"/>
                <w:szCs w:val="24"/>
                <w:lang w:val="pl-PL"/>
              </w:rPr>
              <w:t>amowanie jezdni ul. Górna Wilda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D2288" w:rsidRPr="000A71D5" w:rsidTr="00FD493F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FF0F60" w:rsidRDefault="00E2744D" w:rsidP="00FD493F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Rozebranie obrze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 betonowych (z wywozem gruzu -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="00935F44" w:rsidRPr="00935F44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 w:rsidR="00ED2288" w:rsidRPr="002A1F63"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D2288" w:rsidRDefault="00E2744D" w:rsidP="00FF0F60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obrze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y betonowych 8x30 cm, na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awie betonowej - obramowanie chodnika od strony pasa zieleni</w:t>
            </w:r>
            <w:r w:rsidR="00FF0F60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FF0F60" w:rsidRDefault="00FF0F60" w:rsidP="00FD493F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FF0F6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Rozebranie </w:t>
            </w:r>
            <w:r w:rsidRPr="00FF0F60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FF0F60">
              <w:rPr>
                <w:rFonts w:ascii="Times New Roman" w:hAnsi="Times New Roman"/>
                <w:sz w:val="24"/>
                <w:szCs w:val="24"/>
                <w:lang w:val="pl-PL"/>
              </w:rPr>
              <w:t>aw pod kraw</w:t>
            </w:r>
            <w:r w:rsidRPr="00FF0F60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FF0F60">
              <w:rPr>
                <w:rFonts w:ascii="Times New Roman" w:hAnsi="Times New Roman"/>
                <w:sz w:val="24"/>
                <w:szCs w:val="24"/>
                <w:lang w:val="pl-PL"/>
              </w:rPr>
              <w:t>niki i inne elementy dróg (z wywozem gruzu)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D2288" w:rsidRDefault="00935F44" w:rsidP="00FD493F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ozebranie 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aw pod 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niki i inne elementy dróg - ( x 0,08 m</w:t>
            </w:r>
            <w:r w:rsidRPr="008274BE">
              <w:rPr>
                <w:rFonts w:ascii="Times New Roman" w:hAnsi="Times New Roman"/>
                <w:sz w:val="24"/>
                <w:szCs w:val="24"/>
                <w:vertAlign w:val="superscript"/>
                <w:lang w:val="pl-PL"/>
              </w:rPr>
              <w:t>2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):</w:t>
            </w:r>
            <w:r w:rsidR="00ED2288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C6591F" w:rsidRPr="002A1F63" w:rsidRDefault="00935F44" w:rsidP="00935F44">
            <w:pPr>
              <w:numPr>
                <w:ilvl w:val="1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niki kamienne obramowuj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ce jezdni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oraz obrzeża betonowe obramowujące chodnik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Default="00E2744D" w:rsidP="00955FD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tablic do znaków drogowych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tablice znaków przeznaczone do wywozu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Pr="004C1020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tablice znaków do przechowania i ponownego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4C1020" w:rsidRDefault="00E2744D" w:rsidP="00955FD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upków do znaków drogowych (z wywozem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B8680B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B8680B" w:rsidRDefault="004C1020" w:rsidP="00955FD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C102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Regulacja </w:t>
            </w:r>
            <w:r w:rsidR="00ED2288">
              <w:rPr>
                <w:rFonts w:ascii="Times New Roman" w:hAnsi="Times New Roman"/>
                <w:sz w:val="24"/>
                <w:szCs w:val="24"/>
                <w:lang w:val="pl-PL"/>
              </w:rPr>
              <w:t>pionowa zaworów wodociągowych:</w:t>
            </w:r>
          </w:p>
          <w:p w:rsidR="00044CA8" w:rsidRPr="00ED2288" w:rsidRDefault="00ED2288" w:rsidP="00ED2288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regulac</w:t>
            </w:r>
            <w:r w:rsidR="00D36FD2">
              <w:rPr>
                <w:rFonts w:ascii="Times New Roman" w:hAnsi="Times New Roman"/>
                <w:sz w:val="24"/>
                <w:szCs w:val="24"/>
                <w:lang w:val="pl-PL"/>
              </w:rPr>
              <w:t>ja pionowa zasuw wodociągowych</w:t>
            </w:r>
            <w:r w:rsid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 hydrantów doziemnych</w:t>
            </w:r>
            <w:r w:rsidR="004C1020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B8680B" w:rsidRPr="000A71D5" w:rsidTr="008638DD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B8680B" w:rsidRDefault="00024FAC" w:rsidP="00955FD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Regulac</w:t>
            </w:r>
            <w:r w:rsidR="00935F44">
              <w:rPr>
                <w:rFonts w:ascii="Times New Roman" w:hAnsi="Times New Roman"/>
                <w:sz w:val="24"/>
                <w:szCs w:val="24"/>
                <w:lang w:val="pl-PL"/>
              </w:rPr>
              <w:t>ja pionowa studni telekomunikacyjnych i energetycznych</w:t>
            </w:r>
            <w:r w:rsidR="00B8680B" w:rsidRPr="002A1F6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: </w:t>
            </w:r>
          </w:p>
          <w:p w:rsidR="00024FAC" w:rsidRPr="002A1F63" w:rsidRDefault="00E2744D" w:rsidP="00955FD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egulacja pionowa studni telekomunikacyjnych (w km 0+014.25 i km 0+047.30) wraz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z 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 istniej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cych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 o wymiarach 0.85x0.85 m (do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) i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 nowych</w:t>
            </w:r>
            <w:r w:rsidR="00044CA8"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D2288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FD493F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Regulacja pionowa studni kanalizacyjnych rewizyjnych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935F44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egulacja pionowa studni kanalizacyjnej rewizyjnej w km 0+022.90 (studnia zlokalizowana obecnie w zakresie miejsca postojowego; istniej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cy 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az klasy D400)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D2288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FD493F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studzienki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ciekowej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935F44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istniej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cej studzienki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ciekowej (rura betonowa Ø500) z wpustem (km 0+044.24) i z wywozem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 (elementy studni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; wpust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eliwny do wywozu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D2288" w:rsidRPr="000A71D5" w:rsidTr="00ED2288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D2288" w:rsidRDefault="00935F44" w:rsidP="00FD493F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elementów ma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ej architektury</w:t>
            </w:r>
            <w:r w:rsidR="00ED2288" w:rsidRPr="002A1F6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: </w:t>
            </w:r>
          </w:p>
          <w:p w:rsidR="00E2744D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kosza na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mieci w km 0+045.00 (konstrukcja no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na - profile stalowe gi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te, lakierowane proszkowo, pojemnik - blacha stalowa lakierowana proszkowo, podstawa betonowa) z wywozem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452D6B" w:rsidRDefault="00E2744D" w:rsidP="00E2744D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elementów ma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ej architektury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stawienie nowego kosza na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mieci (KOS-05) o wysoko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ci 72 cm i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rednicy 53 cm (wykonany z betonu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ukanego granitu; struktura kamyków frakcji 3-5 mm; pojemno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ść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kosza z wk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adem 70L; kolor szary)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Pr="00E2744D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stawienie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awki bez oparcia (LAW-07) o d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ugo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 181 cm, wysoko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ci 45 cm i szerokości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50 cm (stopa metalowa w kolorze grafitowym RAL 7043; siedzisko z drewna iglastego malowanego lakierobejc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jasny orzech; ca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ść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przykr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cana do pod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a)</w:t>
            </w:r>
          </w:p>
        </w:tc>
      </w:tr>
      <w:tr w:rsidR="00E2744D" w:rsidRPr="000A71D5" w:rsidTr="00ED2288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FD493F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wiaty przystankowej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935F44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stawienie w km 0+019.00 nowej wiaty przystankowe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j 4-segmentowej (wiata zgodna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  <w:t xml:space="preserve">z 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wytycznymi ZTM dost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pnymi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m.in. na stronie internetowej: 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www.poznan.pl/przestrzenpubliczna);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poprzez zabetonowanie</w:t>
            </w:r>
          </w:p>
        </w:tc>
      </w:tr>
      <w:tr w:rsidR="00E2744D" w:rsidRPr="000A71D5" w:rsidTr="00ED2288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FD493F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wygrodze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ń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pasa zieleni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otku stalowego niskiego (wys. 90 cm) koloru zielonego zlokalizowanego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w pasie zieleni koliduj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cego z projektowan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wiat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Pr="00935F44" w:rsidRDefault="00E2744D" w:rsidP="00E2744D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 ponowny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otku stalowego niskiego (wys. 90 cm) koloru zielonego zlokalizowanego w pasie zieleni, koliduj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cego lokalnie z ustawianym obrze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 betonowym (s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upki do odmalowania na kolor RAL 7043 oraz nowa siatka powlekana do zamontowania)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</w:tr>
    </w:tbl>
    <w:p w:rsidR="008274BE" w:rsidRDefault="008274BE" w:rsidP="008274BE">
      <w:pPr>
        <w:tabs>
          <w:tab w:val="left" w:pos="1"/>
          <w:tab w:val="left" w:pos="709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</w:p>
    <w:p w:rsidR="008274BE" w:rsidRPr="008638DD" w:rsidRDefault="008274BE" w:rsidP="008274BE">
      <w:pPr>
        <w:tabs>
          <w:tab w:val="left" w:pos="1"/>
          <w:tab w:val="left" w:pos="709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jc w:val="both"/>
        <w:rPr>
          <w:rFonts w:ascii="Times New Roman" w:hAnsi="Times New Roman"/>
          <w:b/>
          <w:sz w:val="24"/>
          <w:szCs w:val="24"/>
          <w:u w:val="single"/>
          <w:lang w:val="pl-PL"/>
        </w:rPr>
      </w:pPr>
      <w:r w:rsidRPr="008638DD">
        <w:rPr>
          <w:rFonts w:ascii="Times New Roman" w:hAnsi="Times New Roman"/>
          <w:b/>
          <w:sz w:val="24"/>
          <w:szCs w:val="24"/>
          <w:u w:val="single"/>
          <w:lang w:val="pl-PL"/>
        </w:rPr>
        <w:t xml:space="preserve">Uwaga </w:t>
      </w:r>
    </w:p>
    <w:p w:rsidR="008274BE" w:rsidRPr="008638DD" w:rsidRDefault="008274BE" w:rsidP="008274BE">
      <w:pPr>
        <w:tabs>
          <w:tab w:val="left" w:pos="1"/>
          <w:tab w:val="left" w:pos="284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z w:val="24"/>
          <w:szCs w:val="24"/>
          <w:lang w:val="pl-PL"/>
        </w:rPr>
        <w:tab/>
      </w:r>
      <w:r w:rsidRPr="008638DD">
        <w:rPr>
          <w:rFonts w:ascii="Times New Roman" w:hAnsi="Times New Roman"/>
          <w:sz w:val="24"/>
          <w:szCs w:val="24"/>
          <w:lang w:val="pl-PL"/>
        </w:rPr>
        <w:t xml:space="preserve">wywóz na Bazę Materiałową ZDM </w:t>
      </w:r>
      <w:r w:rsidR="002B22CF">
        <w:rPr>
          <w:rFonts w:ascii="Times New Roman" w:hAnsi="Times New Roman"/>
          <w:sz w:val="24"/>
          <w:szCs w:val="24"/>
          <w:lang w:val="pl-PL"/>
        </w:rPr>
        <w:t xml:space="preserve">(ul. Gdyńska) </w:t>
      </w:r>
      <w:r w:rsidRPr="008638DD">
        <w:rPr>
          <w:rFonts w:ascii="Times New Roman" w:hAnsi="Times New Roman"/>
          <w:sz w:val="24"/>
          <w:szCs w:val="24"/>
          <w:lang w:val="pl-PL"/>
        </w:rPr>
        <w:t xml:space="preserve">obejmuje następujące materiały </w:t>
      </w:r>
      <w:r w:rsidR="002B22CF">
        <w:rPr>
          <w:rFonts w:ascii="Times New Roman" w:hAnsi="Times New Roman"/>
          <w:sz w:val="24"/>
          <w:szCs w:val="24"/>
          <w:lang w:val="pl-PL"/>
        </w:rPr>
        <w:br/>
      </w:r>
      <w:r w:rsidRPr="008638DD">
        <w:rPr>
          <w:rFonts w:ascii="Times New Roman" w:hAnsi="Times New Roman"/>
          <w:sz w:val="24"/>
          <w:szCs w:val="24"/>
          <w:lang w:val="pl-PL"/>
        </w:rPr>
        <w:t>z rozbiórki:</w:t>
      </w:r>
    </w:p>
    <w:p w:rsidR="008274BE" w:rsidRDefault="00E2744D" w:rsidP="008274BE">
      <w:pPr>
        <w:tabs>
          <w:tab w:val="left" w:pos="1"/>
          <w:tab w:val="left" w:pos="709"/>
          <w:tab w:val="left" w:pos="1134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kostka kamienna i płytki chodnikowe granitowe</w:t>
      </w:r>
      <w:r w:rsidR="008274BE">
        <w:rPr>
          <w:rFonts w:ascii="Times New Roman" w:hAnsi="Times New Roman"/>
          <w:sz w:val="24"/>
          <w:szCs w:val="24"/>
          <w:lang w:val="pl-PL"/>
        </w:rPr>
        <w:t>,</w:t>
      </w:r>
    </w:p>
    <w:p w:rsidR="00E2744D" w:rsidRDefault="00E2744D" w:rsidP="008274BE">
      <w:pPr>
        <w:tabs>
          <w:tab w:val="left" w:pos="1"/>
          <w:tab w:val="left" w:pos="709"/>
          <w:tab w:val="left" w:pos="1134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płytki chodnikowe betonowe nadające się do ponownego wbudowania</w:t>
      </w:r>
    </w:p>
    <w:p w:rsidR="008274BE" w:rsidRDefault="008274BE" w:rsidP="008274BE">
      <w:pPr>
        <w:tabs>
          <w:tab w:val="left" w:pos="1"/>
          <w:tab w:val="left" w:pos="709"/>
          <w:tab w:val="left" w:pos="1134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krawęż</w:t>
      </w:r>
      <w:r w:rsidR="00E2744D">
        <w:rPr>
          <w:rFonts w:ascii="Times New Roman" w:hAnsi="Times New Roman"/>
          <w:sz w:val="24"/>
          <w:szCs w:val="24"/>
          <w:lang w:val="pl-PL"/>
        </w:rPr>
        <w:t>niki kamienne</w:t>
      </w:r>
      <w:r>
        <w:rPr>
          <w:rFonts w:ascii="Times New Roman" w:hAnsi="Times New Roman"/>
          <w:sz w:val="24"/>
          <w:szCs w:val="24"/>
          <w:lang w:val="pl-PL"/>
        </w:rPr>
        <w:t>,</w:t>
      </w:r>
    </w:p>
    <w:p w:rsidR="00E2744D" w:rsidRDefault="00E2744D" w:rsidP="008274BE">
      <w:pPr>
        <w:tabs>
          <w:tab w:val="left" w:pos="1"/>
          <w:tab w:val="left" w:pos="709"/>
          <w:tab w:val="left" w:pos="1134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wpus</w:t>
      </w:r>
      <w:r w:rsidR="002B22CF">
        <w:rPr>
          <w:rFonts w:ascii="Times New Roman" w:hAnsi="Times New Roman"/>
          <w:sz w:val="24"/>
          <w:szCs w:val="24"/>
          <w:lang w:val="pl-PL"/>
        </w:rPr>
        <w:t>t żeliwny i kosz na śmieci,</w:t>
      </w:r>
    </w:p>
    <w:p w:rsidR="002B22CF" w:rsidRPr="008638DD" w:rsidRDefault="002B22CF" w:rsidP="002B22CF">
      <w:pPr>
        <w:tabs>
          <w:tab w:val="left" w:pos="1"/>
          <w:tab w:val="left" w:pos="284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  wywóz na</w:t>
      </w:r>
      <w:r w:rsidRPr="00E1519B">
        <w:rPr>
          <w:rFonts w:ascii="Times New Roman" w:hAnsi="Times New Roman"/>
          <w:sz w:val="24"/>
          <w:szCs w:val="24"/>
          <w:lang w:val="pl-PL"/>
        </w:rPr>
        <w:t xml:space="preserve"> magazyn ZDM - Centrum Operacyjne ds. Ruchu przy ul. Góreckiej</w:t>
      </w:r>
      <w:r>
        <w:rPr>
          <w:rFonts w:ascii="Times New Roman" w:hAnsi="Times New Roman"/>
          <w:sz w:val="24"/>
          <w:szCs w:val="24"/>
          <w:lang w:val="pl-PL"/>
        </w:rPr>
        <w:t>,</w:t>
      </w:r>
      <w:r w:rsidRPr="008638DD">
        <w:rPr>
          <w:rFonts w:ascii="Times New Roman" w:hAnsi="Times New Roman"/>
          <w:sz w:val="24"/>
          <w:szCs w:val="24"/>
          <w:lang w:val="pl-PL"/>
        </w:rPr>
        <w:t xml:space="preserve"> obejmuje następujące materiały z rozbiórki:</w:t>
      </w:r>
    </w:p>
    <w:p w:rsidR="002B22CF" w:rsidRDefault="002B22CF" w:rsidP="002B22CF">
      <w:pPr>
        <w:tabs>
          <w:tab w:val="left" w:pos="1"/>
          <w:tab w:val="left" w:pos="709"/>
          <w:tab w:val="left" w:pos="1134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709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 tablice znaków pionowych i słupki do znaków.</w:t>
      </w:r>
    </w:p>
    <w:p w:rsidR="008274BE" w:rsidRDefault="008274BE" w:rsidP="008274BE">
      <w:pPr>
        <w:tabs>
          <w:tab w:val="left" w:pos="1"/>
          <w:tab w:val="left" w:pos="709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jc w:val="both"/>
        <w:rPr>
          <w:rFonts w:ascii="Times New Roman" w:hAnsi="Times New Roman"/>
          <w:lang w:val="pl-PL"/>
        </w:rPr>
      </w:pPr>
      <w:r w:rsidRPr="008638DD">
        <w:rPr>
          <w:rFonts w:ascii="Times New Roman" w:hAnsi="Times New Roman"/>
          <w:sz w:val="24"/>
          <w:szCs w:val="24"/>
          <w:lang w:val="pl-PL"/>
        </w:rPr>
        <w:t>*</w:t>
      </w:r>
      <w:r w:rsidRPr="008638DD">
        <w:rPr>
          <w:rFonts w:ascii="Times New Roman" w:hAnsi="Times New Roman"/>
          <w:lang w:val="pl-PL"/>
        </w:rPr>
        <w:t xml:space="preserve"> - Należy opracować dokumentację na materiały z rozbiórek przewidziane do odwiezienia na teren Bazy Materiałowej ZDM (powinna zawierać ilość i charakterystykę materiału oraz sposób</w:t>
      </w:r>
      <w:r>
        <w:rPr>
          <w:rFonts w:ascii="Times New Roman" w:hAnsi="Times New Roman"/>
          <w:lang w:val="pl-PL"/>
        </w:rPr>
        <w:t xml:space="preserve"> składowania na placu)</w:t>
      </w:r>
      <w:r w:rsidRPr="008638DD">
        <w:rPr>
          <w:rFonts w:ascii="Times New Roman" w:hAnsi="Times New Roman"/>
          <w:lang w:val="pl-PL"/>
        </w:rPr>
        <w:t xml:space="preserve">. </w:t>
      </w:r>
      <w:r w:rsidRPr="008638DD">
        <w:rPr>
          <w:rFonts w:ascii="Times New Roman" w:hAnsi="Times New Roman"/>
          <w:lang w:val="pl-PL"/>
        </w:rPr>
        <w:lastRenderedPageBreak/>
        <w:t xml:space="preserve">Powyższe materiały z rozbiórek należy na Bazie materiałowej ułożyć, posegregować i policzyć </w:t>
      </w:r>
      <w:r w:rsidRPr="008638DD">
        <w:rPr>
          <w:rFonts w:ascii="Times New Roman" w:hAnsi="Times New Roman"/>
          <w:lang w:val="pl-PL"/>
        </w:rPr>
        <w:br/>
        <w:t>w obecności i w uzgodnieniu z Kierownikiem Bazy Materiałowej.</w:t>
      </w:r>
    </w:p>
    <w:p w:rsidR="008274BE" w:rsidRDefault="008274BE" w:rsidP="008274BE">
      <w:pPr>
        <w:tabs>
          <w:tab w:val="left" w:pos="284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284" w:hanging="284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-</w:t>
      </w:r>
      <w:r>
        <w:rPr>
          <w:rFonts w:ascii="Times New Roman" w:hAnsi="Times New Roman"/>
          <w:sz w:val="24"/>
          <w:szCs w:val="24"/>
          <w:lang w:val="pl-PL"/>
        </w:rPr>
        <w:tab/>
        <w:t>kruszywo i gruz z rozbiórek oraz betonowe płytki chodnikowe nie nadające się do ponownego wbudowania, do zagospodarowania przez Wykonawcę.</w:t>
      </w:r>
    </w:p>
    <w:p w:rsidR="002B22CF" w:rsidRPr="008638DD" w:rsidRDefault="002B22CF" w:rsidP="008274BE">
      <w:pPr>
        <w:tabs>
          <w:tab w:val="left" w:pos="284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  <w:tab w:val="left" w:pos="6006"/>
          <w:tab w:val="left" w:pos="6348"/>
          <w:tab w:val="left" w:pos="6666"/>
          <w:tab w:val="left" w:pos="6948"/>
          <w:tab w:val="left" w:pos="7290"/>
        </w:tabs>
        <w:ind w:left="284" w:hanging="284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>1.4. Określenia podstawowe</w:t>
      </w:r>
    </w:p>
    <w:p w:rsidR="001453FA" w:rsidRPr="00FB0B82" w:rsidRDefault="001453FA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</w:p>
    <w:p w:rsidR="00080D6F" w:rsidRPr="00FB0B82" w:rsidRDefault="009B02AE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Określenia podane w niniejszej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są zgodne z obowi</w:t>
      </w:r>
      <w:r w:rsidRPr="00FB0B82">
        <w:rPr>
          <w:rFonts w:ascii="Times New Roman" w:hAnsi="Times New Roman"/>
          <w:color w:val="111111"/>
          <w:sz w:val="24"/>
          <w:lang w:val="pl-PL"/>
        </w:rPr>
        <w:t xml:space="preserve">ązującymi odpowiednimi normami 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i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0D2406" w:rsidRPr="00FB0B82">
        <w:rPr>
          <w:rFonts w:ascii="Times New Roman" w:hAnsi="Times New Roman"/>
          <w:color w:val="111111"/>
          <w:sz w:val="24"/>
          <w:lang w:val="pl-PL"/>
        </w:rPr>
        <w:t>D</w:t>
      </w:r>
      <w:r w:rsidR="004476E4" w:rsidRPr="00FB0B82">
        <w:rPr>
          <w:rFonts w:ascii="Times New Roman" w:hAnsi="Times New Roman"/>
          <w:color w:val="111111"/>
          <w:sz w:val="24"/>
          <w:lang w:val="pl-PL"/>
        </w:rPr>
        <w:t>.00.00.00</w:t>
      </w:r>
      <w:r w:rsidR="00A91133">
        <w:rPr>
          <w:rFonts w:ascii="Times New Roman" w:hAnsi="Times New Roman"/>
          <w:color w:val="111111"/>
          <w:sz w:val="24"/>
          <w:lang w:val="pl-PL"/>
        </w:rPr>
        <w:t>.</w:t>
      </w:r>
      <w:r w:rsidR="00B71966" w:rsidRPr="00B71966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B71966" w:rsidRPr="00FB0B82">
        <w:rPr>
          <w:rFonts w:ascii="Times New Roman" w:hAnsi="Times New Roman"/>
          <w:color w:val="111111"/>
          <w:sz w:val="24"/>
          <w:lang w:val="pl-PL"/>
        </w:rPr>
        <w:t>„Wymagania ogólne”.</w:t>
      </w:r>
    </w:p>
    <w:p w:rsidR="00E04394" w:rsidRPr="00FB0B82" w:rsidRDefault="00E04394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>1.5. O</w:t>
      </w:r>
      <w:r w:rsidR="00E04394">
        <w:rPr>
          <w:rFonts w:ascii="Times New Roman" w:hAnsi="Times New Roman"/>
          <w:b/>
          <w:color w:val="111111"/>
          <w:sz w:val="24"/>
          <w:lang w:val="pl-PL"/>
        </w:rPr>
        <w:t>gólne wymagania dotyczące robót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Default="009B02AE" w:rsidP="00ED004B">
      <w:pPr>
        <w:pStyle w:val="Tekstpodstawowy2"/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="00080D6F" w:rsidRPr="00FB0B82">
        <w:rPr>
          <w:rFonts w:ascii="Times New Roman" w:hAnsi="Times New Roman"/>
          <w:color w:val="111111"/>
        </w:rPr>
        <w:t xml:space="preserve">Wykonawca robót jest odpowiedzialny za jakość ich wykonania oraz za zgodność z Dokumentacją Projektową, </w:t>
      </w:r>
      <w:r w:rsidR="00A91133">
        <w:rPr>
          <w:rFonts w:ascii="Times New Roman" w:hAnsi="Times New Roman"/>
          <w:color w:val="111111"/>
        </w:rPr>
        <w:t>ST</w:t>
      </w:r>
      <w:r w:rsidR="00080D6F" w:rsidRPr="00FB0B82">
        <w:rPr>
          <w:rFonts w:ascii="Times New Roman" w:hAnsi="Times New Roman"/>
          <w:color w:val="111111"/>
        </w:rPr>
        <w:t xml:space="preserve"> i poleceniami </w:t>
      </w:r>
      <w:r w:rsidR="000D2406" w:rsidRPr="00FB0B82">
        <w:rPr>
          <w:rFonts w:ascii="Times New Roman" w:hAnsi="Times New Roman"/>
          <w:color w:val="111111"/>
        </w:rPr>
        <w:t>Inżyniera</w:t>
      </w:r>
      <w:r w:rsidR="00080D6F" w:rsidRPr="00FB0B82">
        <w:rPr>
          <w:rFonts w:ascii="Times New Roman" w:hAnsi="Times New Roman"/>
          <w:color w:val="111111"/>
        </w:rPr>
        <w:t xml:space="preserve">. Ogólne wymagania dotyczące robót podano w </w:t>
      </w:r>
      <w:r w:rsidR="00A91133">
        <w:rPr>
          <w:rFonts w:ascii="Times New Roman" w:hAnsi="Times New Roman"/>
          <w:color w:val="111111"/>
        </w:rPr>
        <w:t>ST</w:t>
      </w:r>
      <w:r w:rsidR="00080D6F" w:rsidRPr="00FB0B82">
        <w:rPr>
          <w:rFonts w:ascii="Times New Roman" w:hAnsi="Times New Roman"/>
          <w:color w:val="111111"/>
        </w:rPr>
        <w:t xml:space="preserve"> </w:t>
      </w:r>
      <w:r w:rsidR="00A87905">
        <w:rPr>
          <w:rFonts w:ascii="Times New Roman" w:hAnsi="Times New Roman"/>
          <w:color w:val="111111"/>
        </w:rPr>
        <w:t xml:space="preserve">D.00.00.00 </w:t>
      </w:r>
      <w:r w:rsidR="00B71966" w:rsidRPr="00FB0B82">
        <w:rPr>
          <w:rFonts w:ascii="Times New Roman" w:hAnsi="Times New Roman"/>
          <w:color w:val="111111"/>
        </w:rPr>
        <w:t>„Wymagania ogólne”.</w:t>
      </w:r>
    </w:p>
    <w:p w:rsidR="00E04394" w:rsidRPr="00FB0B82" w:rsidRDefault="00E04394" w:rsidP="00ED004B">
      <w:pPr>
        <w:pStyle w:val="Tekstpodstawowy2"/>
        <w:rPr>
          <w:rFonts w:ascii="Times New Roman" w:hAnsi="Times New Roman"/>
          <w:color w:val="111111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t>2. Materiały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Pr="00FB0B82" w:rsidRDefault="00080D6F" w:rsidP="00ED004B">
      <w:pPr>
        <w:pStyle w:val="Nagwek2"/>
        <w:jc w:val="both"/>
        <w:rPr>
          <w:b/>
          <w:color w:val="111111"/>
        </w:rPr>
      </w:pPr>
      <w:r w:rsidRPr="00FB0B82">
        <w:rPr>
          <w:b/>
          <w:color w:val="111111"/>
        </w:rPr>
        <w:t>2.1. Ogólne wymagania dotyczące materiałów</w:t>
      </w:r>
    </w:p>
    <w:p w:rsidR="00080D6F" w:rsidRPr="00FB0B82" w:rsidRDefault="00080D6F" w:rsidP="00ED004B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080D6F" w:rsidRDefault="009B02AE" w:rsidP="009B02AE">
      <w:pPr>
        <w:tabs>
          <w:tab w:val="right" w:leader="dot" w:pos="-1985"/>
          <w:tab w:val="left" w:pos="993"/>
          <w:tab w:val="right" w:leader="dot" w:pos="8505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Ogólne wymagania dotyczące materiałów, ich pozyskiwania i składowania, podano w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A87905">
        <w:rPr>
          <w:rFonts w:ascii="Times New Roman" w:hAnsi="Times New Roman"/>
          <w:color w:val="111111"/>
          <w:sz w:val="24"/>
          <w:lang w:val="pl-PL"/>
        </w:rPr>
        <w:t xml:space="preserve">D.00.00.00 </w:t>
      </w:r>
      <w:r w:rsidR="001453FA" w:rsidRPr="00FB0B82">
        <w:rPr>
          <w:rFonts w:ascii="Times New Roman" w:hAnsi="Times New Roman"/>
          <w:color w:val="111111"/>
          <w:sz w:val="24"/>
          <w:lang w:val="pl-PL"/>
        </w:rPr>
        <w:t>„Wymagania ogólne”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>.</w:t>
      </w:r>
    </w:p>
    <w:p w:rsidR="00C6591F" w:rsidRDefault="00C6591F" w:rsidP="009B02AE">
      <w:pPr>
        <w:tabs>
          <w:tab w:val="right" w:leader="dot" w:pos="-1985"/>
          <w:tab w:val="left" w:pos="993"/>
          <w:tab w:val="right" w:leader="dot" w:pos="8505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4468E0" w:rsidRPr="004468E0" w:rsidRDefault="002B22CF" w:rsidP="004468E0">
      <w:pPr>
        <w:keepNext/>
        <w:tabs>
          <w:tab w:val="left" w:pos="0"/>
          <w:tab w:val="left" w:pos="336"/>
          <w:tab w:val="left" w:pos="68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outlineLvl w:val="1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2.2. Mała architektura</w:t>
      </w:r>
    </w:p>
    <w:p w:rsidR="004468E0" w:rsidRPr="001330B4" w:rsidRDefault="004468E0" w:rsidP="004468E0">
      <w:pPr>
        <w:pStyle w:val="StylIwony"/>
        <w:spacing w:before="0" w:after="0"/>
        <w:ind w:firstLine="992"/>
        <w:rPr>
          <w:rFonts w:ascii="Times New Roman" w:hAnsi="Times New Roman"/>
          <w:szCs w:val="24"/>
        </w:rPr>
      </w:pPr>
    </w:p>
    <w:p w:rsidR="00931B1D" w:rsidRDefault="004468E0" w:rsidP="004468E0">
      <w:pPr>
        <w:pStyle w:val="StylIwony"/>
        <w:spacing w:before="0" w:after="0"/>
        <w:rPr>
          <w:rFonts w:ascii="Times New Roman" w:hAnsi="Times New Roman"/>
          <w:szCs w:val="24"/>
        </w:rPr>
      </w:pPr>
      <w:r w:rsidRPr="001330B4">
        <w:rPr>
          <w:rFonts w:ascii="Times New Roman" w:hAnsi="Times New Roman"/>
          <w:szCs w:val="24"/>
        </w:rPr>
        <w:t xml:space="preserve">2.2.1. </w:t>
      </w:r>
      <w:r w:rsidR="00935F44">
        <w:rPr>
          <w:rFonts w:ascii="Times New Roman" w:hAnsi="Times New Roman"/>
          <w:szCs w:val="24"/>
        </w:rPr>
        <w:t>Kosz</w:t>
      </w:r>
      <w:r w:rsidR="00935F44" w:rsidRPr="00935F44">
        <w:rPr>
          <w:rFonts w:ascii="Times New Roman" w:hAnsi="Times New Roman"/>
          <w:szCs w:val="24"/>
        </w:rPr>
        <w:t xml:space="preserve"> na </w:t>
      </w:r>
      <w:r w:rsidR="00935F44" w:rsidRPr="00935F44">
        <w:rPr>
          <w:rFonts w:ascii="Times New Roman" w:hAnsi="Times New Roman" w:hint="eastAsia"/>
          <w:szCs w:val="24"/>
        </w:rPr>
        <w:t>ś</w:t>
      </w:r>
      <w:r w:rsidR="002B22CF">
        <w:rPr>
          <w:rFonts w:ascii="Times New Roman" w:hAnsi="Times New Roman"/>
          <w:szCs w:val="24"/>
        </w:rPr>
        <w:t>mieci</w:t>
      </w:r>
      <w:r w:rsidR="00935F44" w:rsidRPr="00935F44">
        <w:rPr>
          <w:rFonts w:ascii="Times New Roman" w:hAnsi="Times New Roman"/>
          <w:szCs w:val="24"/>
        </w:rPr>
        <w:t xml:space="preserve"> o wysoko</w:t>
      </w:r>
      <w:r w:rsidR="00935F44" w:rsidRPr="00935F44">
        <w:rPr>
          <w:rFonts w:ascii="Times New Roman" w:hAnsi="Times New Roman" w:hint="eastAsia"/>
          <w:szCs w:val="24"/>
        </w:rPr>
        <w:t>ś</w:t>
      </w:r>
      <w:r w:rsidR="00931B1D">
        <w:rPr>
          <w:rFonts w:ascii="Times New Roman" w:hAnsi="Times New Roman"/>
          <w:szCs w:val="24"/>
        </w:rPr>
        <w:t>ci 72</w:t>
      </w:r>
      <w:r w:rsidR="00935F44" w:rsidRPr="00935F44">
        <w:rPr>
          <w:rFonts w:ascii="Times New Roman" w:hAnsi="Times New Roman"/>
          <w:szCs w:val="24"/>
        </w:rPr>
        <w:t xml:space="preserve"> cm i </w:t>
      </w:r>
      <w:r w:rsidR="00935F44" w:rsidRPr="00935F44">
        <w:rPr>
          <w:rFonts w:ascii="Times New Roman" w:hAnsi="Times New Roman" w:hint="eastAsia"/>
          <w:szCs w:val="24"/>
        </w:rPr>
        <w:t>ś</w:t>
      </w:r>
      <w:r w:rsidR="00931B1D">
        <w:rPr>
          <w:rFonts w:ascii="Times New Roman" w:hAnsi="Times New Roman"/>
          <w:szCs w:val="24"/>
        </w:rPr>
        <w:t>rednicy 53</w:t>
      </w:r>
      <w:r w:rsidR="00935F44" w:rsidRPr="00935F44">
        <w:rPr>
          <w:rFonts w:ascii="Times New Roman" w:hAnsi="Times New Roman"/>
          <w:szCs w:val="24"/>
        </w:rPr>
        <w:t xml:space="preserve"> cm, </w:t>
      </w:r>
      <w:r w:rsidR="00931B1D" w:rsidRPr="00931B1D">
        <w:rPr>
          <w:rFonts w:ascii="Times New Roman" w:hAnsi="Times New Roman"/>
          <w:szCs w:val="24"/>
        </w:rPr>
        <w:t>wykonany z betonu p</w:t>
      </w:r>
      <w:r w:rsidR="00931B1D" w:rsidRPr="00931B1D">
        <w:rPr>
          <w:rFonts w:ascii="Times New Roman" w:hAnsi="Times New Roman" w:hint="eastAsia"/>
          <w:szCs w:val="24"/>
        </w:rPr>
        <w:t>ł</w:t>
      </w:r>
      <w:r w:rsidR="00931B1D">
        <w:rPr>
          <w:rFonts w:ascii="Times New Roman" w:hAnsi="Times New Roman"/>
          <w:szCs w:val="24"/>
        </w:rPr>
        <w:t>ukanego granitu (</w:t>
      </w:r>
      <w:r w:rsidR="00931B1D" w:rsidRPr="00931B1D">
        <w:rPr>
          <w:rFonts w:ascii="Times New Roman" w:hAnsi="Times New Roman"/>
          <w:szCs w:val="24"/>
        </w:rPr>
        <w:t>struktura kamyków frakcji 3-5 mm; pojemno</w:t>
      </w:r>
      <w:r w:rsidR="00931B1D" w:rsidRPr="00931B1D">
        <w:rPr>
          <w:rFonts w:ascii="Times New Roman" w:hAnsi="Times New Roman" w:hint="eastAsia"/>
          <w:szCs w:val="24"/>
        </w:rPr>
        <w:t>ść</w:t>
      </w:r>
      <w:r w:rsidR="00931B1D" w:rsidRPr="00931B1D">
        <w:rPr>
          <w:rFonts w:ascii="Times New Roman" w:hAnsi="Times New Roman"/>
          <w:szCs w:val="24"/>
        </w:rPr>
        <w:t xml:space="preserve"> kosza z wk</w:t>
      </w:r>
      <w:r w:rsidR="00931B1D" w:rsidRPr="00931B1D">
        <w:rPr>
          <w:rFonts w:ascii="Times New Roman" w:hAnsi="Times New Roman" w:hint="eastAsia"/>
          <w:szCs w:val="24"/>
        </w:rPr>
        <w:t>ł</w:t>
      </w:r>
      <w:r w:rsidR="00931B1D" w:rsidRPr="00931B1D">
        <w:rPr>
          <w:rFonts w:ascii="Times New Roman" w:hAnsi="Times New Roman"/>
          <w:szCs w:val="24"/>
        </w:rPr>
        <w:t>adem 70L; kolor szary)</w:t>
      </w:r>
      <w:r w:rsidR="00931B1D">
        <w:rPr>
          <w:rFonts w:ascii="Times New Roman" w:hAnsi="Times New Roman"/>
          <w:szCs w:val="24"/>
        </w:rPr>
        <w:t>.</w:t>
      </w:r>
    </w:p>
    <w:p w:rsidR="00935F44" w:rsidRDefault="00DC6430" w:rsidP="004468E0">
      <w:pPr>
        <w:pStyle w:val="StylIwony"/>
        <w:spacing w:before="0" w:after="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Lokalizacja kosza zgodnie z planem sytuacyjnym.</w:t>
      </w:r>
    </w:p>
    <w:p w:rsidR="002B22CF" w:rsidRPr="001330B4" w:rsidRDefault="002B22CF" w:rsidP="004468E0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2B22CF" w:rsidRDefault="002B22CF" w:rsidP="002B22CF">
      <w:pPr>
        <w:pStyle w:val="StylIwony"/>
        <w:spacing w:before="0" w:after="0"/>
        <w:rPr>
          <w:rFonts w:ascii="Times New Roman" w:hAnsi="Times New Roman"/>
          <w:szCs w:val="24"/>
        </w:rPr>
      </w:pPr>
      <w:r w:rsidRPr="001330B4">
        <w:rPr>
          <w:rFonts w:ascii="Times New Roman" w:hAnsi="Times New Roman"/>
          <w:szCs w:val="24"/>
        </w:rPr>
        <w:t>2.</w:t>
      </w:r>
      <w:r>
        <w:rPr>
          <w:rFonts w:ascii="Times New Roman" w:hAnsi="Times New Roman"/>
          <w:szCs w:val="24"/>
        </w:rPr>
        <w:t>2</w:t>
      </w:r>
      <w:r w:rsidRPr="001330B4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>2</w:t>
      </w:r>
      <w:r w:rsidRPr="001330B4">
        <w:rPr>
          <w:rFonts w:ascii="Times New Roman" w:hAnsi="Times New Roman"/>
          <w:szCs w:val="24"/>
        </w:rPr>
        <w:t xml:space="preserve">. </w:t>
      </w:r>
      <w:r>
        <w:rPr>
          <w:rFonts w:ascii="Times New Roman" w:hAnsi="Times New Roman"/>
          <w:szCs w:val="24"/>
        </w:rPr>
        <w:t xml:space="preserve">Ławka bez oparcia o wymiarach 181x45x50 cm, wykonana ze stali ocynkowanej </w:t>
      </w:r>
      <w:r>
        <w:rPr>
          <w:rFonts w:ascii="Times New Roman" w:hAnsi="Times New Roman"/>
          <w:szCs w:val="24"/>
        </w:rPr>
        <w:br/>
        <w:t>i pomalowana proszkowo, siedzisko z drewna iglastego malowanego lakierobejcą (jasny orzech), stopa metalowa w kolorze RAL 7043. Lokalizacja ławki zgodnie z planem sytuacyjnym.</w:t>
      </w:r>
    </w:p>
    <w:p w:rsidR="004468E0" w:rsidRDefault="004468E0" w:rsidP="004468E0">
      <w:pPr>
        <w:pStyle w:val="StylIwony"/>
        <w:spacing w:before="0" w:after="0"/>
        <w:rPr>
          <w:rFonts w:ascii="Times New Roman" w:hAnsi="Times New Roman"/>
          <w:szCs w:val="24"/>
        </w:rPr>
      </w:pPr>
    </w:p>
    <w:p w:rsidR="00931B1D" w:rsidRDefault="00931B1D" w:rsidP="00931B1D">
      <w:pPr>
        <w:keepNext/>
        <w:tabs>
          <w:tab w:val="left" w:pos="0"/>
          <w:tab w:val="left" w:pos="336"/>
          <w:tab w:val="left" w:pos="68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outlineLvl w:val="1"/>
        <w:rPr>
          <w:rFonts w:ascii="Times New Roman" w:hAnsi="Times New Roman"/>
          <w:b/>
          <w:sz w:val="24"/>
          <w:szCs w:val="24"/>
          <w:lang w:val="pl-PL"/>
        </w:rPr>
      </w:pPr>
      <w:r>
        <w:rPr>
          <w:rFonts w:ascii="Times New Roman" w:hAnsi="Times New Roman"/>
          <w:b/>
          <w:sz w:val="24"/>
          <w:szCs w:val="24"/>
          <w:lang w:val="pl-PL"/>
        </w:rPr>
        <w:t>2.3. Wiata przystankowa</w:t>
      </w:r>
    </w:p>
    <w:p w:rsidR="00931B1D" w:rsidRPr="004468E0" w:rsidRDefault="00931B1D" w:rsidP="00931B1D">
      <w:pPr>
        <w:keepNext/>
        <w:tabs>
          <w:tab w:val="left" w:pos="0"/>
          <w:tab w:val="left" w:pos="336"/>
          <w:tab w:val="left" w:pos="68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outlineLvl w:val="1"/>
        <w:rPr>
          <w:rFonts w:ascii="Times New Roman" w:hAnsi="Times New Roman"/>
          <w:b/>
          <w:sz w:val="24"/>
          <w:szCs w:val="24"/>
          <w:lang w:val="pl-PL"/>
        </w:rPr>
      </w:pPr>
    </w:p>
    <w:p w:rsidR="00931B1D" w:rsidRPr="00931B1D" w:rsidRDefault="00931B1D" w:rsidP="00931B1D">
      <w:pPr>
        <w:ind w:firstLine="992"/>
        <w:jc w:val="both"/>
        <w:rPr>
          <w:rFonts w:ascii="Times New Roman" w:hAnsi="Times New Roman"/>
          <w:sz w:val="24"/>
          <w:szCs w:val="24"/>
          <w:lang w:val="pl-PL"/>
        </w:rPr>
      </w:pPr>
      <w:r w:rsidRPr="00931B1D">
        <w:rPr>
          <w:rFonts w:ascii="Times New Roman" w:hAnsi="Times New Roman"/>
          <w:sz w:val="24"/>
          <w:szCs w:val="24"/>
          <w:lang w:val="pl-PL"/>
        </w:rPr>
        <w:t xml:space="preserve">Należy </w:t>
      </w:r>
      <w:r>
        <w:rPr>
          <w:rFonts w:ascii="Times New Roman" w:hAnsi="Times New Roman"/>
          <w:sz w:val="24"/>
          <w:szCs w:val="24"/>
          <w:lang w:val="pl-PL"/>
        </w:rPr>
        <w:t xml:space="preserve">zamontować wiatę </w:t>
      </w:r>
      <w:r w:rsidR="000F4E00">
        <w:rPr>
          <w:rFonts w:ascii="Times New Roman" w:hAnsi="Times New Roman"/>
          <w:sz w:val="24"/>
          <w:szCs w:val="24"/>
          <w:lang w:val="pl-PL"/>
        </w:rPr>
        <w:t xml:space="preserve">przystankową 4 – segmentową </w:t>
      </w:r>
      <w:r>
        <w:rPr>
          <w:rFonts w:ascii="Times New Roman" w:hAnsi="Times New Roman"/>
          <w:sz w:val="24"/>
          <w:szCs w:val="24"/>
          <w:lang w:val="pl-PL"/>
        </w:rPr>
        <w:t xml:space="preserve">(wraz z ławką w środku) zgodną z wytycznymi ZTM dostępnymi </w:t>
      </w:r>
      <w:r w:rsidRPr="00931B1D">
        <w:rPr>
          <w:rFonts w:ascii="Times New Roman" w:hAnsi="Times New Roman"/>
          <w:sz w:val="24"/>
          <w:szCs w:val="24"/>
          <w:lang w:val="pl-PL"/>
        </w:rPr>
        <w:t>na stronie internetowej:</w:t>
      </w:r>
      <w:r w:rsidR="000F4E00">
        <w:rPr>
          <w:rFonts w:ascii="Times New Roman" w:hAnsi="Times New Roman"/>
          <w:sz w:val="24"/>
          <w:szCs w:val="24"/>
          <w:lang w:val="pl-PL"/>
        </w:rPr>
        <w:t xml:space="preserve"> </w:t>
      </w:r>
      <w:hyperlink r:id="rId10" w:history="1">
        <w:r w:rsidR="000F4E00" w:rsidRPr="006D342B">
          <w:rPr>
            <w:rStyle w:val="Hipercze"/>
            <w:rFonts w:ascii="Times New Roman" w:hAnsi="Times New Roman"/>
            <w:sz w:val="24"/>
            <w:szCs w:val="24"/>
            <w:lang w:val="pl-PL"/>
          </w:rPr>
          <w:t>www.poznan.pl/przestrzenpubliczna</w:t>
        </w:r>
      </w:hyperlink>
      <w:r w:rsidR="000F4E00">
        <w:rPr>
          <w:rFonts w:ascii="Times New Roman" w:hAnsi="Times New Roman"/>
          <w:sz w:val="24"/>
          <w:szCs w:val="24"/>
          <w:lang w:val="pl-PL"/>
        </w:rPr>
        <w:t xml:space="preserve"> - typ A (podstawowy). Projekt wiaty przystankowej </w:t>
      </w:r>
      <w:r w:rsidR="000A71D5">
        <w:rPr>
          <w:rFonts w:ascii="Times New Roman" w:hAnsi="Times New Roman"/>
          <w:sz w:val="24"/>
          <w:szCs w:val="24"/>
          <w:lang w:val="pl-PL"/>
        </w:rPr>
        <w:t xml:space="preserve">opracowany przez Wykonawcę </w:t>
      </w:r>
      <w:r w:rsidR="000F4E00">
        <w:rPr>
          <w:rFonts w:ascii="Times New Roman" w:hAnsi="Times New Roman"/>
          <w:sz w:val="24"/>
          <w:szCs w:val="24"/>
          <w:lang w:val="pl-PL"/>
        </w:rPr>
        <w:t>musi zostać zatwierdzony przez ZTM Poznań.</w:t>
      </w:r>
    </w:p>
    <w:p w:rsidR="00931B1D" w:rsidRDefault="00931B1D" w:rsidP="00931B1D">
      <w:pPr>
        <w:ind w:firstLine="992"/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B35A7E" w:rsidRPr="00B35A7E" w:rsidRDefault="00B35A7E" w:rsidP="00B35A7E">
      <w:pPr>
        <w:keepNext/>
        <w:tabs>
          <w:tab w:val="left" w:pos="0"/>
          <w:tab w:val="left" w:pos="336"/>
          <w:tab w:val="left" w:pos="680"/>
          <w:tab w:val="left" w:pos="732"/>
          <w:tab w:val="left" w:pos="1020"/>
          <w:tab w:val="left" w:pos="1356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outlineLvl w:val="1"/>
        <w:rPr>
          <w:rFonts w:ascii="Times New Roman" w:hAnsi="Times New Roman"/>
          <w:b/>
          <w:sz w:val="24"/>
          <w:szCs w:val="24"/>
          <w:lang w:val="pl-PL"/>
        </w:rPr>
      </w:pPr>
      <w:r w:rsidRPr="00B35A7E">
        <w:rPr>
          <w:rFonts w:ascii="Times New Roman" w:hAnsi="Times New Roman"/>
          <w:b/>
          <w:sz w:val="24"/>
          <w:szCs w:val="24"/>
          <w:lang w:val="pl-PL"/>
        </w:rPr>
        <w:t>2.</w:t>
      </w:r>
      <w:r w:rsidR="00931B1D">
        <w:rPr>
          <w:rFonts w:ascii="Times New Roman" w:hAnsi="Times New Roman"/>
          <w:b/>
          <w:sz w:val="24"/>
          <w:szCs w:val="24"/>
          <w:lang w:val="pl-PL"/>
        </w:rPr>
        <w:t>4</w:t>
      </w:r>
      <w:r w:rsidRPr="00B35A7E">
        <w:rPr>
          <w:rFonts w:ascii="Times New Roman" w:hAnsi="Times New Roman"/>
          <w:b/>
          <w:sz w:val="24"/>
          <w:szCs w:val="24"/>
          <w:lang w:val="pl-PL"/>
        </w:rPr>
        <w:t>. Zaprawa cementowa</w:t>
      </w:r>
    </w:p>
    <w:p w:rsidR="00B35A7E" w:rsidRPr="00B35A7E" w:rsidRDefault="00B35A7E" w:rsidP="00B35A7E">
      <w:pPr>
        <w:tabs>
          <w:tab w:val="left" w:pos="340"/>
          <w:tab w:val="left" w:pos="680"/>
          <w:tab w:val="left" w:pos="1021"/>
          <w:tab w:val="left" w:pos="1361"/>
          <w:tab w:val="left" w:pos="1701"/>
          <w:tab w:val="left" w:pos="2041"/>
          <w:tab w:val="left" w:pos="2381"/>
          <w:tab w:val="left" w:pos="2722"/>
          <w:tab w:val="left" w:pos="3062"/>
          <w:tab w:val="left" w:pos="3402"/>
        </w:tabs>
        <w:jc w:val="both"/>
        <w:rPr>
          <w:rFonts w:ascii="Times New Roman" w:hAnsi="Times New Roman"/>
          <w:sz w:val="24"/>
          <w:lang w:val="pl-PL"/>
        </w:rPr>
      </w:pPr>
    </w:p>
    <w:p w:rsidR="00B35A7E" w:rsidRDefault="00B35A7E" w:rsidP="00B35A7E">
      <w:pPr>
        <w:ind w:firstLine="992"/>
        <w:jc w:val="both"/>
        <w:rPr>
          <w:rFonts w:ascii="Times New Roman" w:hAnsi="Times New Roman"/>
          <w:sz w:val="24"/>
          <w:szCs w:val="24"/>
          <w:lang w:val="pl-PL"/>
        </w:rPr>
      </w:pPr>
      <w:r w:rsidRPr="00B35A7E">
        <w:rPr>
          <w:rFonts w:ascii="Times New Roman" w:hAnsi="Times New Roman"/>
          <w:sz w:val="24"/>
          <w:szCs w:val="24"/>
          <w:lang w:val="pl-PL"/>
        </w:rPr>
        <w:t>Zaprawa cementowa powinna odpowiadać wymaganiom PN-B-14501.</w:t>
      </w:r>
    </w:p>
    <w:p w:rsidR="00452D6B" w:rsidRDefault="00452D6B" w:rsidP="00B35A7E">
      <w:pPr>
        <w:ind w:firstLine="992"/>
        <w:jc w:val="both"/>
        <w:rPr>
          <w:rFonts w:ascii="Times New Roman" w:hAnsi="Times New Roman"/>
          <w:sz w:val="24"/>
          <w:szCs w:val="24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t>3. Sprzęt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44098F" w:rsidRPr="00FB0B82" w:rsidRDefault="0044098F" w:rsidP="0044098F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t>3.1. Ogólne wymagania dotyczące sprzętu</w:t>
      </w:r>
    </w:p>
    <w:p w:rsidR="0044098F" w:rsidRPr="00FB0B82" w:rsidRDefault="0044098F" w:rsidP="0044098F">
      <w:pPr>
        <w:rPr>
          <w:rFonts w:ascii="Times New Roman" w:hAnsi="Times New Roman"/>
          <w:b/>
          <w:color w:val="111111"/>
          <w:lang w:val="pl-PL"/>
        </w:rPr>
      </w:pPr>
    </w:p>
    <w:p w:rsidR="0044098F" w:rsidRDefault="0044098F" w:rsidP="0044098F">
      <w:pPr>
        <w:numPr>
          <w:ilvl w:val="12"/>
          <w:numId w:val="0"/>
        </w:numPr>
        <w:tabs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  <w:color w:val="111111"/>
          <w:sz w:val="24"/>
          <w:szCs w:val="24"/>
          <w:lang w:val="pl-PL"/>
        </w:rPr>
      </w:pPr>
      <w:r w:rsidRPr="00FB0B82">
        <w:rPr>
          <w:rFonts w:ascii="Times New Roman" w:hAnsi="Times New Roman"/>
          <w:color w:val="111111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 xml:space="preserve">Ogólne wymagania dotyczące sprzętu podano w </w:t>
      </w:r>
      <w:r w:rsidR="00A91133">
        <w:rPr>
          <w:rFonts w:ascii="Times New Roman" w:hAnsi="Times New Roman"/>
          <w:color w:val="111111"/>
          <w:sz w:val="24"/>
          <w:szCs w:val="24"/>
          <w:lang w:val="pl-PL"/>
        </w:rPr>
        <w:t>ST</w:t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 xml:space="preserve"> </w:t>
      </w:r>
      <w:r w:rsidR="00A87905">
        <w:rPr>
          <w:rFonts w:ascii="Times New Roman" w:hAnsi="Times New Roman"/>
          <w:color w:val="111111"/>
          <w:sz w:val="24"/>
          <w:szCs w:val="24"/>
          <w:lang w:val="pl-PL"/>
        </w:rPr>
        <w:t xml:space="preserve">D.00.00.00 </w:t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>„Wymagania ogólne”.</w:t>
      </w:r>
    </w:p>
    <w:p w:rsidR="002D0863" w:rsidRPr="00FB0B82" w:rsidRDefault="002D0863" w:rsidP="0044098F">
      <w:pPr>
        <w:numPr>
          <w:ilvl w:val="12"/>
          <w:numId w:val="0"/>
        </w:numPr>
        <w:tabs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  <w:color w:val="111111"/>
          <w:sz w:val="24"/>
          <w:szCs w:val="24"/>
          <w:lang w:val="pl-PL"/>
        </w:rPr>
      </w:pPr>
    </w:p>
    <w:p w:rsidR="0044098F" w:rsidRPr="00FB0B82" w:rsidRDefault="0044098F" w:rsidP="0044098F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lastRenderedPageBreak/>
        <w:t>3.2. Sprzęt do rozbiórki</w:t>
      </w:r>
    </w:p>
    <w:p w:rsidR="0044098F" w:rsidRPr="00FB0B82" w:rsidRDefault="0044098F" w:rsidP="009B02AE">
      <w:pPr>
        <w:pStyle w:val="Tekstpodstawowy"/>
        <w:rPr>
          <w:rFonts w:ascii="Times New Roman" w:hAnsi="Times New Roman"/>
          <w:color w:val="111111"/>
        </w:rPr>
      </w:pPr>
    </w:p>
    <w:p w:rsidR="00080D6F" w:rsidRPr="00B07872" w:rsidRDefault="0044098F" w:rsidP="00B07872">
      <w:pPr>
        <w:numPr>
          <w:ilvl w:val="12"/>
          <w:numId w:val="0"/>
        </w:numPr>
        <w:tabs>
          <w:tab w:val="right" w:leader="dot" w:pos="-1985"/>
          <w:tab w:val="left" w:pos="993"/>
          <w:tab w:val="right" w:leader="dot" w:pos="8505"/>
        </w:tabs>
        <w:jc w:val="both"/>
        <w:rPr>
          <w:rFonts w:ascii="Times New Roman" w:hAnsi="Times New Roman"/>
          <w:color w:val="111111"/>
          <w:sz w:val="24"/>
          <w:szCs w:val="24"/>
          <w:lang w:val="pl-PL"/>
        </w:rPr>
      </w:pPr>
      <w:r w:rsidRPr="000C3551">
        <w:rPr>
          <w:rFonts w:ascii="Times New Roman" w:hAnsi="Times New Roman"/>
          <w:color w:val="111111"/>
          <w:lang w:val="pl-PL"/>
        </w:rPr>
        <w:tab/>
      </w:r>
      <w:r w:rsidR="007B112C" w:rsidRPr="00FB0B82">
        <w:rPr>
          <w:rFonts w:ascii="Times New Roman" w:hAnsi="Times New Roman"/>
          <w:color w:val="111111"/>
          <w:sz w:val="24"/>
          <w:szCs w:val="24"/>
          <w:lang w:val="pl-PL"/>
        </w:rPr>
        <w:t>R</w:t>
      </w:r>
      <w:r w:rsidR="00080D6F" w:rsidRPr="00FB0B82">
        <w:rPr>
          <w:rFonts w:ascii="Times New Roman" w:hAnsi="Times New Roman"/>
          <w:color w:val="111111"/>
          <w:sz w:val="24"/>
          <w:szCs w:val="24"/>
          <w:lang w:val="pl-PL"/>
        </w:rPr>
        <w:t>oboty związane z rozbiórką elementów dróg i uli</w:t>
      </w:r>
      <w:r w:rsidR="009B02AE" w:rsidRPr="00FB0B82">
        <w:rPr>
          <w:rFonts w:ascii="Times New Roman" w:hAnsi="Times New Roman"/>
          <w:color w:val="111111"/>
          <w:sz w:val="24"/>
          <w:szCs w:val="24"/>
          <w:lang w:val="pl-PL"/>
        </w:rPr>
        <w:t xml:space="preserve">c będą wykonywane mechanicznie </w:t>
      </w:r>
      <w:r w:rsidR="00080D6F" w:rsidRPr="00FB0B82">
        <w:rPr>
          <w:rFonts w:ascii="Times New Roman" w:hAnsi="Times New Roman"/>
          <w:color w:val="111111"/>
          <w:sz w:val="24"/>
          <w:szCs w:val="24"/>
          <w:lang w:val="pl-PL"/>
        </w:rPr>
        <w:t xml:space="preserve">i ręcznie. Wykonawca powinien posiadać </w:t>
      </w:r>
      <w:r w:rsidR="007B112C" w:rsidRPr="00FB0B82">
        <w:rPr>
          <w:rFonts w:ascii="Times New Roman" w:hAnsi="Times New Roman"/>
          <w:color w:val="111111"/>
          <w:sz w:val="24"/>
          <w:szCs w:val="24"/>
          <w:lang w:val="pl-PL"/>
        </w:rPr>
        <w:t>sprzęt podany poniżej, lub inny zaakceptowany przez Inżyniera:</w:t>
      </w:r>
    </w:p>
    <w:p w:rsidR="00080D6F" w:rsidRPr="00FB0B82" w:rsidRDefault="00080D6F" w:rsidP="00ED004B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>młoty pneumatyczne,</w:t>
      </w:r>
    </w:p>
    <w:p w:rsidR="00080D6F" w:rsidRPr="00FB0B82" w:rsidRDefault="00080D6F" w:rsidP="00ED004B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>ładowarki,</w:t>
      </w:r>
    </w:p>
    <w:p w:rsidR="00080D6F" w:rsidRPr="00FB0B82" w:rsidRDefault="00080D6F" w:rsidP="00ED004B">
      <w:pPr>
        <w:numPr>
          <w:ilvl w:val="0"/>
          <w:numId w:val="1"/>
        </w:num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>samochody ciężarowe</w:t>
      </w:r>
      <w:r w:rsidR="009C2D93">
        <w:rPr>
          <w:rFonts w:ascii="Times New Roman" w:hAnsi="Times New Roman"/>
          <w:color w:val="111111"/>
          <w:sz w:val="24"/>
          <w:lang w:val="pl-PL"/>
        </w:rPr>
        <w:t>.</w:t>
      </w:r>
    </w:p>
    <w:p w:rsidR="00C62FEF" w:rsidRDefault="009B02AE" w:rsidP="00C62FEF">
      <w:pPr>
        <w:pStyle w:val="Tekstpodstawowy"/>
        <w:rPr>
          <w:rFonts w:ascii="Times New Roman" w:hAnsi="Times New Roman"/>
        </w:rPr>
      </w:pPr>
      <w:r w:rsidRPr="00B91C49">
        <w:rPr>
          <w:rFonts w:ascii="Times New Roman" w:hAnsi="Times New Roman"/>
        </w:rPr>
        <w:tab/>
      </w:r>
      <w:r w:rsidRPr="00B91C49">
        <w:rPr>
          <w:rFonts w:ascii="Times New Roman" w:hAnsi="Times New Roman"/>
        </w:rPr>
        <w:tab/>
      </w:r>
      <w:r w:rsidRPr="00B91C49">
        <w:rPr>
          <w:rFonts w:ascii="Times New Roman" w:hAnsi="Times New Roman"/>
        </w:rPr>
        <w:tab/>
      </w:r>
    </w:p>
    <w:p w:rsidR="00080D6F" w:rsidRPr="00FB0B82" w:rsidRDefault="00080D6F" w:rsidP="00C62FEF">
      <w:pPr>
        <w:pStyle w:val="Tekstpodstawowy"/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b/>
          <w:color w:val="111111"/>
          <w:sz w:val="28"/>
        </w:rPr>
        <w:t>4. Transport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CC13CD" w:rsidRPr="00FB0B82" w:rsidRDefault="00CC13CD" w:rsidP="00CC13CD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t>4.1. Ogólne wymagania dotyczące transportu</w:t>
      </w:r>
    </w:p>
    <w:p w:rsidR="00CC13CD" w:rsidRPr="00FB0B82" w:rsidRDefault="00CC13CD" w:rsidP="00CC13CD">
      <w:pPr>
        <w:rPr>
          <w:rFonts w:ascii="Times New Roman" w:hAnsi="Times New Roman"/>
          <w:color w:val="111111"/>
          <w:lang w:val="pl-PL"/>
        </w:rPr>
      </w:pPr>
    </w:p>
    <w:p w:rsidR="00CC13CD" w:rsidRPr="00FB0B82" w:rsidRDefault="00CC13CD" w:rsidP="00B71966">
      <w:pPr>
        <w:numPr>
          <w:ilvl w:val="12"/>
          <w:numId w:val="0"/>
        </w:numPr>
        <w:tabs>
          <w:tab w:val="right" w:leader="dot" w:pos="-1985"/>
          <w:tab w:val="left" w:pos="851"/>
          <w:tab w:val="right" w:leader="dot" w:pos="8505"/>
        </w:tabs>
        <w:jc w:val="both"/>
        <w:rPr>
          <w:rFonts w:ascii="Times New Roman" w:hAnsi="Times New Roman"/>
          <w:color w:val="111111"/>
          <w:sz w:val="24"/>
          <w:szCs w:val="24"/>
          <w:lang w:val="pl-PL"/>
        </w:rPr>
      </w:pPr>
      <w:r w:rsidRPr="00FB0B82">
        <w:rPr>
          <w:rFonts w:ascii="Times New Roman" w:hAnsi="Times New Roman"/>
          <w:color w:val="111111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ab/>
        <w:t xml:space="preserve">Ogólne wymagania dotyczące transportu podano w </w:t>
      </w:r>
      <w:r w:rsidR="00A91133">
        <w:rPr>
          <w:rFonts w:ascii="Times New Roman" w:hAnsi="Times New Roman"/>
          <w:color w:val="111111"/>
          <w:sz w:val="24"/>
          <w:szCs w:val="24"/>
          <w:lang w:val="pl-PL"/>
        </w:rPr>
        <w:t>ST</w:t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 xml:space="preserve"> </w:t>
      </w:r>
      <w:r w:rsidR="00A87905">
        <w:rPr>
          <w:rFonts w:ascii="Times New Roman" w:hAnsi="Times New Roman"/>
          <w:color w:val="111111"/>
          <w:sz w:val="24"/>
          <w:szCs w:val="24"/>
          <w:lang w:val="pl-PL"/>
        </w:rPr>
        <w:t xml:space="preserve">D.00.00.00 </w:t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>„Wymagania ogólne”.</w:t>
      </w:r>
    </w:p>
    <w:p w:rsidR="00B671F4" w:rsidRPr="00FB0B82" w:rsidRDefault="009B02AE" w:rsidP="00CC13CD">
      <w:pPr>
        <w:pStyle w:val="Tekstpodstawowy2"/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</w:p>
    <w:p w:rsidR="00CC13CD" w:rsidRPr="00FB0B82" w:rsidRDefault="00CC13CD" w:rsidP="00CC13CD">
      <w:pPr>
        <w:pStyle w:val="Tekstpodstawowy2"/>
        <w:rPr>
          <w:rFonts w:ascii="Times New Roman" w:hAnsi="Times New Roman"/>
          <w:b/>
          <w:color w:val="111111"/>
        </w:rPr>
      </w:pPr>
      <w:r w:rsidRPr="00FB0B82">
        <w:rPr>
          <w:rFonts w:ascii="Times New Roman" w:hAnsi="Times New Roman"/>
          <w:b/>
          <w:color w:val="111111"/>
        </w:rPr>
        <w:t>4.2. Transport materiałów z rozbiórki</w:t>
      </w:r>
    </w:p>
    <w:p w:rsidR="00CC13CD" w:rsidRPr="00FB0B82" w:rsidRDefault="00CC13CD" w:rsidP="00ED004B">
      <w:pPr>
        <w:pStyle w:val="Tekstpodstawowy2"/>
        <w:rPr>
          <w:rFonts w:ascii="Times New Roman" w:hAnsi="Times New Roman"/>
          <w:color w:val="111111"/>
        </w:rPr>
      </w:pPr>
    </w:p>
    <w:p w:rsidR="00080D6F" w:rsidRDefault="009B02AE" w:rsidP="00ED004B">
      <w:pPr>
        <w:pStyle w:val="Tekstpodstawowy2"/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="00CC13CD" w:rsidRPr="00FB0B82">
        <w:rPr>
          <w:rFonts w:ascii="Times New Roman" w:hAnsi="Times New Roman"/>
          <w:color w:val="111111"/>
        </w:rPr>
        <w:tab/>
      </w:r>
      <w:r w:rsidR="00CC13CD" w:rsidRPr="00FB0B82">
        <w:rPr>
          <w:rFonts w:ascii="Times New Roman" w:hAnsi="Times New Roman"/>
          <w:color w:val="111111"/>
        </w:rPr>
        <w:tab/>
      </w:r>
      <w:r w:rsidR="00080D6F" w:rsidRPr="00FB0B82">
        <w:rPr>
          <w:rFonts w:ascii="Times New Roman" w:hAnsi="Times New Roman"/>
          <w:color w:val="111111"/>
        </w:rPr>
        <w:t xml:space="preserve">Materiały uzyskane z rozbiórki mogą być przewożone dowolnymi środkami transportu zaakceptowanymi przez </w:t>
      </w:r>
      <w:r w:rsidR="000D2406" w:rsidRPr="00FB0B82">
        <w:rPr>
          <w:rFonts w:ascii="Times New Roman" w:hAnsi="Times New Roman"/>
          <w:color w:val="111111"/>
        </w:rPr>
        <w:t>Inżyniera</w:t>
      </w:r>
      <w:r w:rsidR="00080D6F" w:rsidRPr="00FB0B82">
        <w:rPr>
          <w:rFonts w:ascii="Times New Roman" w:hAnsi="Times New Roman"/>
          <w:color w:val="111111"/>
        </w:rPr>
        <w:t xml:space="preserve"> dla danego asortymentu materiału rozbiórkowego.</w:t>
      </w:r>
    </w:p>
    <w:p w:rsidR="00A55469" w:rsidRPr="00FB0B82" w:rsidRDefault="00A55469" w:rsidP="00ED004B">
      <w:pPr>
        <w:pStyle w:val="Tekstpodstawowy2"/>
        <w:rPr>
          <w:rFonts w:ascii="Times New Roman" w:hAnsi="Times New Roman"/>
          <w:color w:val="111111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t>5. Wykonanie robót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>5.1. Ogólne warunki wykonania robot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Pr="00FB0B82" w:rsidRDefault="009B02AE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Ogólne warunki wykonania robót podano w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A87905">
        <w:rPr>
          <w:rFonts w:ascii="Times New Roman" w:hAnsi="Times New Roman"/>
          <w:color w:val="111111"/>
          <w:sz w:val="24"/>
          <w:lang w:val="pl-PL"/>
        </w:rPr>
        <w:t xml:space="preserve">D.00.00.00 </w:t>
      </w:r>
      <w:r w:rsidR="00B71966" w:rsidRPr="00FB0B82">
        <w:rPr>
          <w:rFonts w:ascii="Times New Roman" w:hAnsi="Times New Roman"/>
          <w:color w:val="111111"/>
          <w:sz w:val="24"/>
          <w:lang w:val="pl-PL"/>
        </w:rPr>
        <w:t>„Wymagania ogólne”.</w:t>
      </w:r>
    </w:p>
    <w:p w:rsidR="003C7BAB" w:rsidRPr="00FB0B82" w:rsidRDefault="003C7BAB" w:rsidP="00ED004B">
      <w:pPr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>5.2. Zakres wykonywanych robót przy rozbiórkach elementów dróg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16"/>
          <w:lang w:val="pl-PL"/>
        </w:rPr>
      </w:pPr>
    </w:p>
    <w:p w:rsidR="00080D6F" w:rsidRPr="00FB0B82" w:rsidRDefault="009B02AE" w:rsidP="009B02AE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="00080D6F" w:rsidRPr="00FB0B82">
        <w:rPr>
          <w:rFonts w:ascii="Times New Roman" w:hAnsi="Times New Roman"/>
          <w:color w:val="111111"/>
        </w:rPr>
        <w:t xml:space="preserve">Roboty rozbiórkowe elementów dróg obejmują usunięcie z terenu budowy wszystkich elementów wymienionych w pkt. 1.3, zgodnie z dokumentacją projektową lub wskazanych przez </w:t>
      </w:r>
      <w:r w:rsidR="000D2406" w:rsidRPr="00FB0B82">
        <w:rPr>
          <w:rFonts w:ascii="Times New Roman" w:hAnsi="Times New Roman"/>
          <w:color w:val="111111"/>
        </w:rPr>
        <w:t>Inżyniera</w:t>
      </w:r>
      <w:r w:rsidR="00080D6F" w:rsidRPr="00FB0B82">
        <w:rPr>
          <w:rFonts w:ascii="Times New Roman" w:hAnsi="Times New Roman"/>
          <w:color w:val="111111"/>
        </w:rPr>
        <w:t>.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080D6F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lang w:val="pl-PL"/>
        </w:rPr>
        <w:t xml:space="preserve">5.2.1. </w:t>
      </w:r>
      <w:r w:rsidRPr="00FB0B82">
        <w:rPr>
          <w:rFonts w:ascii="Times New Roman" w:hAnsi="Times New Roman"/>
          <w:color w:val="111111"/>
          <w:sz w:val="24"/>
          <w:lang w:val="pl-PL"/>
        </w:rPr>
        <w:t>Wyznaczenie elementów dróg i ulic przeznaczonych do rozbiórki należy wykonać na podstawie Dokumentacji Projektowej.</w:t>
      </w:r>
      <w:r w:rsidR="002234F2">
        <w:rPr>
          <w:rFonts w:ascii="Times New Roman" w:hAnsi="Times New Roman"/>
          <w:color w:val="111111"/>
          <w:sz w:val="24"/>
          <w:lang w:val="pl-PL"/>
        </w:rPr>
        <w:t xml:space="preserve"> </w:t>
      </w:r>
    </w:p>
    <w:p w:rsidR="002234F2" w:rsidRPr="00FB0B82" w:rsidRDefault="00ED2410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>
        <w:rPr>
          <w:rFonts w:ascii="Times New Roman" w:hAnsi="Times New Roman"/>
          <w:color w:val="111111"/>
          <w:sz w:val="24"/>
          <w:lang w:val="pl-PL"/>
        </w:rPr>
        <w:tab/>
      </w:r>
      <w:r>
        <w:rPr>
          <w:rFonts w:ascii="Times New Roman" w:hAnsi="Times New Roman"/>
          <w:color w:val="111111"/>
          <w:sz w:val="24"/>
          <w:lang w:val="pl-PL"/>
        </w:rPr>
        <w:tab/>
      </w:r>
      <w:r>
        <w:rPr>
          <w:rFonts w:ascii="Times New Roman" w:hAnsi="Times New Roman"/>
          <w:color w:val="111111"/>
          <w:sz w:val="24"/>
          <w:lang w:val="pl-PL"/>
        </w:rPr>
        <w:tab/>
      </w:r>
      <w:r w:rsidR="002234F2">
        <w:rPr>
          <w:rFonts w:ascii="Times New Roman" w:hAnsi="Times New Roman"/>
          <w:color w:val="111111"/>
          <w:sz w:val="24"/>
          <w:lang w:val="pl-PL"/>
        </w:rPr>
        <w:t>Przed przystąpieniem do rozbiórek należy wykonać inwentaryzację geodezyjną stanu istniejącego</w:t>
      </w:r>
      <w:r w:rsidR="004C7317">
        <w:rPr>
          <w:rFonts w:ascii="Times New Roman" w:hAnsi="Times New Roman"/>
          <w:color w:val="111111"/>
          <w:sz w:val="24"/>
          <w:lang w:val="pl-PL"/>
        </w:rPr>
        <w:t>. W przypadku jezdni inwentaryzację należy wykonać również</w:t>
      </w:r>
      <w:r w:rsidR="002234F2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4C7317">
        <w:rPr>
          <w:rFonts w:ascii="Times New Roman" w:hAnsi="Times New Roman"/>
          <w:color w:val="111111"/>
          <w:sz w:val="24"/>
          <w:lang w:val="pl-PL"/>
        </w:rPr>
        <w:t xml:space="preserve">po </w:t>
      </w:r>
      <w:r w:rsidR="002234F2">
        <w:rPr>
          <w:rFonts w:ascii="Times New Roman" w:hAnsi="Times New Roman"/>
          <w:color w:val="111111"/>
          <w:sz w:val="24"/>
          <w:lang w:val="pl-PL"/>
        </w:rPr>
        <w:t>rozbiórkach</w:t>
      </w:r>
      <w:r w:rsidR="004C7317">
        <w:rPr>
          <w:rFonts w:ascii="Times New Roman" w:hAnsi="Times New Roman"/>
          <w:color w:val="111111"/>
          <w:sz w:val="24"/>
          <w:lang w:val="pl-PL"/>
        </w:rPr>
        <w:t>.</w:t>
      </w:r>
    </w:p>
    <w:p w:rsidR="008638DD" w:rsidRPr="00BD42B7" w:rsidRDefault="008638DD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</w:p>
    <w:p w:rsidR="00080D6F" w:rsidRPr="00BD42B7" w:rsidRDefault="00252679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b/>
          <w:sz w:val="24"/>
          <w:lang w:val="pl-PL"/>
        </w:rPr>
        <w:t>5.2.2</w:t>
      </w:r>
      <w:r w:rsidR="00055C82">
        <w:rPr>
          <w:rFonts w:ascii="Times New Roman" w:hAnsi="Times New Roman"/>
          <w:sz w:val="24"/>
          <w:lang w:val="pl-PL"/>
        </w:rPr>
        <w:t xml:space="preserve">. Rozbiórka nawierzchni </w:t>
      </w:r>
      <w:r w:rsidR="00A83258">
        <w:rPr>
          <w:rFonts w:ascii="Times New Roman" w:hAnsi="Times New Roman"/>
          <w:sz w:val="24"/>
          <w:lang w:val="pl-PL"/>
        </w:rPr>
        <w:t xml:space="preserve"> i podbudów </w:t>
      </w:r>
      <w:r w:rsidR="00055C82">
        <w:rPr>
          <w:rFonts w:ascii="Times New Roman" w:hAnsi="Times New Roman"/>
          <w:sz w:val="24"/>
          <w:lang w:val="pl-PL"/>
        </w:rPr>
        <w:t>(warstw konstrukcyjnych jezdni)</w:t>
      </w:r>
    </w:p>
    <w:p w:rsidR="00080D6F" w:rsidRDefault="00252679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055C82" w:rsidRPr="00443C3B">
        <w:rPr>
          <w:rFonts w:ascii="Times New Roman" w:hAnsi="Times New Roman"/>
          <w:sz w:val="24"/>
          <w:lang w:val="pl-PL"/>
        </w:rPr>
        <w:t xml:space="preserve">Powyższe roboty należy wykonać odpowiednią zrywarką, </w:t>
      </w:r>
      <w:r w:rsidR="00B07872">
        <w:rPr>
          <w:rFonts w:ascii="Times New Roman" w:hAnsi="Times New Roman"/>
          <w:sz w:val="24"/>
          <w:lang w:val="pl-PL"/>
        </w:rPr>
        <w:t>młotem pneumatycznym.</w:t>
      </w:r>
      <w:r w:rsidR="00055C82" w:rsidRPr="00443C3B">
        <w:rPr>
          <w:rFonts w:ascii="Times New Roman" w:hAnsi="Times New Roman"/>
          <w:sz w:val="24"/>
          <w:lang w:val="pl-PL"/>
        </w:rPr>
        <w:t xml:space="preserve"> Materiał uzyskany z rozbiórki nawierzchni z kostki kamiennej nie powinien być mieszany </w:t>
      </w:r>
      <w:r w:rsidR="00B07872">
        <w:rPr>
          <w:rFonts w:ascii="Times New Roman" w:hAnsi="Times New Roman"/>
          <w:sz w:val="24"/>
          <w:lang w:val="pl-PL"/>
        </w:rPr>
        <w:br/>
      </w:r>
      <w:r w:rsidR="00055C82" w:rsidRPr="00443C3B">
        <w:rPr>
          <w:rFonts w:ascii="Times New Roman" w:hAnsi="Times New Roman"/>
          <w:sz w:val="24"/>
          <w:lang w:val="pl-PL"/>
        </w:rPr>
        <w:t>w trakcie wykonywanych robót, transportu i składowania z innymi materiałami rozbiórkowymi.</w:t>
      </w:r>
    </w:p>
    <w:p w:rsidR="00452D6B" w:rsidRPr="00BD42B7" w:rsidRDefault="00452D6B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080D6F" w:rsidRPr="00BD42B7" w:rsidRDefault="00252679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252679">
        <w:rPr>
          <w:rFonts w:ascii="Times New Roman" w:hAnsi="Times New Roman"/>
          <w:b/>
          <w:sz w:val="24"/>
          <w:lang w:val="pl-PL"/>
        </w:rPr>
        <w:t xml:space="preserve">5.2.3. </w:t>
      </w:r>
      <w:r w:rsidRPr="00252679">
        <w:rPr>
          <w:rFonts w:ascii="Times New Roman" w:hAnsi="Times New Roman"/>
          <w:sz w:val="24"/>
          <w:lang w:val="pl-PL"/>
        </w:rPr>
        <w:t xml:space="preserve">Rozbiórka </w:t>
      </w:r>
      <w:r w:rsidR="000F4E00">
        <w:rPr>
          <w:rFonts w:ascii="Times New Roman" w:hAnsi="Times New Roman"/>
          <w:sz w:val="24"/>
          <w:lang w:val="pl-PL"/>
        </w:rPr>
        <w:t>krawężników</w:t>
      </w:r>
      <w:r w:rsidR="00935F44">
        <w:rPr>
          <w:rFonts w:ascii="Times New Roman" w:hAnsi="Times New Roman"/>
          <w:sz w:val="24"/>
          <w:lang w:val="pl-PL"/>
        </w:rPr>
        <w:t>,</w:t>
      </w:r>
      <w:r w:rsidRPr="00252679">
        <w:rPr>
          <w:rFonts w:ascii="Times New Roman" w:hAnsi="Times New Roman"/>
          <w:sz w:val="24"/>
          <w:lang w:val="pl-PL"/>
        </w:rPr>
        <w:t xml:space="preserve"> nawierz</w:t>
      </w:r>
      <w:r w:rsidR="00935F44">
        <w:rPr>
          <w:rFonts w:ascii="Times New Roman" w:hAnsi="Times New Roman"/>
          <w:sz w:val="24"/>
          <w:lang w:val="pl-PL"/>
        </w:rPr>
        <w:t>chni z płytek betonowych</w:t>
      </w:r>
    </w:p>
    <w:p w:rsidR="00080D6F" w:rsidRDefault="00252679" w:rsidP="00ED004B">
      <w:pPr>
        <w:pStyle w:val="Tekstpodstawowy"/>
        <w:rPr>
          <w:rFonts w:ascii="Times New Roman" w:hAnsi="Times New Roman"/>
        </w:rPr>
      </w:pPr>
      <w:r w:rsidRPr="00252679">
        <w:rPr>
          <w:rFonts w:ascii="Times New Roman" w:hAnsi="Times New Roman"/>
        </w:rPr>
        <w:tab/>
      </w:r>
      <w:r w:rsidRPr="00252679">
        <w:rPr>
          <w:rFonts w:ascii="Times New Roman" w:hAnsi="Times New Roman"/>
        </w:rPr>
        <w:tab/>
      </w:r>
      <w:r w:rsidRPr="00252679">
        <w:rPr>
          <w:rFonts w:ascii="Times New Roman" w:hAnsi="Times New Roman"/>
        </w:rPr>
        <w:tab/>
        <w:t>Powyższe roboty należy wykonać ręcznie. Ławy betonowe pod krawężnikami należy rozebrać przy pomocy młotów pneumatycznych.</w:t>
      </w:r>
    </w:p>
    <w:p w:rsidR="00055C82" w:rsidRDefault="00055C82" w:rsidP="00ED004B">
      <w:pPr>
        <w:pStyle w:val="Tekstpodstawowy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Znaki pionowe występujące w zakresie wykonywanych robót ziemnych należy zdemontować na czas ich prowadzenia i przechować w bezpiecznym miejscu do czasu ich ponownego wbudowania (na zakończenie robót).</w:t>
      </w:r>
    </w:p>
    <w:p w:rsidR="00B84467" w:rsidRPr="00B84467" w:rsidRDefault="00B84467" w:rsidP="00B84467">
      <w:pPr>
        <w:tabs>
          <w:tab w:val="left" w:pos="426"/>
        </w:tabs>
        <w:ind w:left="426" w:hanging="426"/>
        <w:jc w:val="both"/>
        <w:rPr>
          <w:rFonts w:ascii="Times New Roman" w:hAnsi="Times New Roman"/>
          <w:b/>
          <w:sz w:val="24"/>
          <w:szCs w:val="24"/>
          <w:lang w:val="pl-PL"/>
        </w:rPr>
      </w:pPr>
      <w:r w:rsidRPr="00B84467">
        <w:rPr>
          <w:rFonts w:ascii="Times New Roman" w:hAnsi="Times New Roman"/>
          <w:b/>
          <w:sz w:val="24"/>
          <w:szCs w:val="24"/>
          <w:lang w:val="pl-PL"/>
        </w:rPr>
        <w:lastRenderedPageBreak/>
        <w:t>5.</w:t>
      </w:r>
      <w:r>
        <w:rPr>
          <w:rFonts w:ascii="Times New Roman" w:hAnsi="Times New Roman"/>
          <w:b/>
          <w:sz w:val="24"/>
          <w:szCs w:val="24"/>
          <w:lang w:val="pl-PL"/>
        </w:rPr>
        <w:t>3</w:t>
      </w:r>
      <w:r w:rsidRPr="00B84467">
        <w:rPr>
          <w:rFonts w:ascii="Times New Roman" w:hAnsi="Times New Roman"/>
          <w:b/>
          <w:sz w:val="24"/>
          <w:szCs w:val="24"/>
          <w:lang w:val="pl-PL"/>
        </w:rPr>
        <w:t>.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Pr="00B84467">
        <w:rPr>
          <w:rFonts w:ascii="Times New Roman" w:hAnsi="Times New Roman"/>
          <w:b/>
          <w:sz w:val="24"/>
          <w:szCs w:val="24"/>
          <w:lang w:val="pl-PL"/>
        </w:rPr>
        <w:t>Regulacja wysokościowa zasuw wodociągowy</w:t>
      </w:r>
      <w:r>
        <w:rPr>
          <w:rFonts w:ascii="Times New Roman" w:hAnsi="Times New Roman"/>
          <w:b/>
          <w:sz w:val="24"/>
          <w:szCs w:val="24"/>
          <w:lang w:val="pl-PL"/>
        </w:rPr>
        <w:t>ch, hydrantów</w:t>
      </w:r>
      <w:r w:rsidR="00935F44">
        <w:rPr>
          <w:rFonts w:ascii="Times New Roman" w:hAnsi="Times New Roman"/>
          <w:b/>
          <w:sz w:val="24"/>
          <w:szCs w:val="24"/>
          <w:lang w:val="pl-PL"/>
        </w:rPr>
        <w:t xml:space="preserve"> doziemnych</w:t>
      </w:r>
      <w:r>
        <w:rPr>
          <w:rFonts w:ascii="Times New Roman" w:hAnsi="Times New Roman"/>
          <w:b/>
          <w:sz w:val="24"/>
          <w:szCs w:val="24"/>
          <w:lang w:val="pl-PL"/>
        </w:rPr>
        <w:t xml:space="preserve"> </w:t>
      </w:r>
      <w:r w:rsidR="00BB5F1F">
        <w:rPr>
          <w:rFonts w:ascii="Times New Roman" w:hAnsi="Times New Roman"/>
          <w:b/>
          <w:sz w:val="24"/>
          <w:szCs w:val="24"/>
          <w:lang w:val="pl-PL"/>
        </w:rPr>
        <w:t>oraz studni telekomunikacyjnych</w:t>
      </w:r>
      <w:r w:rsidR="00E2744D">
        <w:rPr>
          <w:rFonts w:ascii="Times New Roman" w:hAnsi="Times New Roman"/>
          <w:b/>
          <w:sz w:val="24"/>
          <w:szCs w:val="24"/>
          <w:lang w:val="pl-PL"/>
        </w:rPr>
        <w:t xml:space="preserve"> i kanalizacyjnych</w:t>
      </w:r>
    </w:p>
    <w:p w:rsidR="00B84467" w:rsidRPr="00B84467" w:rsidRDefault="00B84467" w:rsidP="00B84467">
      <w:pPr>
        <w:jc w:val="both"/>
        <w:rPr>
          <w:rFonts w:ascii="Times New Roman" w:hAnsi="Times New Roman"/>
          <w:b/>
          <w:sz w:val="24"/>
          <w:szCs w:val="24"/>
          <w:lang w:val="pl-PL"/>
        </w:rPr>
      </w:pPr>
    </w:p>
    <w:p w:rsidR="004468E0" w:rsidRDefault="00B84467" w:rsidP="00B8446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Pr="00B84467">
        <w:rPr>
          <w:rFonts w:ascii="Times New Roman" w:hAnsi="Times New Roman"/>
          <w:sz w:val="24"/>
          <w:lang w:val="pl-PL"/>
        </w:rPr>
        <w:t>Zakres robót obejmuje, odkucie, rozbiórkę  istniejących pokryw i zaworów, następnie wykonanie deskowania, ułożenie i zagęszczenie mieszanki betonowej, pielęgnację betonu, rozebranie deskowania i osadzenie pokrywy (zaworów).</w:t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</w:p>
    <w:p w:rsidR="00B84467" w:rsidRDefault="004468E0" w:rsidP="00B8446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CA1299">
        <w:rPr>
          <w:rFonts w:ascii="Times New Roman" w:hAnsi="Times New Roman"/>
          <w:sz w:val="24"/>
          <w:lang w:val="pl-PL"/>
        </w:rPr>
        <w:t xml:space="preserve">Rzędna </w:t>
      </w:r>
      <w:r>
        <w:rPr>
          <w:rFonts w:ascii="Times New Roman" w:hAnsi="Times New Roman"/>
          <w:sz w:val="24"/>
          <w:lang w:val="pl-PL"/>
        </w:rPr>
        <w:t xml:space="preserve"> </w:t>
      </w:r>
      <w:r w:rsidR="00B84467" w:rsidRPr="00B84467">
        <w:rPr>
          <w:rFonts w:ascii="Times New Roman" w:hAnsi="Times New Roman"/>
          <w:sz w:val="24"/>
          <w:lang w:val="pl-PL"/>
        </w:rPr>
        <w:t>zasuw wodociągowych</w:t>
      </w:r>
      <w:r w:rsidR="00DC6430">
        <w:rPr>
          <w:rFonts w:ascii="Times New Roman" w:hAnsi="Times New Roman"/>
          <w:sz w:val="24"/>
          <w:lang w:val="pl-PL"/>
        </w:rPr>
        <w:t xml:space="preserve">, </w:t>
      </w:r>
      <w:r w:rsidR="00935F44">
        <w:rPr>
          <w:rFonts w:ascii="Times New Roman" w:hAnsi="Times New Roman"/>
          <w:sz w:val="24"/>
          <w:lang w:val="pl-PL"/>
        </w:rPr>
        <w:t>hydrantów</w:t>
      </w:r>
      <w:r w:rsidR="00DC6430">
        <w:rPr>
          <w:rFonts w:ascii="Times New Roman" w:hAnsi="Times New Roman"/>
          <w:sz w:val="24"/>
          <w:lang w:val="pl-PL"/>
        </w:rPr>
        <w:t xml:space="preserve"> oraz studni</w:t>
      </w:r>
      <w:r>
        <w:rPr>
          <w:rFonts w:ascii="Times New Roman" w:hAnsi="Times New Roman"/>
          <w:sz w:val="24"/>
          <w:lang w:val="pl-PL"/>
        </w:rPr>
        <w:t xml:space="preserve"> </w:t>
      </w:r>
      <w:r w:rsidR="00B84467" w:rsidRPr="00B84467">
        <w:rPr>
          <w:rFonts w:ascii="Times New Roman" w:hAnsi="Times New Roman"/>
          <w:sz w:val="24"/>
          <w:lang w:val="pl-PL"/>
        </w:rPr>
        <w:t>powinna być po regulacji, równa projektowanej rzęd</w:t>
      </w:r>
      <w:r w:rsidR="00935F44">
        <w:rPr>
          <w:rFonts w:ascii="Times New Roman" w:hAnsi="Times New Roman"/>
          <w:sz w:val="24"/>
          <w:lang w:val="pl-PL"/>
        </w:rPr>
        <w:t>nej nawierzchni jezdni, chodnika</w:t>
      </w:r>
      <w:r w:rsidR="00B84467" w:rsidRPr="00B84467">
        <w:rPr>
          <w:rFonts w:ascii="Times New Roman" w:hAnsi="Times New Roman"/>
          <w:sz w:val="24"/>
          <w:lang w:val="pl-PL"/>
        </w:rPr>
        <w:t>.</w:t>
      </w:r>
    </w:p>
    <w:p w:rsidR="002B22CF" w:rsidRDefault="002B22CF" w:rsidP="00B8446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2B22CF" w:rsidRPr="001330B4" w:rsidRDefault="002B22CF" w:rsidP="002B22CF">
      <w:pPr>
        <w:pStyle w:val="tekstost"/>
        <w:rPr>
          <w:b/>
          <w:sz w:val="24"/>
        </w:rPr>
      </w:pPr>
      <w:r>
        <w:rPr>
          <w:b/>
          <w:sz w:val="24"/>
        </w:rPr>
        <w:t>5.4. Montaż małej architektury oraz wiaty przystankowej</w:t>
      </w:r>
    </w:p>
    <w:p w:rsidR="002B22CF" w:rsidRPr="001330B4" w:rsidRDefault="002B22CF" w:rsidP="002B22CF">
      <w:pPr>
        <w:pStyle w:val="tekstost"/>
        <w:rPr>
          <w:b/>
          <w:sz w:val="24"/>
        </w:rPr>
      </w:pPr>
    </w:p>
    <w:p w:rsidR="002B22CF" w:rsidRDefault="002B22CF" w:rsidP="002B22CF">
      <w:pPr>
        <w:pStyle w:val="tekstost"/>
        <w:ind w:firstLine="992"/>
        <w:rPr>
          <w:b/>
          <w:color w:val="111111"/>
          <w:sz w:val="28"/>
        </w:rPr>
      </w:pPr>
      <w:r>
        <w:rPr>
          <w:sz w:val="24"/>
        </w:rPr>
        <w:t>Montaż należy wykonać zgodnie z instrukcją producenta.</w:t>
      </w:r>
    </w:p>
    <w:p w:rsidR="00A22E68" w:rsidRDefault="00A22E68" w:rsidP="00B8446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t>6. Kontrola jakości robót</w:t>
      </w:r>
    </w:p>
    <w:p w:rsidR="00C1448D" w:rsidRPr="00FB0B82" w:rsidRDefault="00C1448D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C1448D" w:rsidRPr="00FB0B82" w:rsidRDefault="00C1448D" w:rsidP="00C1448D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t>6.1. Ogólne zasady kontroli jakości robót</w:t>
      </w:r>
    </w:p>
    <w:p w:rsidR="00C1448D" w:rsidRPr="00FB0B82" w:rsidRDefault="00C1448D" w:rsidP="00C1448D">
      <w:pPr>
        <w:numPr>
          <w:ilvl w:val="12"/>
          <w:numId w:val="0"/>
        </w:numPr>
        <w:tabs>
          <w:tab w:val="right" w:leader="dot" w:pos="-1985"/>
          <w:tab w:val="left" w:pos="426"/>
          <w:tab w:val="right" w:leader="dot" w:pos="8505"/>
        </w:tabs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lang w:val="pl-PL"/>
        </w:rPr>
        <w:tab/>
      </w:r>
    </w:p>
    <w:p w:rsidR="00080D6F" w:rsidRDefault="00C1448D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Ogólne zasady kontroli jakości robót podano w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A87905">
        <w:rPr>
          <w:rFonts w:ascii="Times New Roman" w:hAnsi="Times New Roman"/>
          <w:color w:val="111111"/>
          <w:sz w:val="24"/>
          <w:lang w:val="pl-PL"/>
        </w:rPr>
        <w:t xml:space="preserve">D.00.00.00 </w:t>
      </w:r>
      <w:r w:rsidR="00B71966" w:rsidRPr="00FB0B82">
        <w:rPr>
          <w:rFonts w:ascii="Times New Roman" w:hAnsi="Times New Roman"/>
          <w:color w:val="111111"/>
          <w:sz w:val="24"/>
          <w:lang w:val="pl-PL"/>
        </w:rPr>
        <w:t>„Wymagania ogólne”.</w:t>
      </w:r>
    </w:p>
    <w:p w:rsidR="002B22CF" w:rsidRPr="00FB0B82" w:rsidRDefault="002B22C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C1448D" w:rsidRPr="00FB0B82" w:rsidRDefault="00C1448D" w:rsidP="00C1448D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t>6.2. Kontrola jakości robót rozbiórkowych</w:t>
      </w:r>
    </w:p>
    <w:p w:rsidR="00C1448D" w:rsidRPr="00FB0B82" w:rsidRDefault="00C1448D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E27B12" w:rsidRDefault="00E27B12" w:rsidP="009B02AE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  <w:b/>
        </w:rPr>
        <w:t>6</w:t>
      </w:r>
      <w:r w:rsidRPr="00252679">
        <w:rPr>
          <w:rFonts w:ascii="Times New Roman" w:hAnsi="Times New Roman"/>
          <w:b/>
        </w:rPr>
        <w:t>.2.</w:t>
      </w:r>
      <w:r>
        <w:rPr>
          <w:rFonts w:ascii="Times New Roman" w:hAnsi="Times New Roman"/>
          <w:b/>
        </w:rPr>
        <w:t>1</w:t>
      </w:r>
      <w:r w:rsidRPr="00252679">
        <w:rPr>
          <w:rFonts w:ascii="Times New Roman" w:hAnsi="Times New Roman"/>
          <w:b/>
        </w:rPr>
        <w:t xml:space="preserve">. </w:t>
      </w:r>
      <w:r>
        <w:rPr>
          <w:rFonts w:ascii="Times New Roman" w:hAnsi="Times New Roman"/>
        </w:rPr>
        <w:t>Roboty rozbiórkowe</w:t>
      </w:r>
    </w:p>
    <w:p w:rsidR="00E27B12" w:rsidRDefault="00E27B12" w:rsidP="009B02AE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  <w:color w:val="111111"/>
        </w:rPr>
      </w:pPr>
    </w:p>
    <w:p w:rsidR="00080D6F" w:rsidRPr="00FB0B82" w:rsidRDefault="009B02AE" w:rsidP="009B02AE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="00080D6F" w:rsidRPr="00FB0B82">
        <w:rPr>
          <w:rFonts w:ascii="Times New Roman" w:hAnsi="Times New Roman"/>
          <w:color w:val="111111"/>
        </w:rPr>
        <w:t>Kontrola jakości robót polega na wizualnej ocenie kompletności wykonanych robót rozbiórkowych oraz sprawdzeniu stopnia uszkodzenia elementów przewidzianych do powtórnego wykorzystania.</w:t>
      </w:r>
    </w:p>
    <w:p w:rsidR="00080D6F" w:rsidRPr="00FB0B82" w:rsidRDefault="009B02AE" w:rsidP="009B02AE">
      <w:pPr>
        <w:tabs>
          <w:tab w:val="right" w:leader="dot" w:pos="-1985"/>
          <w:tab w:val="left" w:pos="993"/>
          <w:tab w:val="right" w:leader="dot" w:pos="8505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Zagęszczenie gruntu wypełniającego ewentualne doły po usuniętych elementach nawierzchni, powinno spełniać odpowiednie wymagania określone </w:t>
      </w:r>
      <w:r w:rsidR="00A570A5" w:rsidRPr="00FB0B82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w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D.02.00.00 „Roboty ziemne”.</w:t>
      </w:r>
    </w:p>
    <w:p w:rsidR="00080D6F" w:rsidRDefault="009B02AE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>Kontroli podlega również prawidłowość transportu i składowania materiałów uzyskanych podczas rozbiórki.</w:t>
      </w:r>
    </w:p>
    <w:p w:rsidR="00C6591F" w:rsidRDefault="00C6591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t>7. Obmiar robót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C1448D" w:rsidRPr="00FB0B82" w:rsidRDefault="00C1448D" w:rsidP="00C1448D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t>7.1. Ogólne zasady obmiaru robót</w:t>
      </w:r>
    </w:p>
    <w:p w:rsidR="00C1448D" w:rsidRPr="00FB0B82" w:rsidRDefault="00C1448D" w:rsidP="00C1448D">
      <w:pPr>
        <w:rPr>
          <w:rFonts w:ascii="Times New Roman" w:hAnsi="Times New Roman"/>
          <w:color w:val="111111"/>
          <w:lang w:val="pl-PL"/>
        </w:rPr>
      </w:pPr>
    </w:p>
    <w:p w:rsidR="00C1448D" w:rsidRDefault="00C1448D" w:rsidP="00C1448D">
      <w:pPr>
        <w:numPr>
          <w:ilvl w:val="12"/>
          <w:numId w:val="0"/>
        </w:numPr>
        <w:tabs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  <w:color w:val="111111"/>
          <w:sz w:val="24"/>
          <w:szCs w:val="24"/>
          <w:lang w:val="pl-PL"/>
        </w:rPr>
      </w:pPr>
      <w:r w:rsidRPr="00FB0B82">
        <w:rPr>
          <w:rFonts w:ascii="Times New Roman" w:hAnsi="Times New Roman"/>
          <w:b/>
          <w:color w:val="111111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 xml:space="preserve">Ogólne zasady obmiaru robót podano w </w:t>
      </w:r>
      <w:r w:rsidR="00A91133">
        <w:rPr>
          <w:rFonts w:ascii="Times New Roman" w:hAnsi="Times New Roman"/>
          <w:color w:val="111111"/>
          <w:sz w:val="24"/>
          <w:szCs w:val="24"/>
          <w:lang w:val="pl-PL"/>
        </w:rPr>
        <w:t>ST</w:t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 xml:space="preserve"> </w:t>
      </w:r>
      <w:r w:rsidR="00A87905">
        <w:rPr>
          <w:rFonts w:ascii="Times New Roman" w:hAnsi="Times New Roman"/>
          <w:color w:val="111111"/>
          <w:sz w:val="24"/>
          <w:szCs w:val="24"/>
          <w:lang w:val="pl-PL"/>
        </w:rPr>
        <w:t xml:space="preserve">D.00.00.00 </w:t>
      </w:r>
      <w:r w:rsidRPr="00FB0B82">
        <w:rPr>
          <w:rFonts w:ascii="Times New Roman" w:hAnsi="Times New Roman"/>
          <w:color w:val="111111"/>
          <w:sz w:val="24"/>
          <w:szCs w:val="24"/>
          <w:lang w:val="pl-PL"/>
        </w:rPr>
        <w:t>„Wymagania ogólne”.</w:t>
      </w:r>
    </w:p>
    <w:p w:rsidR="00C11272" w:rsidRDefault="00C11272" w:rsidP="00C1448D">
      <w:pPr>
        <w:numPr>
          <w:ilvl w:val="12"/>
          <w:numId w:val="0"/>
        </w:numPr>
        <w:tabs>
          <w:tab w:val="right" w:leader="dot" w:pos="-1985"/>
          <w:tab w:val="left" w:pos="993"/>
          <w:tab w:val="right" w:leader="dot" w:pos="8505"/>
        </w:tabs>
        <w:rPr>
          <w:rFonts w:ascii="Times New Roman" w:hAnsi="Times New Roman"/>
          <w:color w:val="111111"/>
          <w:sz w:val="24"/>
          <w:szCs w:val="24"/>
          <w:lang w:val="pl-PL"/>
        </w:rPr>
      </w:pPr>
    </w:p>
    <w:p w:rsidR="00C1448D" w:rsidRDefault="00C1448D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szCs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4"/>
          <w:szCs w:val="24"/>
          <w:lang w:val="pl-PL"/>
        </w:rPr>
        <w:t>7.2. Jednostka obmiarowa</w:t>
      </w:r>
    </w:p>
    <w:p w:rsidR="00CA1299" w:rsidRPr="00FB0B82" w:rsidRDefault="00CA1299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4"/>
          <w:szCs w:val="24"/>
          <w:lang w:val="pl-PL"/>
        </w:rPr>
      </w:pPr>
    </w:p>
    <w:p w:rsidR="00374533" w:rsidRPr="00192654" w:rsidRDefault="00252679" w:rsidP="001453FA">
      <w:pPr>
        <w:pStyle w:val="Tekstpodstawowy"/>
        <w:rPr>
          <w:rFonts w:ascii="Times New Roman" w:hAnsi="Times New Roman"/>
        </w:rPr>
      </w:pPr>
      <w:r w:rsidRPr="00252679">
        <w:rPr>
          <w:rFonts w:ascii="Times New Roman" w:hAnsi="Times New Roman"/>
        </w:rPr>
        <w:tab/>
      </w:r>
      <w:r w:rsidRPr="00252679">
        <w:rPr>
          <w:rFonts w:ascii="Times New Roman" w:hAnsi="Times New Roman"/>
        </w:rPr>
        <w:tab/>
      </w:r>
      <w:r w:rsidRPr="00252679">
        <w:rPr>
          <w:rFonts w:ascii="Times New Roman" w:hAnsi="Times New Roman"/>
        </w:rPr>
        <w:tab/>
        <w:t>Jednostkami obmiaru są:</w:t>
      </w:r>
    </w:p>
    <w:p w:rsidR="00080D6F" w:rsidRPr="00192654" w:rsidRDefault="003D416F" w:rsidP="00505AA8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61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 xml:space="preserve">dla nawierzchni </w:t>
      </w:r>
      <w:r w:rsidR="00A83258">
        <w:rPr>
          <w:rFonts w:ascii="Times New Roman" w:hAnsi="Times New Roman"/>
          <w:sz w:val="24"/>
          <w:lang w:val="pl-PL"/>
        </w:rPr>
        <w:t xml:space="preserve">i podbudów </w:t>
      </w:r>
      <w:r w:rsidR="00252679" w:rsidRPr="00252679">
        <w:rPr>
          <w:rFonts w:ascii="Times New Roman" w:hAnsi="Times New Roman"/>
          <w:sz w:val="24"/>
          <w:lang w:val="pl-PL"/>
        </w:rPr>
        <w:tab/>
      </w:r>
      <w:r w:rsidR="00252679" w:rsidRPr="00252679">
        <w:rPr>
          <w:rFonts w:ascii="Times New Roman" w:hAnsi="Times New Roman"/>
          <w:sz w:val="24"/>
          <w:lang w:val="pl-PL"/>
        </w:rPr>
        <w:tab/>
      </w:r>
      <w:r w:rsidR="00C756AD">
        <w:rPr>
          <w:rFonts w:ascii="Times New Roman" w:hAnsi="Times New Roman"/>
          <w:sz w:val="24"/>
          <w:lang w:val="pl-PL"/>
        </w:rPr>
        <w:tab/>
      </w:r>
      <w:r w:rsidR="00252679" w:rsidRPr="00252679">
        <w:rPr>
          <w:rFonts w:ascii="Times New Roman" w:hAnsi="Times New Roman"/>
          <w:sz w:val="24"/>
          <w:lang w:val="pl-PL"/>
        </w:rPr>
        <w:tab/>
      </w:r>
      <w:r w:rsidR="00252679" w:rsidRPr="00252679">
        <w:rPr>
          <w:rFonts w:ascii="Times New Roman" w:hAnsi="Times New Roman"/>
          <w:sz w:val="24"/>
          <w:lang w:val="pl-PL"/>
        </w:rPr>
        <w:tab/>
      </w:r>
      <w:r w:rsidR="00252679" w:rsidRPr="00252679">
        <w:rPr>
          <w:rFonts w:ascii="Times New Roman" w:hAnsi="Times New Roman"/>
          <w:sz w:val="24"/>
          <w:lang w:val="pl-PL"/>
        </w:rPr>
        <w:tab/>
        <w:t xml:space="preserve">–    </w:t>
      </w:r>
      <w:r w:rsidR="00252679" w:rsidRPr="00252679">
        <w:rPr>
          <w:rFonts w:ascii="Times New Roman" w:hAnsi="Times New Roman"/>
          <w:b/>
          <w:sz w:val="24"/>
          <w:lang w:val="pl-PL"/>
        </w:rPr>
        <w:t>m</w:t>
      </w:r>
      <w:r w:rsidR="00252679" w:rsidRPr="00252679">
        <w:rPr>
          <w:rFonts w:ascii="Times New Roman" w:hAnsi="Times New Roman"/>
          <w:b/>
          <w:sz w:val="24"/>
          <w:vertAlign w:val="superscript"/>
          <w:lang w:val="pl-PL"/>
        </w:rPr>
        <w:t>2</w:t>
      </w:r>
      <w:r w:rsidR="00252679" w:rsidRPr="00252679">
        <w:rPr>
          <w:rFonts w:ascii="Times New Roman" w:hAnsi="Times New Roman"/>
          <w:sz w:val="24"/>
          <w:lang w:val="pl-PL"/>
        </w:rPr>
        <w:t>,</w:t>
      </w:r>
    </w:p>
    <w:p w:rsidR="00080D6F" w:rsidRPr="00192654" w:rsidRDefault="00252679" w:rsidP="00505AA8">
      <w:pPr>
        <w:numPr>
          <w:ilvl w:val="0"/>
          <w:numId w:val="4"/>
        </w:numPr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61"/>
        <w:jc w:val="both"/>
        <w:rPr>
          <w:rFonts w:ascii="Times New Roman" w:hAnsi="Times New Roman"/>
          <w:sz w:val="24"/>
          <w:lang w:val="pl-PL"/>
        </w:rPr>
      </w:pPr>
      <w:r w:rsidRPr="00252679">
        <w:rPr>
          <w:rFonts w:ascii="Times New Roman" w:hAnsi="Times New Roman"/>
          <w:sz w:val="24"/>
          <w:lang w:val="pl-PL"/>
        </w:rPr>
        <w:t xml:space="preserve">dla </w:t>
      </w:r>
      <w:r w:rsidR="00E2744D">
        <w:rPr>
          <w:rFonts w:ascii="Times New Roman" w:hAnsi="Times New Roman"/>
          <w:sz w:val="24"/>
          <w:lang w:val="pl-PL"/>
        </w:rPr>
        <w:t>krawężników i obrzeży</w:t>
      </w:r>
      <w:r w:rsidR="00935F44">
        <w:rPr>
          <w:rFonts w:ascii="Times New Roman" w:hAnsi="Times New Roman"/>
          <w:sz w:val="24"/>
          <w:lang w:val="pl-PL"/>
        </w:rPr>
        <w:tab/>
      </w:r>
      <w:r w:rsidR="00935F44">
        <w:rPr>
          <w:rFonts w:ascii="Times New Roman" w:hAnsi="Times New Roman"/>
          <w:sz w:val="24"/>
          <w:lang w:val="pl-PL"/>
        </w:rPr>
        <w:tab/>
      </w:r>
      <w:r w:rsidR="008C238B">
        <w:rPr>
          <w:rFonts w:ascii="Times New Roman" w:hAnsi="Times New Roman"/>
          <w:sz w:val="24"/>
          <w:lang w:val="pl-PL"/>
        </w:rPr>
        <w:tab/>
      </w:r>
      <w:r w:rsidR="008C238B">
        <w:rPr>
          <w:rFonts w:ascii="Times New Roman" w:hAnsi="Times New Roman"/>
          <w:sz w:val="24"/>
          <w:lang w:val="pl-PL"/>
        </w:rPr>
        <w:tab/>
      </w:r>
      <w:r w:rsidR="008C238B">
        <w:rPr>
          <w:rFonts w:ascii="Times New Roman" w:hAnsi="Times New Roman"/>
          <w:sz w:val="24"/>
          <w:lang w:val="pl-PL"/>
        </w:rPr>
        <w:tab/>
      </w:r>
      <w:r w:rsidR="008C238B">
        <w:rPr>
          <w:rFonts w:ascii="Times New Roman" w:hAnsi="Times New Roman"/>
          <w:sz w:val="24"/>
          <w:lang w:val="pl-PL"/>
        </w:rPr>
        <w:tab/>
      </w:r>
      <w:r w:rsidR="008C238B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 xml:space="preserve">–    </w:t>
      </w:r>
      <w:r w:rsidRPr="00252679">
        <w:rPr>
          <w:rFonts w:ascii="Times New Roman" w:hAnsi="Times New Roman"/>
          <w:b/>
          <w:sz w:val="24"/>
          <w:lang w:val="pl-PL"/>
        </w:rPr>
        <w:t>m</w:t>
      </w:r>
      <w:r w:rsidRPr="00252679">
        <w:rPr>
          <w:rFonts w:ascii="Times New Roman" w:hAnsi="Times New Roman"/>
          <w:sz w:val="24"/>
          <w:lang w:val="pl-PL"/>
        </w:rPr>
        <w:t>,</w:t>
      </w:r>
    </w:p>
    <w:p w:rsidR="0063370B" w:rsidRDefault="00252679" w:rsidP="00505AA8">
      <w:pPr>
        <w:numPr>
          <w:ilvl w:val="0"/>
          <w:numId w:val="4"/>
        </w:numPr>
        <w:tabs>
          <w:tab w:val="right" w:leader="dot" w:pos="-1985"/>
          <w:tab w:val="left" w:pos="426"/>
        </w:tabs>
        <w:ind w:left="357" w:hanging="357"/>
        <w:rPr>
          <w:rFonts w:ascii="Times New Roman" w:hAnsi="Times New Roman"/>
          <w:sz w:val="24"/>
          <w:lang w:val="pl-PL"/>
        </w:rPr>
      </w:pPr>
      <w:r w:rsidRPr="00252679">
        <w:rPr>
          <w:rFonts w:ascii="Times New Roman" w:hAnsi="Times New Roman"/>
          <w:sz w:val="24"/>
          <w:lang w:val="pl-PL"/>
        </w:rPr>
        <w:t>dla ław</w:t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</w:r>
      <w:r w:rsidRPr="00252679">
        <w:rPr>
          <w:rFonts w:ascii="Times New Roman" w:hAnsi="Times New Roman"/>
          <w:sz w:val="24"/>
          <w:lang w:val="pl-PL"/>
        </w:rPr>
        <w:tab/>
        <w:t xml:space="preserve">–    </w:t>
      </w:r>
      <w:r w:rsidRPr="00252679">
        <w:rPr>
          <w:rFonts w:ascii="Times New Roman" w:hAnsi="Times New Roman"/>
          <w:b/>
          <w:sz w:val="24"/>
          <w:lang w:val="pl-PL"/>
        </w:rPr>
        <w:t>m</w:t>
      </w:r>
      <w:r w:rsidRPr="00252679">
        <w:rPr>
          <w:rFonts w:ascii="Times New Roman" w:hAnsi="Times New Roman"/>
          <w:b/>
          <w:sz w:val="24"/>
          <w:szCs w:val="24"/>
          <w:vertAlign w:val="superscript"/>
          <w:lang w:val="pl-PL"/>
        </w:rPr>
        <w:t>3</w:t>
      </w:r>
      <w:r w:rsidR="008C238B">
        <w:rPr>
          <w:rFonts w:ascii="Times New Roman" w:hAnsi="Times New Roman"/>
          <w:sz w:val="24"/>
          <w:lang w:val="pl-PL"/>
        </w:rPr>
        <w:t>,</w:t>
      </w:r>
    </w:p>
    <w:p w:rsidR="008C238B" w:rsidRPr="00A22E68" w:rsidRDefault="00B35A7E" w:rsidP="00505AA8">
      <w:pPr>
        <w:numPr>
          <w:ilvl w:val="0"/>
          <w:numId w:val="4"/>
        </w:numPr>
        <w:tabs>
          <w:tab w:val="right" w:leader="dot" w:pos="-1985"/>
          <w:tab w:val="left" w:pos="426"/>
        </w:tabs>
        <w:ind w:left="357" w:hanging="357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dla regulacji studni i zasuw</w:t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8C238B" w:rsidRPr="00252679">
        <w:rPr>
          <w:rFonts w:ascii="Times New Roman" w:hAnsi="Times New Roman"/>
          <w:sz w:val="24"/>
          <w:lang w:val="pl-PL"/>
        </w:rPr>
        <w:t xml:space="preserve">–    </w:t>
      </w:r>
      <w:r>
        <w:rPr>
          <w:rFonts w:ascii="Times New Roman" w:hAnsi="Times New Roman"/>
          <w:b/>
          <w:sz w:val="24"/>
          <w:lang w:val="pl-PL"/>
        </w:rPr>
        <w:t>sztuka</w:t>
      </w:r>
      <w:r w:rsidR="00E2744D">
        <w:rPr>
          <w:rFonts w:ascii="Times New Roman" w:hAnsi="Times New Roman"/>
          <w:b/>
          <w:sz w:val="24"/>
          <w:lang w:val="pl-PL"/>
        </w:rPr>
        <w:t>,</w:t>
      </w:r>
    </w:p>
    <w:p w:rsidR="00A22E68" w:rsidRPr="00A22E68" w:rsidRDefault="00E2744D" w:rsidP="00A22E68">
      <w:pPr>
        <w:numPr>
          <w:ilvl w:val="0"/>
          <w:numId w:val="4"/>
        </w:numPr>
        <w:tabs>
          <w:tab w:val="right" w:leader="dot" w:pos="-1985"/>
          <w:tab w:val="left" w:pos="426"/>
        </w:tabs>
        <w:ind w:left="357" w:hanging="357"/>
        <w:rPr>
          <w:rFonts w:ascii="Times New Roman" w:hAnsi="Times New Roman"/>
          <w:color w:val="111111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dla elementów małej architektury</w:t>
      </w:r>
      <w:r w:rsidR="002B22CF">
        <w:rPr>
          <w:rFonts w:ascii="Times New Roman" w:hAnsi="Times New Roman"/>
          <w:sz w:val="24"/>
          <w:lang w:val="pl-PL"/>
        </w:rPr>
        <w:t xml:space="preserve"> i wiaty </w:t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A22E68" w:rsidRPr="00B35A7E">
        <w:rPr>
          <w:rFonts w:ascii="Times New Roman" w:hAnsi="Times New Roman"/>
          <w:sz w:val="24"/>
          <w:lang w:val="pl-PL"/>
        </w:rPr>
        <w:tab/>
      </w:r>
      <w:r w:rsidR="00A22E68" w:rsidRPr="00252679">
        <w:rPr>
          <w:rFonts w:ascii="Times New Roman" w:hAnsi="Times New Roman"/>
          <w:sz w:val="24"/>
          <w:lang w:val="pl-PL"/>
        </w:rPr>
        <w:t xml:space="preserve">–    </w:t>
      </w:r>
      <w:r>
        <w:rPr>
          <w:rFonts w:ascii="Times New Roman" w:hAnsi="Times New Roman"/>
          <w:b/>
          <w:sz w:val="24"/>
          <w:lang w:val="pl-PL"/>
        </w:rPr>
        <w:t>sztuka.</w:t>
      </w:r>
    </w:p>
    <w:p w:rsidR="00E04394" w:rsidRDefault="00E04394" w:rsidP="0063370B">
      <w:pPr>
        <w:tabs>
          <w:tab w:val="right" w:leader="dot" w:pos="-1985"/>
          <w:tab w:val="left" w:pos="426"/>
        </w:tabs>
        <w:ind w:left="357"/>
        <w:rPr>
          <w:rFonts w:ascii="Times New Roman" w:hAnsi="Times New Roman"/>
          <w:color w:val="111111"/>
          <w:sz w:val="24"/>
          <w:lang w:val="pl-PL"/>
        </w:rPr>
      </w:pPr>
    </w:p>
    <w:p w:rsidR="000F4E00" w:rsidRDefault="000F4E00" w:rsidP="0063370B">
      <w:pPr>
        <w:tabs>
          <w:tab w:val="right" w:leader="dot" w:pos="-1985"/>
          <w:tab w:val="left" w:pos="426"/>
        </w:tabs>
        <w:ind w:left="357"/>
        <w:rPr>
          <w:rFonts w:ascii="Times New Roman" w:hAnsi="Times New Roman"/>
          <w:color w:val="111111"/>
          <w:sz w:val="24"/>
          <w:lang w:val="pl-PL"/>
        </w:rPr>
      </w:pPr>
    </w:p>
    <w:p w:rsidR="000F4E00" w:rsidRPr="0063370B" w:rsidRDefault="000F4E00" w:rsidP="0063370B">
      <w:pPr>
        <w:tabs>
          <w:tab w:val="right" w:leader="dot" w:pos="-1985"/>
          <w:tab w:val="left" w:pos="426"/>
        </w:tabs>
        <w:ind w:left="357"/>
        <w:rPr>
          <w:rFonts w:ascii="Times New Roman" w:hAnsi="Times New Roman"/>
          <w:color w:val="111111"/>
          <w:sz w:val="24"/>
          <w:lang w:val="pl-PL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lastRenderedPageBreak/>
        <w:t>8. Odbiór robót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080D6F" w:rsidRDefault="00C1448D" w:rsidP="00ED004B">
      <w:pPr>
        <w:pStyle w:val="Tekstpodstawowy2"/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="00080D6F" w:rsidRPr="00FB0B82">
        <w:rPr>
          <w:rFonts w:ascii="Times New Roman" w:hAnsi="Times New Roman"/>
          <w:color w:val="111111"/>
        </w:rPr>
        <w:t xml:space="preserve">Ogólne zasady odbioru robót podano w </w:t>
      </w:r>
      <w:r w:rsidR="00A91133">
        <w:rPr>
          <w:rFonts w:ascii="Times New Roman" w:hAnsi="Times New Roman"/>
          <w:color w:val="111111"/>
        </w:rPr>
        <w:t>ST</w:t>
      </w:r>
      <w:r w:rsidR="00080D6F" w:rsidRPr="00FB0B82">
        <w:rPr>
          <w:rFonts w:ascii="Times New Roman" w:hAnsi="Times New Roman"/>
          <w:color w:val="111111"/>
        </w:rPr>
        <w:t xml:space="preserve"> </w:t>
      </w:r>
      <w:r w:rsidR="000D2406" w:rsidRPr="00FB0B82">
        <w:rPr>
          <w:rFonts w:ascii="Times New Roman" w:hAnsi="Times New Roman"/>
          <w:color w:val="111111"/>
        </w:rPr>
        <w:t>D</w:t>
      </w:r>
      <w:r w:rsidR="004476E4" w:rsidRPr="00FB0B82">
        <w:rPr>
          <w:rFonts w:ascii="Times New Roman" w:hAnsi="Times New Roman"/>
          <w:color w:val="111111"/>
        </w:rPr>
        <w:t>.00.00.00</w:t>
      </w:r>
      <w:r w:rsidR="00B71966">
        <w:rPr>
          <w:rFonts w:ascii="Times New Roman" w:hAnsi="Times New Roman"/>
          <w:color w:val="111111"/>
        </w:rPr>
        <w:t xml:space="preserve"> </w:t>
      </w:r>
      <w:r w:rsidR="00B71966" w:rsidRPr="00FB0B82">
        <w:rPr>
          <w:rFonts w:ascii="Times New Roman" w:hAnsi="Times New Roman"/>
          <w:color w:val="111111"/>
        </w:rPr>
        <w:t>„Wymagania ogólne”.</w:t>
      </w:r>
    </w:p>
    <w:p w:rsidR="00DC6430" w:rsidRDefault="00DC6430" w:rsidP="00ED004B">
      <w:pPr>
        <w:pStyle w:val="Tekstpodstawowy2"/>
        <w:rPr>
          <w:rFonts w:ascii="Times New Roman" w:hAnsi="Times New Roman"/>
          <w:color w:val="111111"/>
        </w:rPr>
      </w:pP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t>9. Podstawa płatności</w:t>
      </w:r>
    </w:p>
    <w:p w:rsidR="00080D6F" w:rsidRPr="00FB0B82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C1448D" w:rsidRPr="00FB0B82" w:rsidRDefault="00C1448D" w:rsidP="00C1448D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t>9.1. Ogólne ustalenia dotyczące podstawy płatności</w:t>
      </w:r>
    </w:p>
    <w:p w:rsidR="00C1448D" w:rsidRPr="00FB0B82" w:rsidRDefault="00C1448D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080D6F" w:rsidRDefault="009B02AE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Ogólne wymagania dotyczące płatności podano w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0D2406" w:rsidRPr="00FB0B82">
        <w:rPr>
          <w:rFonts w:ascii="Times New Roman" w:hAnsi="Times New Roman"/>
          <w:color w:val="111111"/>
          <w:sz w:val="24"/>
          <w:lang w:val="pl-PL"/>
        </w:rPr>
        <w:t>D</w:t>
      </w:r>
      <w:r w:rsidR="004476E4" w:rsidRPr="00FB0B82">
        <w:rPr>
          <w:rFonts w:ascii="Times New Roman" w:hAnsi="Times New Roman"/>
          <w:color w:val="111111"/>
          <w:sz w:val="24"/>
          <w:lang w:val="pl-PL"/>
        </w:rPr>
        <w:t>.00.00.00</w:t>
      </w:r>
      <w:r w:rsidR="00B71966">
        <w:rPr>
          <w:rFonts w:ascii="Times New Roman" w:hAnsi="Times New Roman"/>
          <w:color w:val="111111"/>
          <w:sz w:val="24"/>
          <w:lang w:val="pl-PL"/>
        </w:rPr>
        <w:t xml:space="preserve"> </w:t>
      </w:r>
      <w:r w:rsidR="00B71966" w:rsidRPr="00FB0B82">
        <w:rPr>
          <w:rFonts w:ascii="Times New Roman" w:hAnsi="Times New Roman"/>
          <w:color w:val="111111"/>
          <w:sz w:val="24"/>
          <w:lang w:val="pl-PL"/>
        </w:rPr>
        <w:t>„Wymagania ogólne”.</w:t>
      </w:r>
    </w:p>
    <w:p w:rsidR="00DC6430" w:rsidRPr="00FB0B82" w:rsidRDefault="00DC6430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C1448D" w:rsidRPr="00FB0B82" w:rsidRDefault="00C1448D" w:rsidP="00C1448D">
      <w:pPr>
        <w:pStyle w:val="Nagwek2"/>
        <w:numPr>
          <w:ilvl w:val="12"/>
          <w:numId w:val="0"/>
        </w:numPr>
        <w:jc w:val="left"/>
        <w:rPr>
          <w:b/>
          <w:color w:val="111111"/>
        </w:rPr>
      </w:pPr>
      <w:r w:rsidRPr="00FB0B82">
        <w:rPr>
          <w:b/>
          <w:color w:val="111111"/>
        </w:rPr>
        <w:t>9.2. Cena jednostki obmiarowej</w:t>
      </w:r>
    </w:p>
    <w:p w:rsidR="00C1448D" w:rsidRPr="00FB0B82" w:rsidRDefault="00C1448D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</w:p>
    <w:p w:rsidR="007F7D7A" w:rsidRPr="00FB0B82" w:rsidRDefault="009B02AE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lang w:val="pl-PL"/>
        </w:rPr>
      </w:pP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Pr="00FB0B82">
        <w:rPr>
          <w:rFonts w:ascii="Times New Roman" w:hAnsi="Times New Roman"/>
          <w:color w:val="111111"/>
          <w:sz w:val="24"/>
          <w:lang w:val="pl-PL"/>
        </w:rPr>
        <w:tab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>Płatność za jednostkę poszczególnych asortymentów ro</w:t>
      </w:r>
      <w:r w:rsidRPr="00FB0B82">
        <w:rPr>
          <w:rFonts w:ascii="Times New Roman" w:hAnsi="Times New Roman"/>
          <w:color w:val="111111"/>
          <w:sz w:val="24"/>
          <w:lang w:val="pl-PL"/>
        </w:rPr>
        <w:t xml:space="preserve">bót rozbiórkowych obmierzanych 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w jednostkach wyszczególnionych w punkcie 7 niniejszej </w:t>
      </w:r>
      <w:r w:rsidR="00A91133">
        <w:rPr>
          <w:rFonts w:ascii="Times New Roman" w:hAnsi="Times New Roman"/>
          <w:color w:val="111111"/>
          <w:sz w:val="24"/>
          <w:lang w:val="pl-PL"/>
        </w:rPr>
        <w:t>ST</w:t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 xml:space="preserve"> zgodnie </w:t>
      </w:r>
      <w:r w:rsidR="00252DEB" w:rsidRPr="00FB0B82">
        <w:rPr>
          <w:rFonts w:ascii="Times New Roman" w:hAnsi="Times New Roman"/>
          <w:color w:val="111111"/>
          <w:sz w:val="24"/>
          <w:lang w:val="pl-PL"/>
        </w:rPr>
        <w:br/>
      </w:r>
      <w:r w:rsidR="00080D6F" w:rsidRPr="00FB0B82">
        <w:rPr>
          <w:rFonts w:ascii="Times New Roman" w:hAnsi="Times New Roman"/>
          <w:color w:val="111111"/>
          <w:sz w:val="24"/>
          <w:lang w:val="pl-PL"/>
        </w:rPr>
        <w:t>z Dokumentacją Projektową, obmiarem robot i oceną jakości wykonania robót.</w:t>
      </w:r>
    </w:p>
    <w:p w:rsidR="00A32F1A" w:rsidRDefault="009B02AE" w:rsidP="00ED004B">
      <w:pPr>
        <w:pStyle w:val="Tekstpodstawowy"/>
        <w:rPr>
          <w:rFonts w:ascii="Times New Roman" w:hAnsi="Times New Roman"/>
          <w:color w:val="111111"/>
        </w:rPr>
      </w:pP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Pr="00FB0B82">
        <w:rPr>
          <w:rFonts w:ascii="Times New Roman" w:hAnsi="Times New Roman"/>
          <w:color w:val="111111"/>
        </w:rPr>
        <w:tab/>
      </w:r>
      <w:r w:rsidR="00080D6F" w:rsidRPr="00FB0B82">
        <w:rPr>
          <w:rFonts w:ascii="Times New Roman" w:hAnsi="Times New Roman"/>
          <w:color w:val="111111"/>
        </w:rPr>
        <w:t>Zgodnie z Dokumentacją Projektową należy wykonać:</w:t>
      </w:r>
    </w:p>
    <w:tbl>
      <w:tblPr>
        <w:tblW w:w="9700" w:type="dxa"/>
        <w:tblInd w:w="54" w:type="dxa"/>
        <w:tblCellMar>
          <w:left w:w="70" w:type="dxa"/>
          <w:right w:w="70" w:type="dxa"/>
        </w:tblCellMar>
        <w:tblLook w:val="04A0"/>
      </w:tblPr>
      <w:tblGrid>
        <w:gridCol w:w="9700"/>
      </w:tblGrid>
      <w:tr w:rsidR="00E2744D" w:rsidRPr="000A71D5" w:rsidTr="00E323E4">
        <w:trPr>
          <w:trHeight w:val="375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2F5C4C" w:rsidRDefault="00E2744D" w:rsidP="00E323E4">
            <w:pPr>
              <w:numPr>
                <w:ilvl w:val="0"/>
                <w:numId w:val="6"/>
              </w:numPr>
              <w:ind w:left="372" w:hanging="426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2F5C4C">
              <w:rPr>
                <w:rFonts w:ascii="Times New Roman" w:hAnsi="Times New Roman"/>
                <w:sz w:val="24"/>
                <w:szCs w:val="24"/>
                <w:lang w:val="pl-PL"/>
              </w:rPr>
              <w:t>Rozebranie po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dbudowy z kruszywa</w:t>
            </w:r>
            <w:r w:rsidRPr="002F5C4C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(z wywozem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 do zagospodarowania przez Wykonawcę</w:t>
            </w:r>
            <w:r w:rsidRPr="002F5C4C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E2744D" w:rsidRPr="006F54F3" w:rsidTr="00E323E4">
        <w:trPr>
          <w:trHeight w:val="60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F139ED" w:rsidRDefault="00E2744D" w:rsidP="00E323E4">
            <w:pPr>
              <w:numPr>
                <w:ilvl w:val="0"/>
                <w:numId w:val="7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ozebranie podbudowy o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redniej gr. 20 cm z kruszywa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amanego stabilizowanego mechanicznie - jezdnia ul. Górna Wilda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2F5C4C" w:rsidRDefault="00E2744D" w:rsidP="00E323E4">
            <w:pPr>
              <w:numPr>
                <w:ilvl w:val="0"/>
                <w:numId w:val="6"/>
              </w:numPr>
              <w:ind w:left="372" w:hanging="426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Rozebranie podbudowy z betonu (z wywozem gruzu do zagospodarowania przez Wykonawcę):</w:t>
            </w:r>
          </w:p>
        </w:tc>
      </w:tr>
      <w:tr w:rsidR="00E2744D" w:rsidRPr="000A71D5" w:rsidTr="00E323E4">
        <w:trPr>
          <w:trHeight w:val="419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E2744D" w:rsidRDefault="00E2744D" w:rsidP="00E323E4">
            <w:pPr>
              <w:numPr>
                <w:ilvl w:val="0"/>
                <w:numId w:val="10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6F54F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ozebranie podbudowy z chudego betonu o </w:t>
            </w:r>
            <w:r w:rsidRPr="006F54F3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6F54F3">
              <w:rPr>
                <w:rFonts w:ascii="Times New Roman" w:hAnsi="Times New Roman"/>
                <w:sz w:val="24"/>
                <w:szCs w:val="24"/>
                <w:lang w:val="pl-PL"/>
              </w:rPr>
              <w:t>redniej gr. 10 cm mechanicznie - na chodniku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411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8638DD" w:rsidRDefault="00E2744D" w:rsidP="00E323E4">
            <w:pPr>
              <w:numPr>
                <w:ilvl w:val="0"/>
                <w:numId w:val="6"/>
              </w:numPr>
              <w:ind w:left="372" w:hanging="426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8638D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Rozebranie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nawierzchni z kostki granitowej/kamiennej:</w:t>
            </w:r>
          </w:p>
        </w:tc>
      </w:tr>
      <w:tr w:rsidR="00E2744D" w:rsidRPr="000A71D5" w:rsidTr="00E323E4">
        <w:trPr>
          <w:trHeight w:val="558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8638DD" w:rsidRDefault="00E2744D" w:rsidP="00E323E4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nawierzchni z kostki kamiennej 18/18 cm jasnej - pas jezdni ul. Górna Wilda szeroko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 2.0 m od strony kraw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nika (wywóz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Rozebranie nawierzchni z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granitowych/kamiennych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6F54F3" w:rsidRDefault="00E2744D" w:rsidP="00E323E4">
            <w:pPr>
              <w:numPr>
                <w:ilvl w:val="0"/>
                <w:numId w:val="11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nawierzchni z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kamiennych o wymiarach 90x125 cm (wywóz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314574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Rozebranie nawierzchni z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betonowych ryflowanych -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ytki 0.35x0.35x0.05 m w kolorze szarym (materia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nadaj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cy si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ponownego wykorzystania do wywozu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ZDM, reszta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E2744D" w:rsidRPr="000A71D5" w:rsidTr="00E323E4">
        <w:trPr>
          <w:trHeight w:val="57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E2744D" w:rsidRDefault="00E2744D" w:rsidP="00E323E4">
            <w:pPr>
              <w:numPr>
                <w:ilvl w:val="0"/>
                <w:numId w:val="12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nawierzchni z betonowych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ytek chodnikowych  0.35x0.35x0.05 m ryflowanych w kolorze szarym na chodniku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314574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Rozebranie 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ników kamiennych (z wywozem na Baz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 po uprzednim oczyszczeniu)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Default="00E2744D" w:rsidP="00E323E4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ozebranie 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ników kamiennych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20x30 cm, na 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awie betonowej:</w:t>
            </w:r>
          </w:p>
          <w:p w:rsidR="00E2744D" w:rsidRPr="00314574" w:rsidRDefault="00E2744D" w:rsidP="00E323E4">
            <w:pPr>
              <w:numPr>
                <w:ilvl w:val="1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obr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amowanie jezdni ul. Górna Wilda,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Rozebranie obrze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 betonowych (z wywozem gruzu -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 w:rsidRPr="002A1F63"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323E4">
            <w:pPr>
              <w:numPr>
                <w:ilvl w:val="0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ozebranie obrze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y betonowych 8x30 cm, na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awie betonowej - obramowanie chodnika od strony pasa zieleni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FF0F60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Rozebranie </w:t>
            </w:r>
            <w:r w:rsidRPr="00FF0F60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FF0F60">
              <w:rPr>
                <w:rFonts w:ascii="Times New Roman" w:hAnsi="Times New Roman"/>
                <w:sz w:val="24"/>
                <w:szCs w:val="24"/>
                <w:lang w:val="pl-PL"/>
              </w:rPr>
              <w:t>aw pod kraw</w:t>
            </w:r>
            <w:r w:rsidRPr="00FF0F60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FF0F60">
              <w:rPr>
                <w:rFonts w:ascii="Times New Roman" w:hAnsi="Times New Roman"/>
                <w:sz w:val="24"/>
                <w:szCs w:val="24"/>
                <w:lang w:val="pl-PL"/>
              </w:rPr>
              <w:t>niki i inne elementy dróg (z wywozem gruzu)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ozebranie 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aw pod 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niki i inne elementy dróg - ( x 0,08 m</w:t>
            </w:r>
            <w:r w:rsidRPr="008274BE">
              <w:rPr>
                <w:rFonts w:ascii="Times New Roman" w:hAnsi="Times New Roman"/>
                <w:sz w:val="24"/>
                <w:szCs w:val="24"/>
                <w:vertAlign w:val="superscript"/>
                <w:lang w:val="pl-PL"/>
              </w:rPr>
              <w:t>2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):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Pr="002A1F63" w:rsidRDefault="00E2744D" w:rsidP="00E323E4">
            <w:pPr>
              <w:numPr>
                <w:ilvl w:val="1"/>
                <w:numId w:val="15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kraw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ęż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niki kamienne obramowuj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ce jezdni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oraz obrzeża betonowe obramowujące chodnik,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tablic do znaków drogowych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tablice znaków przeznaczone do wywozu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Pr="004C1020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tablice znaków do przechowania i ponownego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Pr="004C1020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upków do znaków drogowych (z wywozem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  <w:hideMark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4C1020">
              <w:rPr>
                <w:rFonts w:ascii="Times New Roman" w:hAnsi="Times New Roman"/>
                <w:sz w:val="24"/>
                <w:szCs w:val="24"/>
                <w:lang w:val="pl-PL"/>
              </w:rPr>
              <w:lastRenderedPageBreak/>
              <w:t xml:space="preserve">Regulacja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pionowa zaworów wodociągowych:</w:t>
            </w:r>
          </w:p>
          <w:p w:rsidR="00E2744D" w:rsidRPr="00ED2288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regulacja pionowa zasuw wodociągowych i hydrantów doziemnych,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Regulacja pionowa studni telekomunikacyjnych i energetycznych</w:t>
            </w:r>
            <w:r w:rsidRPr="002A1F6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: </w:t>
            </w:r>
          </w:p>
          <w:p w:rsidR="00E2744D" w:rsidRPr="002A1F63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egulacja pionowa studni telekomunikacyjnych (w km 0+014.25 i km 0+047.30) wraz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z 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 istniej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cych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yt  o wymiarach 0.85x0.85 m (do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) i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 nowych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Regulacja pionowa studni kanalizacyjnych rewizyjnych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935F44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r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egulacja pionowa studni kanalizacyjnej rewizyjnej w km 0+022.90 (studnia zlokalizowana obecnie w zakresie miejsca postojowego; istniej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cy 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az klasy D400)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studzienki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ciekowej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935F44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istniej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cej studzienki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ciekowej (rura betonowa Ø500) z wpustem (km 0+044.24) i z wywozem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 (elementy studni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; wpust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eliwny do wywozu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elementów ma</w:t>
            </w:r>
            <w:r w:rsidRPr="00935F44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935F44">
              <w:rPr>
                <w:rFonts w:ascii="Times New Roman" w:hAnsi="Times New Roman"/>
                <w:sz w:val="24"/>
                <w:szCs w:val="24"/>
                <w:lang w:val="pl-PL"/>
              </w:rPr>
              <w:t>ej architektury</w:t>
            </w:r>
            <w:r w:rsidRPr="002A1F63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: </w:t>
            </w:r>
          </w:p>
          <w:p w:rsidR="00E2744D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kosza na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mieci w km 0+045.00 (konstrukcja no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na - profile stalowe gi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te, lakierowane proszkowo, pojemnik - blacha stalowa lakierowana proszkowo, podstawa betonowa) z wywozem na Baz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ow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ZDM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elementów ma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ej architektury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stawienie nowego kosza na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mieci (KOS-05) o wysoko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ci 72 cm i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rednicy 53 cm (wykonany z betonu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ukanego granitu; struktura kamyków frakcji 3-5 mm; pojemno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ść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kosza z wk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adem 70L; kolor szary)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Pr="00E2744D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stawienie 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awki bez oparcia (LAW-07) o d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ugo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ci 181 cm, wysoko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ci 45 cm i szerokości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50 cm (stopa metalowa w kolorze grafitowym RAL 7043; siedzisko z drewna iglastego malowanego lakierobejc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na jasny orzech; ca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ść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przykr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cana do pod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a)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wiaty przystankowej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Pr="00935F44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u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stawienie w km 0+019.00 nowej wiaty przystankowe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j 4-segmentowej (wiata zgodna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  <w:t xml:space="preserve">z 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wytycznymi ZTM dost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pnymi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m.in. na stronie internetowej: 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www.poznan.pl/przestrzenpubliczna);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poprzez zabetonowanie</w:t>
            </w:r>
          </w:p>
        </w:tc>
      </w:tr>
      <w:tr w:rsidR="00E2744D" w:rsidRPr="000A71D5" w:rsidTr="00E323E4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E2744D" w:rsidRDefault="00E2744D" w:rsidP="00E323E4">
            <w:pPr>
              <w:numPr>
                <w:ilvl w:val="0"/>
                <w:numId w:val="6"/>
              </w:numPr>
              <w:ind w:left="372" w:hanging="372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Demonta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wygrodze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ń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pasa zieleni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:</w:t>
            </w:r>
          </w:p>
          <w:p w:rsidR="00E2744D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otku stalowego niskiego (wys. 90 cm) koloru zielonego zlokalizowanego 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br/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w pasie zieleni koliduj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cego z projektowan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wiat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(materia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do zagospodarowania przez Wykonawc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ę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,</w:t>
            </w:r>
          </w:p>
          <w:p w:rsidR="00E2744D" w:rsidRPr="00935F44" w:rsidRDefault="00E2744D" w:rsidP="00E323E4">
            <w:pPr>
              <w:numPr>
                <w:ilvl w:val="0"/>
                <w:numId w:val="19"/>
              </w:numPr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  <w:r>
              <w:rPr>
                <w:rFonts w:ascii="Times New Roman" w:hAnsi="Times New Roman"/>
                <w:sz w:val="24"/>
                <w:szCs w:val="24"/>
                <w:lang w:val="pl-PL"/>
              </w:rPr>
              <w:t>d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i ponowny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monta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 xml:space="preserve"> p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otku stalowego niskiego (wys. 90 cm) koloru zielonego zlokalizowanego w pasie zieleni, koliduj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ą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cego lokalnie z ustawianym obrze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ż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em betonowym (s</w:t>
            </w:r>
            <w:r w:rsidRPr="00E2744D">
              <w:rPr>
                <w:rFonts w:ascii="Times New Roman" w:hAnsi="Times New Roman" w:hint="eastAsia"/>
                <w:sz w:val="24"/>
                <w:szCs w:val="24"/>
                <w:lang w:val="pl-PL"/>
              </w:rPr>
              <w:t>ł</w:t>
            </w:r>
            <w:r w:rsidRPr="00E2744D">
              <w:rPr>
                <w:rFonts w:ascii="Times New Roman" w:hAnsi="Times New Roman"/>
                <w:sz w:val="24"/>
                <w:szCs w:val="24"/>
                <w:lang w:val="pl-PL"/>
              </w:rPr>
              <w:t>upki do odmalowania na kolor RAL 7043 oraz nowa siatka powlekana do zamontowania)</w:t>
            </w:r>
            <w:r>
              <w:rPr>
                <w:rFonts w:ascii="Times New Roman" w:hAnsi="Times New Roman"/>
                <w:sz w:val="24"/>
                <w:szCs w:val="24"/>
                <w:lang w:val="pl-PL"/>
              </w:rPr>
              <w:t>.</w:t>
            </w:r>
          </w:p>
        </w:tc>
      </w:tr>
      <w:tr w:rsidR="00BB5F1F" w:rsidRPr="000A71D5" w:rsidTr="00D86CCA">
        <w:trPr>
          <w:trHeight w:val="360"/>
        </w:trPr>
        <w:tc>
          <w:tcPr>
            <w:tcW w:w="9700" w:type="dxa"/>
            <w:shd w:val="clear" w:color="auto" w:fill="auto"/>
            <w:vAlign w:val="center"/>
          </w:tcPr>
          <w:p w:rsidR="00452D6B" w:rsidRPr="008274BE" w:rsidRDefault="00452D6B" w:rsidP="00452D6B">
            <w:pPr>
              <w:ind w:left="720"/>
              <w:jc w:val="both"/>
              <w:rPr>
                <w:rFonts w:ascii="Times New Roman" w:hAnsi="Times New Roman"/>
                <w:sz w:val="24"/>
                <w:szCs w:val="24"/>
                <w:lang w:val="pl-PL"/>
              </w:rPr>
            </w:pPr>
          </w:p>
        </w:tc>
      </w:tr>
    </w:tbl>
    <w:p w:rsidR="00080D6F" w:rsidRDefault="009B02AE" w:rsidP="00ED004B">
      <w:pPr>
        <w:pStyle w:val="Tekstpodstawowy"/>
        <w:rPr>
          <w:rFonts w:ascii="Times New Roman" w:hAnsi="Times New Roman"/>
        </w:rPr>
      </w:pPr>
      <w:r w:rsidRPr="00C61444">
        <w:rPr>
          <w:rFonts w:ascii="Times New Roman" w:hAnsi="Times New Roman"/>
        </w:rPr>
        <w:tab/>
      </w:r>
      <w:r w:rsidRPr="00C61444">
        <w:rPr>
          <w:rFonts w:ascii="Times New Roman" w:hAnsi="Times New Roman"/>
        </w:rPr>
        <w:tab/>
      </w:r>
      <w:r w:rsidRPr="00C61444">
        <w:rPr>
          <w:rFonts w:ascii="Times New Roman" w:hAnsi="Times New Roman"/>
        </w:rPr>
        <w:tab/>
      </w:r>
      <w:r w:rsidR="00080D6F" w:rsidRPr="00C61444">
        <w:rPr>
          <w:rFonts w:ascii="Times New Roman" w:hAnsi="Times New Roman"/>
        </w:rPr>
        <w:t>Cena wykonania robót obejmuje:</w:t>
      </w:r>
    </w:p>
    <w:p w:rsidR="00A55469" w:rsidRDefault="00A55469" w:rsidP="00ED004B">
      <w:pPr>
        <w:pStyle w:val="Tekstpodstawowy"/>
        <w:rPr>
          <w:rFonts w:ascii="Times New Roman" w:hAnsi="Times New Roman"/>
        </w:rPr>
      </w:pPr>
    </w:p>
    <w:p w:rsidR="00896305" w:rsidRPr="00C61444" w:rsidRDefault="00896305" w:rsidP="00896305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  <w:tab w:val="right" w:leader="dot" w:pos="-1985"/>
          <w:tab w:val="left" w:pos="426"/>
          <w:tab w:val="right" w:leader="dot" w:pos="8505"/>
        </w:tabs>
        <w:rPr>
          <w:rFonts w:ascii="Times New Roman" w:hAnsi="Times New Roman"/>
        </w:rPr>
      </w:pPr>
      <w:r w:rsidRPr="00C61444">
        <w:rPr>
          <w:rFonts w:ascii="Times New Roman" w:hAnsi="Times New Roman"/>
        </w:rPr>
        <w:t>a) dla rozbiórki warstw nawierzchni:</w:t>
      </w:r>
    </w:p>
    <w:p w:rsidR="00896305" w:rsidRPr="00C61444" w:rsidRDefault="00896305" w:rsidP="00896305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 w:hanging="391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wyznaczenie powierzchni przeznaczonej do rozbiórki,</w:t>
      </w:r>
    </w:p>
    <w:p w:rsidR="00896305" w:rsidRPr="00C61444" w:rsidRDefault="00896305" w:rsidP="00896305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rozk</w:t>
      </w:r>
      <w:r w:rsidR="00CA1299">
        <w:rPr>
          <w:rFonts w:ascii="Times New Roman" w:hAnsi="Times New Roman"/>
          <w:sz w:val="24"/>
          <w:lang w:val="pl-PL"/>
        </w:rPr>
        <w:t>ucie i zerwanie nawierzchni</w:t>
      </w:r>
      <w:r>
        <w:rPr>
          <w:rFonts w:ascii="Times New Roman" w:hAnsi="Times New Roman"/>
          <w:sz w:val="24"/>
          <w:lang w:val="pl-PL"/>
        </w:rPr>
        <w:t>,</w:t>
      </w:r>
    </w:p>
    <w:p w:rsidR="00896305" w:rsidRPr="00C61444" w:rsidRDefault="00896305" w:rsidP="00896305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przesortowanie materiału uzyskanego z rozbiórki,</w:t>
      </w:r>
    </w:p>
    <w:p w:rsidR="00896305" w:rsidRPr="0042211E" w:rsidRDefault="00896305" w:rsidP="00896305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/>
        <w:jc w:val="both"/>
        <w:rPr>
          <w:rFonts w:ascii="Times New Roman" w:hAnsi="Times New Roman"/>
          <w:sz w:val="24"/>
          <w:lang w:val="pl-PL"/>
        </w:rPr>
      </w:pPr>
      <w:r w:rsidRPr="0042211E">
        <w:rPr>
          <w:rFonts w:ascii="Times New Roman" w:hAnsi="Times New Roman"/>
          <w:sz w:val="24"/>
          <w:lang w:val="pl-PL"/>
        </w:rPr>
        <w:t>załadunek i wywiezienie materiałów z rozbiórki na składowisko Wykona</w:t>
      </w:r>
      <w:r w:rsidR="00CA1299">
        <w:rPr>
          <w:rFonts w:ascii="Times New Roman" w:hAnsi="Times New Roman"/>
          <w:sz w:val="24"/>
          <w:lang w:val="pl-PL"/>
        </w:rPr>
        <w:t xml:space="preserve">wcy wraz </w:t>
      </w:r>
      <w:r w:rsidR="00CA1299">
        <w:rPr>
          <w:rFonts w:ascii="Times New Roman" w:hAnsi="Times New Roman"/>
          <w:sz w:val="24"/>
          <w:lang w:val="pl-PL"/>
        </w:rPr>
        <w:br/>
        <w:t>z kosztami utylizacji</w:t>
      </w:r>
      <w:r w:rsidRPr="0042211E">
        <w:rPr>
          <w:rFonts w:ascii="Times New Roman" w:hAnsi="Times New Roman"/>
          <w:sz w:val="24"/>
          <w:lang w:val="pl-PL"/>
        </w:rPr>
        <w:t>,</w:t>
      </w:r>
    </w:p>
    <w:p w:rsidR="00896305" w:rsidRPr="0042211E" w:rsidRDefault="00896305" w:rsidP="00896305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/>
        <w:jc w:val="both"/>
        <w:rPr>
          <w:rFonts w:ascii="Times New Roman" w:hAnsi="Times New Roman"/>
          <w:sz w:val="24"/>
          <w:lang w:val="pl-PL"/>
        </w:rPr>
      </w:pPr>
      <w:r w:rsidRPr="0042211E">
        <w:rPr>
          <w:rFonts w:ascii="Times New Roman" w:hAnsi="Times New Roman"/>
          <w:sz w:val="24"/>
          <w:lang w:val="pl-PL"/>
        </w:rPr>
        <w:t>wyrównanie podłoża i uporządkowanie terenu rozbiórki,</w:t>
      </w:r>
    </w:p>
    <w:p w:rsidR="00896305" w:rsidRDefault="00896305" w:rsidP="00896305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 xml:space="preserve">bieżącą ocenę gruntu zalegającego w korycie pod rozebraną konstrukcją wraz </w:t>
      </w:r>
      <w:r w:rsidRPr="00C61444">
        <w:rPr>
          <w:rFonts w:ascii="Times New Roman" w:hAnsi="Times New Roman"/>
          <w:sz w:val="24"/>
          <w:lang w:val="pl-PL"/>
        </w:rPr>
        <w:br/>
        <w:t>z określeniem grupy nośności podłoża,</w:t>
      </w:r>
    </w:p>
    <w:p w:rsidR="00896305" w:rsidRPr="00C61444" w:rsidRDefault="00896305" w:rsidP="00896305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pomiar geodezyjny przed i po rozbiórce każdej warstwy,</w:t>
      </w:r>
    </w:p>
    <w:p w:rsidR="00896305" w:rsidRDefault="00896305" w:rsidP="00ED004B">
      <w:pPr>
        <w:pStyle w:val="Tekstpodstawowy"/>
        <w:rPr>
          <w:rFonts w:ascii="Times New Roman" w:hAnsi="Times New Roman"/>
        </w:rPr>
      </w:pPr>
    </w:p>
    <w:p w:rsidR="000F4E00" w:rsidRPr="00C61444" w:rsidRDefault="000F4E00" w:rsidP="00ED004B">
      <w:pPr>
        <w:pStyle w:val="Tekstpodstawowy"/>
        <w:rPr>
          <w:rFonts w:ascii="Times New Roman" w:hAnsi="Times New Roman"/>
        </w:rPr>
      </w:pPr>
    </w:p>
    <w:p w:rsidR="007E5000" w:rsidRPr="00C61444" w:rsidRDefault="00896305" w:rsidP="007E5000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lastRenderedPageBreak/>
        <w:t>b</w:t>
      </w:r>
      <w:r w:rsidR="007E5000" w:rsidRPr="00C61444">
        <w:rPr>
          <w:rFonts w:ascii="Times New Roman" w:hAnsi="Times New Roman"/>
          <w:sz w:val="24"/>
          <w:lang w:val="pl-PL"/>
        </w:rPr>
        <w:t>)</w:t>
      </w:r>
      <w:r w:rsidR="007E5000" w:rsidRPr="00C61444">
        <w:rPr>
          <w:rFonts w:ascii="Times New Roman" w:hAnsi="Times New Roman"/>
          <w:lang w:val="pl-PL"/>
        </w:rPr>
        <w:t xml:space="preserve"> </w:t>
      </w:r>
      <w:r w:rsidR="007E5000" w:rsidRPr="00C61444">
        <w:rPr>
          <w:rFonts w:ascii="Times New Roman" w:hAnsi="Times New Roman"/>
          <w:sz w:val="24"/>
          <w:lang w:val="pl-PL"/>
        </w:rPr>
        <w:t>dla rozbiórki chodników</w:t>
      </w:r>
      <w:r w:rsidR="00055C82">
        <w:rPr>
          <w:rFonts w:ascii="Times New Roman" w:hAnsi="Times New Roman"/>
          <w:sz w:val="24"/>
          <w:lang w:val="pl-PL"/>
        </w:rPr>
        <w:t xml:space="preserve"> </w:t>
      </w:r>
      <w:r w:rsidR="00470339">
        <w:rPr>
          <w:rFonts w:ascii="Times New Roman" w:hAnsi="Times New Roman"/>
          <w:sz w:val="24"/>
          <w:lang w:val="pl-PL"/>
        </w:rPr>
        <w:t>(warstw ścieralnych i podbudów)</w:t>
      </w:r>
      <w:r w:rsidR="007E5000" w:rsidRPr="00C61444">
        <w:rPr>
          <w:rFonts w:ascii="Times New Roman" w:hAnsi="Times New Roman"/>
          <w:sz w:val="24"/>
          <w:lang w:val="pl-PL"/>
        </w:rPr>
        <w:t>:</w:t>
      </w:r>
    </w:p>
    <w:p w:rsidR="00470339" w:rsidRPr="00C61444" w:rsidRDefault="00470339" w:rsidP="00470339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2" w:hanging="357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wyznaczenie powierzchni przeznaczonej do rozbiórki,</w:t>
      </w:r>
    </w:p>
    <w:p w:rsidR="007E5000" w:rsidRPr="00C61444" w:rsidRDefault="007E5000" w:rsidP="00505AA8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2" w:hanging="357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ręczne wyję</w:t>
      </w:r>
      <w:r w:rsidR="00470339">
        <w:rPr>
          <w:rFonts w:ascii="Times New Roman" w:hAnsi="Times New Roman"/>
          <w:sz w:val="24"/>
          <w:lang w:val="pl-PL"/>
        </w:rPr>
        <w:t>cie</w:t>
      </w:r>
      <w:r w:rsidR="00DC6430">
        <w:rPr>
          <w:rFonts w:ascii="Times New Roman" w:hAnsi="Times New Roman"/>
          <w:sz w:val="24"/>
          <w:lang w:val="pl-PL"/>
        </w:rPr>
        <w:t xml:space="preserve"> płyt chodnikowych</w:t>
      </w:r>
      <w:r w:rsidR="00470339">
        <w:rPr>
          <w:rFonts w:ascii="Times New Roman" w:hAnsi="Times New Roman"/>
          <w:sz w:val="24"/>
          <w:lang w:val="pl-PL"/>
        </w:rPr>
        <w:t>,</w:t>
      </w:r>
    </w:p>
    <w:p w:rsidR="007E5000" w:rsidRPr="00C61444" w:rsidRDefault="007E5000" w:rsidP="00505AA8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6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przesortowanie</w:t>
      </w:r>
      <w:r w:rsidR="008638DD">
        <w:rPr>
          <w:rFonts w:ascii="Times New Roman" w:hAnsi="Times New Roman"/>
          <w:sz w:val="24"/>
          <w:lang w:val="pl-PL"/>
        </w:rPr>
        <w:t>, oczyszczenie i skontrolowanie pod kontem ponownego wbudowania</w:t>
      </w:r>
      <w:r w:rsidRPr="00C61444">
        <w:rPr>
          <w:rFonts w:ascii="Times New Roman" w:hAnsi="Times New Roman"/>
          <w:sz w:val="24"/>
          <w:lang w:val="pl-PL"/>
        </w:rPr>
        <w:t xml:space="preserve"> materiału uzyskanego z rozbiórki,</w:t>
      </w:r>
    </w:p>
    <w:p w:rsidR="007E5000" w:rsidRDefault="007E5000" w:rsidP="00505AA8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6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zerwanie podsypki cementowo-piaskowej,</w:t>
      </w:r>
    </w:p>
    <w:p w:rsidR="00470339" w:rsidRPr="00C61444" w:rsidRDefault="00470339" w:rsidP="00505AA8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rozkucie i zerwanie podbudowy z betonu,</w:t>
      </w:r>
    </w:p>
    <w:p w:rsidR="007E5000" w:rsidRPr="00470339" w:rsidRDefault="00DC6430" w:rsidP="00505AA8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6"/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zabezpieczenie płytek przeznaczonych</w:t>
      </w:r>
      <w:r w:rsidR="008638DD">
        <w:rPr>
          <w:rFonts w:ascii="Times New Roman" w:hAnsi="Times New Roman"/>
          <w:sz w:val="24"/>
          <w:szCs w:val="24"/>
          <w:lang w:val="pl-PL"/>
        </w:rPr>
        <w:t xml:space="preserve"> do ponownego wbudowania</w:t>
      </w:r>
      <w:r w:rsidR="007E5000" w:rsidRPr="00C61444">
        <w:rPr>
          <w:rFonts w:ascii="Times New Roman" w:hAnsi="Times New Roman"/>
          <w:sz w:val="24"/>
          <w:lang w:val="pl-PL"/>
        </w:rPr>
        <w:t>,</w:t>
      </w:r>
    </w:p>
    <w:p w:rsidR="007E5000" w:rsidRPr="00470339" w:rsidRDefault="00470339" w:rsidP="00470339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6"/>
        <w:jc w:val="both"/>
        <w:rPr>
          <w:rFonts w:ascii="Times New Roman" w:hAnsi="Times New Roman"/>
          <w:sz w:val="24"/>
          <w:lang w:val="pl-PL"/>
        </w:rPr>
      </w:pPr>
      <w:r w:rsidRPr="0042211E">
        <w:rPr>
          <w:rFonts w:ascii="Times New Roman" w:hAnsi="Times New Roman"/>
          <w:sz w:val="24"/>
          <w:lang w:val="pl-PL"/>
        </w:rPr>
        <w:t xml:space="preserve">załadunek i wywiezienie materiałów z rozbiórki na składowisko Wykonawcy wraz </w:t>
      </w:r>
      <w:r w:rsidRPr="0042211E">
        <w:rPr>
          <w:rFonts w:ascii="Times New Roman" w:hAnsi="Times New Roman"/>
          <w:sz w:val="24"/>
          <w:lang w:val="pl-PL"/>
        </w:rPr>
        <w:br/>
        <w:t>z kosztami utylizacji – dotyczy pozostałych materiałów</w:t>
      </w:r>
      <w:r>
        <w:rPr>
          <w:rFonts w:ascii="Times New Roman" w:hAnsi="Times New Roman"/>
          <w:sz w:val="24"/>
          <w:lang w:val="pl-PL"/>
        </w:rPr>
        <w:t xml:space="preserve"> </w:t>
      </w:r>
      <w:r w:rsidR="008638DD" w:rsidRPr="00470339">
        <w:rPr>
          <w:rFonts w:ascii="Times New Roman" w:hAnsi="Times New Roman"/>
          <w:sz w:val="24"/>
          <w:lang w:val="pl-PL"/>
        </w:rPr>
        <w:t>nie nadających się do wbudowania</w:t>
      </w:r>
      <w:r w:rsidR="007E5000" w:rsidRPr="00470339">
        <w:rPr>
          <w:rFonts w:ascii="Times New Roman" w:hAnsi="Times New Roman"/>
          <w:sz w:val="24"/>
          <w:lang w:val="pl-PL"/>
        </w:rPr>
        <w:t>,</w:t>
      </w:r>
    </w:p>
    <w:p w:rsidR="007E5000" w:rsidRPr="00C61444" w:rsidRDefault="007E5000" w:rsidP="00505AA8">
      <w:pPr>
        <w:numPr>
          <w:ilvl w:val="0"/>
          <w:numId w:val="3"/>
        </w:numPr>
        <w:tabs>
          <w:tab w:val="clear" w:pos="2484"/>
          <w:tab w:val="right" w:leader="dot" w:pos="-1985"/>
          <w:tab w:val="left" w:pos="426"/>
          <w:tab w:val="num" w:pos="786"/>
          <w:tab w:val="right" w:leader="dot" w:pos="8505"/>
        </w:tabs>
        <w:ind w:left="786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wyrównanie podłoża i uporządkowanie terenu rozbiórki;</w:t>
      </w:r>
    </w:p>
    <w:p w:rsidR="007E5000" w:rsidRPr="00C61444" w:rsidRDefault="007E5000" w:rsidP="00012606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:rsidR="00012606" w:rsidRPr="00C61444" w:rsidRDefault="00896305" w:rsidP="00012606">
      <w:pPr>
        <w:tabs>
          <w:tab w:val="right" w:leader="dot" w:pos="-1985"/>
          <w:tab w:val="left" w:pos="426"/>
          <w:tab w:val="right" w:leader="dot" w:pos="8505"/>
        </w:tabs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>c</w:t>
      </w:r>
      <w:r w:rsidR="00012606" w:rsidRPr="00C61444">
        <w:rPr>
          <w:rFonts w:ascii="Times New Roman" w:hAnsi="Times New Roman"/>
          <w:sz w:val="24"/>
          <w:szCs w:val="24"/>
          <w:lang w:val="pl-PL"/>
        </w:rPr>
        <w:t xml:space="preserve">) dla rozbiórki </w:t>
      </w:r>
      <w:r w:rsidR="000A71D5">
        <w:rPr>
          <w:rFonts w:ascii="Times New Roman" w:hAnsi="Times New Roman"/>
          <w:sz w:val="24"/>
          <w:szCs w:val="24"/>
          <w:lang w:val="pl-PL"/>
        </w:rPr>
        <w:t>krawężników</w:t>
      </w:r>
      <w:r w:rsidR="00012606" w:rsidRPr="00C61444">
        <w:rPr>
          <w:rFonts w:ascii="Times New Roman" w:hAnsi="Times New Roman"/>
          <w:sz w:val="24"/>
          <w:szCs w:val="24"/>
          <w:lang w:val="pl-PL"/>
        </w:rPr>
        <w:t>:</w:t>
      </w:r>
    </w:p>
    <w:p w:rsidR="00012606" w:rsidRPr="00C61444" w:rsidRDefault="00012606" w:rsidP="00505AA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 xml:space="preserve">odkopanie </w:t>
      </w:r>
      <w:r w:rsidR="000A71D5">
        <w:rPr>
          <w:rFonts w:ascii="Times New Roman" w:hAnsi="Times New Roman"/>
          <w:sz w:val="24"/>
          <w:lang w:val="pl-PL"/>
        </w:rPr>
        <w:t>krawężników</w:t>
      </w:r>
      <w:r w:rsidRPr="00C61444">
        <w:rPr>
          <w:rFonts w:ascii="Times New Roman" w:hAnsi="Times New Roman"/>
          <w:sz w:val="24"/>
          <w:lang w:val="pl-PL"/>
        </w:rPr>
        <w:t xml:space="preserve"> wraz z wyjęciem i oczyszczeniem,</w:t>
      </w:r>
    </w:p>
    <w:p w:rsidR="00012606" w:rsidRDefault="00012606" w:rsidP="00505AA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zerwanie podsypk</w:t>
      </w:r>
      <w:r w:rsidR="007B77CA" w:rsidRPr="00C61444">
        <w:rPr>
          <w:rFonts w:ascii="Times New Roman" w:hAnsi="Times New Roman"/>
          <w:sz w:val="24"/>
          <w:lang w:val="pl-PL"/>
        </w:rPr>
        <w:t>i cementowo-piaskowej</w:t>
      </w:r>
      <w:r w:rsidR="00932425">
        <w:rPr>
          <w:rFonts w:ascii="Times New Roman" w:hAnsi="Times New Roman"/>
          <w:sz w:val="24"/>
          <w:lang w:val="pl-PL"/>
        </w:rPr>
        <w:t>,</w:t>
      </w:r>
    </w:p>
    <w:p w:rsidR="00C65122" w:rsidRDefault="00C65122" w:rsidP="00505AA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rozkucie ław betonowych,</w:t>
      </w:r>
    </w:p>
    <w:p w:rsidR="00932425" w:rsidRPr="00C61444" w:rsidRDefault="00932425" w:rsidP="00505AA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ew. przesortowanie materiału uzyskanego z rozbiórki, w celu ponownego jego użycia, z ułożeniem w stosy na poboczu,</w:t>
      </w:r>
    </w:p>
    <w:p w:rsidR="0042211E" w:rsidRPr="00C61444" w:rsidRDefault="0042211E" w:rsidP="00505AA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333403">
        <w:rPr>
          <w:rFonts w:ascii="Times New Roman" w:hAnsi="Times New Roman"/>
          <w:sz w:val="24"/>
          <w:lang w:val="pl-PL"/>
        </w:rPr>
        <w:t>załadunek i wywóz materiałów z rozbiórki na składowisko Wykona</w:t>
      </w:r>
      <w:r w:rsidR="00A83258">
        <w:rPr>
          <w:rFonts w:ascii="Times New Roman" w:hAnsi="Times New Roman"/>
          <w:sz w:val="24"/>
          <w:lang w:val="pl-PL"/>
        </w:rPr>
        <w:t xml:space="preserve">wcy wraz </w:t>
      </w:r>
      <w:r w:rsidR="00A83258">
        <w:rPr>
          <w:rFonts w:ascii="Times New Roman" w:hAnsi="Times New Roman"/>
          <w:sz w:val="24"/>
          <w:lang w:val="pl-PL"/>
        </w:rPr>
        <w:br/>
        <w:t>z kosztami utylizacji</w:t>
      </w:r>
      <w:r w:rsidRPr="00333403">
        <w:rPr>
          <w:rFonts w:ascii="Times New Roman" w:hAnsi="Times New Roman"/>
          <w:sz w:val="24"/>
          <w:lang w:val="pl-PL"/>
        </w:rPr>
        <w:t>,</w:t>
      </w:r>
    </w:p>
    <w:p w:rsidR="00012606" w:rsidRDefault="00012606" w:rsidP="00505AA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C61444">
        <w:rPr>
          <w:rFonts w:ascii="Times New Roman" w:hAnsi="Times New Roman"/>
          <w:sz w:val="24"/>
          <w:lang w:val="pl-PL"/>
        </w:rPr>
        <w:t>wyrównanie podłoża i uporządkowanie terenu rozbiórki;</w:t>
      </w:r>
    </w:p>
    <w:p w:rsidR="00B35A7E" w:rsidRPr="00C61444" w:rsidRDefault="00B35A7E" w:rsidP="00B35A7E">
      <w:pPr>
        <w:tabs>
          <w:tab w:val="right" w:leader="dot" w:pos="-1985"/>
          <w:tab w:val="left" w:pos="426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bookmarkStart w:id="0" w:name="_GoBack"/>
      <w:bookmarkEnd w:id="0"/>
    </w:p>
    <w:p w:rsidR="00A22E68" w:rsidRPr="00C61444" w:rsidRDefault="00A22E68" w:rsidP="00A22E68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4"/>
          <w:szCs w:val="24"/>
          <w:lang w:val="pl-PL"/>
        </w:rPr>
      </w:pPr>
      <w:r>
        <w:rPr>
          <w:rFonts w:ascii="Times New Roman" w:hAnsi="Times New Roman"/>
          <w:sz w:val="24"/>
          <w:szCs w:val="24"/>
          <w:lang w:val="pl-PL"/>
        </w:rPr>
        <w:t xml:space="preserve">d) dla regulacji wysokościowej </w:t>
      </w:r>
      <w:r w:rsidR="00E2744D">
        <w:rPr>
          <w:rFonts w:ascii="Times New Roman" w:hAnsi="Times New Roman"/>
          <w:sz w:val="24"/>
          <w:szCs w:val="24"/>
          <w:lang w:val="pl-PL"/>
        </w:rPr>
        <w:t>urządzeń branżowych:</w:t>
      </w:r>
    </w:p>
    <w:p w:rsidR="00A22E68" w:rsidRPr="00B35A7E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zakup, transport i składowanie materiałów niezbędnych do wykonania robót,</w:t>
      </w:r>
    </w:p>
    <w:p w:rsidR="00A22E68" w:rsidRPr="00B35A7E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oznakowanie robót prowadzonych w pasie drogowym,</w:t>
      </w:r>
    </w:p>
    <w:p w:rsidR="00A22E68" w:rsidRPr="00B35A7E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prace pomiarowe i przygotowawcze,</w:t>
      </w:r>
    </w:p>
    <w:p w:rsidR="00A22E68" w:rsidRPr="00B35A7E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przygotowanie podłoża,</w:t>
      </w:r>
    </w:p>
    <w:p w:rsidR="00A22E68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wykonanie zasypek,</w:t>
      </w:r>
    </w:p>
    <w:p w:rsidR="00A22E68" w:rsidRPr="004468E0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4468E0">
        <w:rPr>
          <w:rFonts w:ascii="Times New Roman" w:hAnsi="Times New Roman"/>
          <w:sz w:val="24"/>
          <w:lang w:val="pl-PL"/>
        </w:rPr>
        <w:t>regulację wyso</w:t>
      </w:r>
      <w:r>
        <w:rPr>
          <w:rFonts w:ascii="Times New Roman" w:hAnsi="Times New Roman"/>
          <w:sz w:val="24"/>
          <w:lang w:val="pl-PL"/>
        </w:rPr>
        <w:t>kośc</w:t>
      </w:r>
      <w:r w:rsidR="00E2744D">
        <w:rPr>
          <w:rFonts w:ascii="Times New Roman" w:hAnsi="Times New Roman"/>
          <w:sz w:val="24"/>
          <w:lang w:val="pl-PL"/>
        </w:rPr>
        <w:t>iową studni telekomunikacyjnych wraz z wymianą płyt wierzchnich na nowe,</w:t>
      </w:r>
    </w:p>
    <w:p w:rsidR="00A22E68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regulację wysokościową zas</w:t>
      </w:r>
      <w:r>
        <w:rPr>
          <w:rFonts w:ascii="Times New Roman" w:hAnsi="Times New Roman"/>
          <w:sz w:val="24"/>
          <w:lang w:val="pl-PL"/>
        </w:rPr>
        <w:t>uw wodociągowych i hydrantów doziemnych,</w:t>
      </w:r>
    </w:p>
    <w:p w:rsidR="00E2744D" w:rsidRDefault="00E2744D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regulację wysokościową studni kanalizacyjnej rewizyjnej,</w:t>
      </w:r>
    </w:p>
    <w:p w:rsidR="00A22E68" w:rsidRPr="00B35A7E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uporządkowanie miejsc prowadzonych robót wraz z wywozem materiału z rozbiórki,</w:t>
      </w:r>
    </w:p>
    <w:p w:rsidR="00A22E68" w:rsidRPr="00B35A7E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 w:rsidRPr="00B35A7E">
        <w:rPr>
          <w:rFonts w:ascii="Times New Roman" w:hAnsi="Times New Roman"/>
          <w:sz w:val="24"/>
          <w:lang w:val="pl-PL"/>
        </w:rPr>
        <w:t>przeprowadzenie badań i pomiarów,</w:t>
      </w:r>
    </w:p>
    <w:p w:rsidR="00A22E68" w:rsidRPr="00B35A7E" w:rsidRDefault="00A22E68" w:rsidP="00A22E68">
      <w:pPr>
        <w:numPr>
          <w:ilvl w:val="0"/>
          <w:numId w:val="5"/>
        </w:numPr>
        <w:tabs>
          <w:tab w:val="clear" w:pos="360"/>
          <w:tab w:val="right" w:leader="dot" w:pos="-1985"/>
          <w:tab w:val="left" w:pos="426"/>
          <w:tab w:val="num" w:pos="720"/>
          <w:tab w:val="right" w:leader="dot" w:pos="8505"/>
        </w:tabs>
        <w:ind w:left="720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 w:rsidRPr="00B35A7E">
        <w:rPr>
          <w:rFonts w:ascii="Times New Roman" w:hAnsi="Times New Roman"/>
          <w:sz w:val="24"/>
          <w:lang w:val="pl-PL"/>
        </w:rPr>
        <w:t>wykonanie geodezyjnej inwentaryzacji powykonawczej przebiegu przewodów.</w:t>
      </w:r>
    </w:p>
    <w:p w:rsidR="00A22E68" w:rsidRDefault="00A22E68" w:rsidP="00932425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:rsidR="002B22CF" w:rsidRPr="00443C3B" w:rsidRDefault="002B22CF" w:rsidP="002B22CF">
      <w:pPr>
        <w:pStyle w:val="Tekstpodstawowy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  <w:tab w:val="right" w:leader="dot" w:pos="-1985"/>
          <w:tab w:val="left" w:pos="426"/>
          <w:tab w:val="right" w:leader="dot" w:pos="8505"/>
        </w:tabs>
        <w:rPr>
          <w:rFonts w:ascii="Times New Roman" w:hAnsi="Times New Roman"/>
        </w:rPr>
      </w:pPr>
      <w:r>
        <w:rPr>
          <w:rFonts w:ascii="Times New Roman" w:hAnsi="Times New Roman"/>
        </w:rPr>
        <w:t>i) montaż małej architektury (kosz i ławka) oraz wiaty przystankowej</w:t>
      </w:r>
      <w:r w:rsidRPr="00443C3B">
        <w:rPr>
          <w:rFonts w:ascii="Times New Roman" w:hAnsi="Times New Roman"/>
        </w:rPr>
        <w:t>:</w:t>
      </w:r>
    </w:p>
    <w:p w:rsidR="002B22CF" w:rsidRPr="007C6359" w:rsidRDefault="002B22CF" w:rsidP="002B22CF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 w:hanging="391"/>
        <w:jc w:val="both"/>
        <w:rPr>
          <w:rFonts w:ascii="Times New Roman" w:hAnsi="Times New Roman"/>
          <w:sz w:val="24"/>
          <w:lang w:val="pl-PL"/>
        </w:rPr>
      </w:pPr>
      <w:r w:rsidRPr="007C6359">
        <w:rPr>
          <w:rFonts w:ascii="Times New Roman" w:hAnsi="Times New Roman"/>
          <w:sz w:val="24"/>
          <w:lang w:val="pl-PL"/>
        </w:rPr>
        <w:t>prace pomiarowe i roboty przygotowawcze,</w:t>
      </w:r>
    </w:p>
    <w:p w:rsidR="002B22CF" w:rsidRDefault="002B22CF" w:rsidP="002B22CF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 w:hanging="391"/>
        <w:jc w:val="both"/>
        <w:rPr>
          <w:rFonts w:ascii="Times New Roman" w:hAnsi="Times New Roman"/>
          <w:sz w:val="24"/>
          <w:lang w:val="pl-PL"/>
        </w:rPr>
      </w:pPr>
      <w:r w:rsidRPr="00443C3B">
        <w:rPr>
          <w:rFonts w:ascii="Times New Roman" w:hAnsi="Times New Roman"/>
          <w:sz w:val="24"/>
          <w:lang w:val="pl-PL"/>
        </w:rPr>
        <w:t>zakup i dowóz materiałów,</w:t>
      </w:r>
    </w:p>
    <w:p w:rsidR="002B22CF" w:rsidRPr="007C6359" w:rsidRDefault="002B22CF" w:rsidP="002B22CF">
      <w:pPr>
        <w:numPr>
          <w:ilvl w:val="0"/>
          <w:numId w:val="2"/>
        </w:numPr>
        <w:tabs>
          <w:tab w:val="clear" w:pos="735"/>
          <w:tab w:val="right" w:leader="dot" w:pos="-1985"/>
          <w:tab w:val="left" w:pos="426"/>
          <w:tab w:val="num" w:pos="816"/>
          <w:tab w:val="right" w:leader="dot" w:pos="8505"/>
        </w:tabs>
        <w:ind w:left="816" w:hanging="391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montaż zgodnie z instrukcją producenta.</w:t>
      </w:r>
    </w:p>
    <w:p w:rsidR="002B22CF" w:rsidRDefault="002B22CF" w:rsidP="00932425">
      <w:pPr>
        <w:tabs>
          <w:tab w:val="right" w:leader="dot" w:pos="-1985"/>
          <w:tab w:val="left" w:pos="426"/>
          <w:tab w:val="right" w:leader="dot" w:pos="8505"/>
        </w:tabs>
        <w:jc w:val="both"/>
        <w:rPr>
          <w:rFonts w:ascii="Times New Roman" w:hAnsi="Times New Roman"/>
          <w:sz w:val="24"/>
          <w:szCs w:val="24"/>
          <w:lang w:val="pl-PL"/>
        </w:rPr>
      </w:pPr>
    </w:p>
    <w:p w:rsidR="00080D6F" w:rsidRDefault="00080D6F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color w:val="111111"/>
          <w:sz w:val="28"/>
          <w:lang w:val="pl-PL"/>
        </w:rPr>
      </w:pPr>
      <w:r w:rsidRPr="00FB0B82">
        <w:rPr>
          <w:rFonts w:ascii="Times New Roman" w:hAnsi="Times New Roman"/>
          <w:b/>
          <w:color w:val="111111"/>
          <w:sz w:val="28"/>
          <w:lang w:val="pl-PL"/>
        </w:rPr>
        <w:t>10. Przepisy związane</w:t>
      </w:r>
    </w:p>
    <w:p w:rsidR="00CE054B" w:rsidRPr="00CE054B" w:rsidRDefault="00CE054B" w:rsidP="00ED004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color w:val="111111"/>
          <w:sz w:val="24"/>
          <w:szCs w:val="24"/>
          <w:lang w:val="pl-PL"/>
        </w:rPr>
      </w:pPr>
    </w:p>
    <w:p w:rsidR="00CE054B" w:rsidRPr="00B671F4" w:rsidRDefault="00C1448D" w:rsidP="00CE054B">
      <w:pPr>
        <w:rPr>
          <w:rFonts w:ascii="Times New Roman" w:hAnsi="Times New Roman"/>
          <w:sz w:val="24"/>
          <w:szCs w:val="24"/>
          <w:lang w:val="pl-PL"/>
        </w:rPr>
      </w:pPr>
      <w:r w:rsidRPr="00B671F4">
        <w:rPr>
          <w:rFonts w:ascii="Times New Roman" w:hAnsi="Times New Roman"/>
          <w:b/>
          <w:color w:val="111111"/>
          <w:sz w:val="24"/>
          <w:szCs w:val="24"/>
        </w:rPr>
        <w:t>Normy</w:t>
      </w:r>
      <w:r w:rsidR="00B671F4">
        <w:rPr>
          <w:rFonts w:ascii="Times New Roman" w:hAnsi="Times New Roman"/>
          <w:b/>
          <w:color w:val="111111"/>
          <w:sz w:val="24"/>
          <w:szCs w:val="24"/>
        </w:rPr>
        <w:t>:</w:t>
      </w:r>
    </w:p>
    <w:p w:rsidR="00C1448D" w:rsidRPr="00BA3DB8" w:rsidRDefault="00C1448D" w:rsidP="0042211E">
      <w:pPr>
        <w:pStyle w:val="Nagwek2"/>
        <w:jc w:val="left"/>
        <w:rPr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96"/>
        <w:gridCol w:w="2551"/>
        <w:gridCol w:w="5670"/>
      </w:tblGrid>
      <w:tr w:rsidR="00C1448D" w:rsidRPr="000A71D5">
        <w:tc>
          <w:tcPr>
            <w:tcW w:w="496" w:type="dxa"/>
          </w:tcPr>
          <w:p w:rsidR="00C1448D" w:rsidRPr="00FB0B82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FB0B82">
              <w:rPr>
                <w:rFonts w:ascii="Times New Roman" w:hAnsi="Times New Roman"/>
                <w:color w:val="111111"/>
                <w:sz w:val="24"/>
                <w:szCs w:val="24"/>
              </w:rPr>
              <w:t>1.</w:t>
            </w:r>
          </w:p>
        </w:tc>
        <w:tc>
          <w:tcPr>
            <w:tcW w:w="2551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PN-D-95017</w:t>
            </w:r>
          </w:p>
        </w:tc>
        <w:tc>
          <w:tcPr>
            <w:tcW w:w="5670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Surowiec drzewny. Drewno tartaczne iglaste.</w:t>
            </w:r>
          </w:p>
        </w:tc>
      </w:tr>
      <w:tr w:rsidR="00C1448D" w:rsidRPr="00FB0B82">
        <w:tc>
          <w:tcPr>
            <w:tcW w:w="496" w:type="dxa"/>
          </w:tcPr>
          <w:p w:rsidR="00C1448D" w:rsidRPr="00FB0B82" w:rsidRDefault="009D42C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2</w:t>
            </w:r>
            <w:r w:rsidR="00C1448D" w:rsidRPr="00FB0B82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PN-D-96002</w:t>
            </w:r>
          </w:p>
        </w:tc>
        <w:tc>
          <w:tcPr>
            <w:tcW w:w="5670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Tarcica liściasta ogólnego przeznaczenia</w:t>
            </w:r>
            <w:r w:rsidR="00C11272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</w:tr>
      <w:tr w:rsidR="00C1448D" w:rsidRPr="000A71D5">
        <w:tc>
          <w:tcPr>
            <w:tcW w:w="496" w:type="dxa"/>
          </w:tcPr>
          <w:p w:rsidR="00C1448D" w:rsidRPr="00345F4D" w:rsidRDefault="009D42C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3</w:t>
            </w:r>
            <w:r w:rsidR="00C1448D"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C1448D" w:rsidRPr="00345F4D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hyperlink r:id="rId11" w:history="1">
              <w:r w:rsidR="009D42CD" w:rsidRPr="00345F4D">
                <w:rPr>
                  <w:rFonts w:ascii="Times New Roman" w:hAnsi="Times New Roman"/>
                  <w:color w:val="111111"/>
                  <w:sz w:val="24"/>
                  <w:szCs w:val="24"/>
                </w:rPr>
                <w:t>PN-EN 10210-1</w:t>
              </w:r>
            </w:hyperlink>
          </w:p>
          <w:p w:rsidR="009D42CD" w:rsidRPr="00345F4D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hyperlink r:id="rId12" w:history="1">
              <w:r w:rsidR="009D42CD" w:rsidRPr="00345F4D">
                <w:rPr>
                  <w:rFonts w:ascii="Times New Roman" w:hAnsi="Times New Roman"/>
                  <w:color w:val="111111"/>
                  <w:sz w:val="24"/>
                  <w:szCs w:val="24"/>
                </w:rPr>
                <w:t>PN-EN 10210-2</w:t>
              </w:r>
            </w:hyperlink>
          </w:p>
          <w:p w:rsidR="009D42CD" w:rsidRPr="00345F4D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hyperlink r:id="rId13" w:history="1">
              <w:r w:rsidR="009D42CD" w:rsidRPr="00345F4D">
                <w:rPr>
                  <w:rFonts w:ascii="Times New Roman" w:hAnsi="Times New Roman"/>
                  <w:color w:val="111111"/>
                  <w:sz w:val="24"/>
                  <w:szCs w:val="24"/>
                </w:rPr>
                <w:t>PN-EN 10224</w:t>
              </w:r>
            </w:hyperlink>
          </w:p>
        </w:tc>
        <w:tc>
          <w:tcPr>
            <w:tcW w:w="5670" w:type="dxa"/>
          </w:tcPr>
          <w:p w:rsidR="00C1448D" w:rsidRPr="00C11272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r w:rsidRPr="00C11272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Rury stalowe bez szwu walcowane na gorąco ogólnego stosowania</w:t>
            </w:r>
            <w:r w:rsidR="00C11272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.</w:t>
            </w:r>
          </w:p>
        </w:tc>
      </w:tr>
      <w:tr w:rsidR="00C1448D" w:rsidRPr="000A71D5">
        <w:tc>
          <w:tcPr>
            <w:tcW w:w="496" w:type="dxa"/>
          </w:tcPr>
          <w:p w:rsidR="00C1448D" w:rsidRPr="00345F4D" w:rsidRDefault="009D42C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lastRenderedPageBreak/>
              <w:t>4</w:t>
            </w:r>
            <w:r w:rsidR="00C1448D"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PN-H-74220</w:t>
            </w:r>
          </w:p>
        </w:tc>
        <w:tc>
          <w:tcPr>
            <w:tcW w:w="5670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Rury stalowe bez szwu ciągnione i walcowane na zimno ogólnego przeznaczenia</w:t>
            </w:r>
            <w:r w:rsidR="00C11272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.</w:t>
            </w:r>
          </w:p>
        </w:tc>
      </w:tr>
      <w:tr w:rsidR="00C1448D" w:rsidRPr="000A71D5">
        <w:tc>
          <w:tcPr>
            <w:tcW w:w="496" w:type="dxa"/>
          </w:tcPr>
          <w:p w:rsidR="00C1448D" w:rsidRPr="00FB0B82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FB0B82">
              <w:rPr>
                <w:rFonts w:ascii="Times New Roman" w:hAnsi="Times New Roman"/>
                <w:color w:val="111111"/>
                <w:sz w:val="24"/>
                <w:szCs w:val="24"/>
              </w:rPr>
              <w:t>6.</w:t>
            </w:r>
          </w:p>
        </w:tc>
        <w:tc>
          <w:tcPr>
            <w:tcW w:w="2551" w:type="dxa"/>
          </w:tcPr>
          <w:p w:rsidR="009D42CD" w:rsidRPr="00345F4D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hyperlink r:id="rId14" w:history="1">
              <w:r w:rsidR="009D42CD" w:rsidRPr="00345F4D">
                <w:rPr>
                  <w:rFonts w:ascii="Times New Roman" w:hAnsi="Times New Roman"/>
                  <w:color w:val="111111"/>
                  <w:sz w:val="24"/>
                  <w:szCs w:val="24"/>
                  <w:lang w:val="pl-PL"/>
                </w:rPr>
                <w:t>PN-EN 10056-1</w:t>
              </w:r>
            </w:hyperlink>
          </w:p>
          <w:p w:rsidR="009D42CD" w:rsidRPr="00345F4D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hyperlink r:id="rId15" w:history="1">
              <w:r w:rsidR="009D42CD" w:rsidRPr="00345F4D">
                <w:rPr>
                  <w:rFonts w:ascii="Times New Roman" w:hAnsi="Times New Roman"/>
                  <w:color w:val="111111"/>
                  <w:sz w:val="24"/>
                  <w:szCs w:val="24"/>
                  <w:lang w:val="pl-PL"/>
                </w:rPr>
                <w:t>PN-EN 10056-2</w:t>
              </w:r>
            </w:hyperlink>
          </w:p>
        </w:tc>
        <w:tc>
          <w:tcPr>
            <w:tcW w:w="5670" w:type="dxa"/>
          </w:tcPr>
          <w:p w:rsidR="00C1448D" w:rsidRPr="00345F4D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hyperlink r:id="rId16" w:history="1">
              <w:r w:rsidR="009D42CD" w:rsidRPr="00345F4D">
                <w:rPr>
                  <w:rFonts w:ascii="Times New Roman" w:hAnsi="Times New Roman"/>
                  <w:color w:val="111111"/>
                  <w:sz w:val="24"/>
                  <w:szCs w:val="24"/>
                  <w:lang w:val="pl-PL"/>
                </w:rPr>
                <w:t>Kątowniki nierównoramienne stalowe walcowane na gorąco</w:t>
              </w:r>
            </w:hyperlink>
            <w:r w:rsidR="00C11272" w:rsidRPr="00C11272">
              <w:rPr>
                <w:lang w:val="pl-PL"/>
              </w:rPr>
              <w:t>.</w:t>
            </w:r>
          </w:p>
        </w:tc>
      </w:tr>
      <w:tr w:rsidR="00C1448D" w:rsidRPr="000A71D5">
        <w:tc>
          <w:tcPr>
            <w:tcW w:w="496" w:type="dxa"/>
          </w:tcPr>
          <w:p w:rsidR="00C1448D" w:rsidRPr="00FB0B82" w:rsidRDefault="009D42C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7</w:t>
            </w:r>
            <w:r w:rsidR="00C1448D" w:rsidRPr="00FB0B82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BN-87/5028-12</w:t>
            </w:r>
          </w:p>
        </w:tc>
        <w:tc>
          <w:tcPr>
            <w:tcW w:w="5670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Gwoździe budowlane. Gwoździe z trzpieniem gładkim, okrągłym i kwadratowym</w:t>
            </w:r>
            <w:r w:rsidR="00C11272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.</w:t>
            </w:r>
          </w:p>
        </w:tc>
      </w:tr>
      <w:tr w:rsidR="00C1448D" w:rsidRPr="00FB0B82">
        <w:tc>
          <w:tcPr>
            <w:tcW w:w="496" w:type="dxa"/>
          </w:tcPr>
          <w:p w:rsidR="00C1448D" w:rsidRPr="00FB0B82" w:rsidRDefault="009D42C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8</w:t>
            </w:r>
            <w:r w:rsidR="00C1448D" w:rsidRPr="00FB0B82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C1448D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BN-77/8931-12</w:t>
            </w:r>
          </w:p>
        </w:tc>
        <w:tc>
          <w:tcPr>
            <w:tcW w:w="5670" w:type="dxa"/>
          </w:tcPr>
          <w:p w:rsidR="00EE6FC8" w:rsidRPr="00345F4D" w:rsidRDefault="00C1448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Oznaczenie wskaźnika zagęszczenia gruntu.</w:t>
            </w:r>
          </w:p>
        </w:tc>
      </w:tr>
      <w:tr w:rsidR="00EE6FC8" w:rsidRPr="00FB0B82">
        <w:tc>
          <w:tcPr>
            <w:tcW w:w="496" w:type="dxa"/>
          </w:tcPr>
          <w:p w:rsidR="00EE6FC8" w:rsidRPr="00FB0B82" w:rsidRDefault="009D42CD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</w:rPr>
            </w:pPr>
            <w:r>
              <w:rPr>
                <w:rFonts w:ascii="Times New Roman" w:hAnsi="Times New Roman"/>
                <w:color w:val="111111"/>
                <w:sz w:val="24"/>
                <w:szCs w:val="24"/>
              </w:rPr>
              <w:t>9</w:t>
            </w:r>
            <w:r w:rsidR="00EE6FC8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  <w:tc>
          <w:tcPr>
            <w:tcW w:w="2551" w:type="dxa"/>
          </w:tcPr>
          <w:p w:rsidR="00EE6FC8" w:rsidRPr="00345F4D" w:rsidRDefault="00EE6FC8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PN-S-02205:1998</w:t>
            </w:r>
          </w:p>
        </w:tc>
        <w:tc>
          <w:tcPr>
            <w:tcW w:w="5670" w:type="dxa"/>
          </w:tcPr>
          <w:p w:rsidR="00EE6FC8" w:rsidRPr="00345F4D" w:rsidRDefault="00EE6FC8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</w:rPr>
            </w:pPr>
            <w:r w:rsidRPr="00345F4D">
              <w:rPr>
                <w:rFonts w:ascii="Times New Roman" w:hAnsi="Times New Roman"/>
                <w:color w:val="111111"/>
                <w:sz w:val="24"/>
                <w:szCs w:val="24"/>
              </w:rPr>
              <w:t>Roboty ziemne</w:t>
            </w:r>
            <w:r w:rsidR="00C11272">
              <w:rPr>
                <w:rFonts w:ascii="Times New Roman" w:hAnsi="Times New Roman"/>
                <w:color w:val="111111"/>
                <w:sz w:val="24"/>
                <w:szCs w:val="24"/>
              </w:rPr>
              <w:t>.</w:t>
            </w:r>
          </w:p>
        </w:tc>
      </w:tr>
      <w:tr w:rsidR="009D42CD" w:rsidRPr="000A71D5">
        <w:tc>
          <w:tcPr>
            <w:tcW w:w="496" w:type="dxa"/>
          </w:tcPr>
          <w:p w:rsidR="009D42CD" w:rsidRPr="00C11272" w:rsidRDefault="009D42CD" w:rsidP="00C756AD">
            <w:pPr>
              <w:tabs>
                <w:tab w:val="right" w:leader="dot" w:pos="-1985"/>
                <w:tab w:val="left" w:pos="426"/>
                <w:tab w:val="right" w:leader="dot" w:pos="8505"/>
              </w:tabs>
              <w:jc w:val="center"/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r w:rsidRPr="00C11272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1</w:t>
            </w:r>
            <w:r w:rsidR="00C756AD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0</w:t>
            </w:r>
            <w:r w:rsidRPr="00C11272"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  <w:t>.</w:t>
            </w:r>
          </w:p>
        </w:tc>
        <w:tc>
          <w:tcPr>
            <w:tcW w:w="2551" w:type="dxa"/>
          </w:tcPr>
          <w:p w:rsidR="009D42CD" w:rsidRPr="00C11272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rFonts w:ascii="Times New Roman" w:hAnsi="Times New Roman"/>
                <w:color w:val="111111"/>
                <w:sz w:val="24"/>
                <w:szCs w:val="24"/>
                <w:lang w:val="pl-PL"/>
              </w:rPr>
            </w:pPr>
            <w:hyperlink r:id="rId17" w:history="1">
              <w:r w:rsidR="00877DCB" w:rsidRPr="00C11272">
                <w:rPr>
                  <w:rFonts w:ascii="Times New Roman" w:hAnsi="Times New Roman"/>
                  <w:color w:val="111111"/>
                  <w:sz w:val="24"/>
                  <w:szCs w:val="24"/>
                  <w:lang w:val="pl-PL"/>
                </w:rPr>
                <w:t>PN-E-90054</w:t>
              </w:r>
            </w:hyperlink>
          </w:p>
        </w:tc>
        <w:tc>
          <w:tcPr>
            <w:tcW w:w="5670" w:type="dxa"/>
          </w:tcPr>
          <w:p w:rsidR="00B671F4" w:rsidRPr="00B671F4" w:rsidRDefault="00075AEC" w:rsidP="009A2A1E">
            <w:pPr>
              <w:tabs>
                <w:tab w:val="right" w:leader="dot" w:pos="-1985"/>
                <w:tab w:val="left" w:pos="426"/>
                <w:tab w:val="right" w:leader="dot" w:pos="8505"/>
              </w:tabs>
              <w:rPr>
                <w:lang w:val="pl-PL"/>
              </w:rPr>
            </w:pPr>
            <w:hyperlink r:id="rId18" w:history="1">
              <w:r w:rsidR="00877DCB" w:rsidRPr="00C11272">
                <w:rPr>
                  <w:rFonts w:ascii="Times New Roman" w:hAnsi="Times New Roman"/>
                  <w:color w:val="111111"/>
                  <w:sz w:val="24"/>
                  <w:szCs w:val="24"/>
                  <w:lang w:val="pl-PL"/>
                </w:rPr>
                <w:t>Przewody elektroenergetyczne ogólnego przeznaczenia do układania na stałe -- Przewody jednożyłowe o izolacji polwinitowej</w:t>
              </w:r>
            </w:hyperlink>
            <w:r w:rsidR="00C11272" w:rsidRPr="00C11272">
              <w:rPr>
                <w:lang w:val="pl-PL"/>
              </w:rPr>
              <w:t>.</w:t>
            </w:r>
          </w:p>
        </w:tc>
      </w:tr>
    </w:tbl>
    <w:p w:rsidR="00B671F4" w:rsidRPr="00B671F4" w:rsidRDefault="00B671F4" w:rsidP="00B671F4">
      <w:pPr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1</w:t>
      </w:r>
      <w:r w:rsidR="00C756AD">
        <w:rPr>
          <w:rFonts w:ascii="Times New Roman" w:hAnsi="Times New Roman"/>
          <w:color w:val="000000"/>
          <w:sz w:val="24"/>
          <w:szCs w:val="24"/>
          <w:lang w:val="pl-PL"/>
        </w:rPr>
        <w:t>1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.   </w:t>
      </w:r>
      <w:r w:rsidRPr="00B671F4">
        <w:rPr>
          <w:rFonts w:ascii="Times New Roman" w:hAnsi="Times New Roman"/>
          <w:color w:val="000000"/>
          <w:sz w:val="24"/>
          <w:szCs w:val="24"/>
          <w:lang w:val="pl-PL"/>
        </w:rPr>
        <w:t>PN-EN 14188-1</w:t>
      </w:r>
      <w:r w:rsidRPr="00B671F4"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  <w:t xml:space="preserve">  </w:t>
      </w:r>
      <w:r w:rsidR="00470339">
        <w:rPr>
          <w:rFonts w:ascii="Times New Roman" w:hAnsi="Times New Roman"/>
          <w:color w:val="000000"/>
          <w:sz w:val="24"/>
          <w:szCs w:val="24"/>
          <w:lang w:val="pl-PL"/>
        </w:rPr>
        <w:t xml:space="preserve"> </w:t>
      </w:r>
      <w:r w:rsidRPr="00B671F4">
        <w:rPr>
          <w:rFonts w:ascii="Times New Roman" w:hAnsi="Times New Roman"/>
          <w:color w:val="000000"/>
          <w:sz w:val="24"/>
          <w:szCs w:val="24"/>
          <w:lang w:val="pl-PL"/>
        </w:rPr>
        <w:t xml:space="preserve">Wymagania wobec zalew drogowych na gorąco. </w:t>
      </w:r>
    </w:p>
    <w:p w:rsidR="00B671F4" w:rsidRPr="00B671F4" w:rsidRDefault="00B671F4" w:rsidP="00B671F4">
      <w:pPr>
        <w:rPr>
          <w:rFonts w:ascii="Times New Roman" w:hAnsi="Times New Roman"/>
          <w:color w:val="000000"/>
          <w:sz w:val="24"/>
          <w:szCs w:val="24"/>
          <w:lang w:val="pl-PL"/>
        </w:rPr>
      </w:pPr>
      <w:r>
        <w:rPr>
          <w:rFonts w:ascii="Times New Roman" w:hAnsi="Times New Roman"/>
          <w:color w:val="000000"/>
          <w:sz w:val="24"/>
          <w:szCs w:val="24"/>
          <w:lang w:val="pl-PL"/>
        </w:rPr>
        <w:t>1</w:t>
      </w:r>
      <w:r w:rsidR="00C756AD">
        <w:rPr>
          <w:rFonts w:ascii="Times New Roman" w:hAnsi="Times New Roman"/>
          <w:color w:val="000000"/>
          <w:sz w:val="24"/>
          <w:szCs w:val="24"/>
          <w:lang w:val="pl-PL"/>
        </w:rPr>
        <w:t>2</w:t>
      </w:r>
      <w:r>
        <w:rPr>
          <w:rFonts w:ascii="Times New Roman" w:hAnsi="Times New Roman"/>
          <w:color w:val="000000"/>
          <w:sz w:val="24"/>
          <w:szCs w:val="24"/>
          <w:lang w:val="pl-PL"/>
        </w:rPr>
        <w:t xml:space="preserve">.   </w:t>
      </w:r>
      <w:r w:rsidRPr="00B671F4">
        <w:rPr>
          <w:rFonts w:ascii="Times New Roman" w:hAnsi="Times New Roman"/>
          <w:color w:val="000000"/>
          <w:sz w:val="24"/>
          <w:szCs w:val="24"/>
          <w:lang w:val="pl-PL"/>
        </w:rPr>
        <w:t>PN-EN 14188-2</w:t>
      </w:r>
      <w:r w:rsidRPr="00B671F4">
        <w:rPr>
          <w:rFonts w:ascii="Times New Roman" w:hAnsi="Times New Roman"/>
          <w:color w:val="000000"/>
          <w:sz w:val="24"/>
          <w:szCs w:val="24"/>
          <w:lang w:val="pl-PL"/>
        </w:rPr>
        <w:tab/>
      </w:r>
      <w:r>
        <w:rPr>
          <w:rFonts w:ascii="Times New Roman" w:hAnsi="Times New Roman"/>
          <w:color w:val="000000"/>
          <w:sz w:val="24"/>
          <w:szCs w:val="24"/>
          <w:lang w:val="pl-PL"/>
        </w:rPr>
        <w:tab/>
        <w:t xml:space="preserve">  </w:t>
      </w:r>
      <w:r w:rsidR="00470339">
        <w:rPr>
          <w:rFonts w:ascii="Times New Roman" w:hAnsi="Times New Roman"/>
          <w:color w:val="000000"/>
          <w:sz w:val="24"/>
          <w:szCs w:val="24"/>
          <w:lang w:val="pl-PL"/>
        </w:rPr>
        <w:t xml:space="preserve"> </w:t>
      </w:r>
      <w:r w:rsidRPr="00B671F4">
        <w:rPr>
          <w:rFonts w:ascii="Times New Roman" w:hAnsi="Times New Roman"/>
          <w:color w:val="000000"/>
          <w:sz w:val="24"/>
          <w:szCs w:val="24"/>
          <w:lang w:val="pl-PL"/>
        </w:rPr>
        <w:t>Wymagania wobec zalew drogowych na zimno.</w:t>
      </w:r>
    </w:p>
    <w:p w:rsidR="008628C0" w:rsidRDefault="008628C0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2E64D3" w:rsidRDefault="002E64D3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DC6430" w:rsidRDefault="00DC6430" w:rsidP="00CE054B">
      <w:pPr>
        <w:pStyle w:val="Tekstpodstawowy"/>
      </w:pPr>
    </w:p>
    <w:p w:rsidR="00DC6430" w:rsidRDefault="00DC6430" w:rsidP="00CE054B">
      <w:pPr>
        <w:pStyle w:val="Tekstpodstawowy"/>
      </w:pPr>
    </w:p>
    <w:p w:rsidR="00DC6430" w:rsidRDefault="00DC6430" w:rsidP="00CE054B">
      <w:pPr>
        <w:pStyle w:val="Tekstpodstawowy"/>
      </w:pPr>
    </w:p>
    <w:p w:rsidR="00DC6430" w:rsidRDefault="00DC6430" w:rsidP="00CE054B">
      <w:pPr>
        <w:pStyle w:val="Tekstpodstawowy"/>
      </w:pPr>
    </w:p>
    <w:p w:rsidR="00DC6430" w:rsidRDefault="00DC6430" w:rsidP="00CE054B">
      <w:pPr>
        <w:pStyle w:val="Tekstpodstawowy"/>
      </w:pPr>
    </w:p>
    <w:p w:rsidR="00DC6430" w:rsidRDefault="00DC6430" w:rsidP="00CE054B">
      <w:pPr>
        <w:pStyle w:val="Tekstpodstawowy"/>
      </w:pPr>
    </w:p>
    <w:p w:rsidR="00DC6430" w:rsidRDefault="00DC6430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p w:rsidR="00C756AD" w:rsidRDefault="00C756AD" w:rsidP="00CE054B">
      <w:pPr>
        <w:pStyle w:val="Tekstpodstawowy"/>
      </w:pPr>
    </w:p>
    <w:sectPr w:rsidR="00C756AD" w:rsidSect="00E2744D">
      <w:headerReference w:type="default" r:id="rId19"/>
      <w:footerReference w:type="default" r:id="rId20"/>
      <w:type w:val="continuous"/>
      <w:pgSz w:w="11904" w:h="16836" w:code="9"/>
      <w:pgMar w:top="1134" w:right="1418" w:bottom="993" w:left="1418" w:header="737" w:footer="551" w:gutter="0"/>
      <w:pgNumType w:start="5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6C3F" w:rsidRDefault="009A6C3F">
      <w:r>
        <w:separator/>
      </w:r>
    </w:p>
  </w:endnote>
  <w:endnote w:type="continuationSeparator" w:id="0">
    <w:p w:rsidR="009A6C3F" w:rsidRDefault="009A6C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8E0" w:rsidRDefault="00075AE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4468E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468E0" w:rsidRDefault="004468E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8E0" w:rsidRDefault="00075AEC">
    <w:pPr>
      <w:pStyle w:val="Stopka"/>
      <w:framePr w:wrap="around" w:vAnchor="text" w:hAnchor="margin" w:xAlign="center" w:y="1"/>
      <w:pBdr>
        <w:top w:val="single" w:sz="4" w:space="1" w:color="auto"/>
      </w:pBdr>
      <w:jc w:val="center"/>
      <w:rPr>
        <w:rStyle w:val="Numerstrony"/>
        <w:rFonts w:ascii="Times New Roman" w:hAnsi="Times New Roman"/>
      </w:rPr>
    </w:pPr>
    <w:r>
      <w:rPr>
        <w:rStyle w:val="Numerstrony"/>
        <w:rFonts w:ascii="Times New Roman" w:hAnsi="Times New Roman"/>
      </w:rPr>
      <w:fldChar w:fldCharType="begin"/>
    </w:r>
    <w:r w:rsidR="004468E0">
      <w:rPr>
        <w:rStyle w:val="Numerstrony"/>
        <w:rFonts w:ascii="Times New Roman" w:hAnsi="Times New Roman"/>
      </w:rPr>
      <w:instrText xml:space="preserve">PAGE  </w:instrText>
    </w:r>
    <w:r>
      <w:rPr>
        <w:rStyle w:val="Numerstrony"/>
        <w:rFonts w:ascii="Times New Roman" w:hAnsi="Times New Roman"/>
      </w:rPr>
      <w:fldChar w:fldCharType="separate"/>
    </w:r>
    <w:r w:rsidR="000A71D5">
      <w:rPr>
        <w:rStyle w:val="Numerstrony"/>
        <w:rFonts w:ascii="Times New Roman" w:hAnsi="Times New Roman"/>
        <w:noProof/>
      </w:rPr>
      <w:t>65</w:t>
    </w:r>
    <w:r>
      <w:rPr>
        <w:rStyle w:val="Numerstrony"/>
        <w:rFonts w:ascii="Times New Roman" w:hAnsi="Times New Roman"/>
      </w:rPr>
      <w:fldChar w:fldCharType="end"/>
    </w:r>
  </w:p>
  <w:p w:rsidR="004468E0" w:rsidRDefault="004468E0">
    <w:pPr>
      <w:pStyle w:val="Stopka"/>
      <w:framePr w:wrap="around" w:vAnchor="text" w:hAnchor="margin" w:xAlign="center" w:y="1"/>
      <w:rPr>
        <w:rStyle w:val="Numerstrony"/>
      </w:rPr>
    </w:pPr>
  </w:p>
  <w:p w:rsidR="004468E0" w:rsidRDefault="004468E0">
    <w:pPr>
      <w:pStyle w:val="Stopka"/>
      <w:framePr w:wrap="around" w:vAnchor="text" w:hAnchor="margin" w:xAlign="right" w:y="1"/>
      <w:rPr>
        <w:rStyle w:val="Numerstrony"/>
      </w:rPr>
    </w:pPr>
  </w:p>
  <w:p w:rsidR="004468E0" w:rsidRDefault="004468E0">
    <w:pP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spacing w:before="120" w:line="287" w:lineRule="atLeast"/>
      <w:jc w:val="both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6C3F" w:rsidRDefault="009A6C3F">
      <w:r>
        <w:separator/>
      </w:r>
    </w:p>
  </w:footnote>
  <w:footnote w:type="continuationSeparator" w:id="0">
    <w:p w:rsidR="009A6C3F" w:rsidRDefault="009A6C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8E0" w:rsidRDefault="004468E0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sz w:val="24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68E0" w:rsidRDefault="004468E0">
    <w:pPr>
      <w:pStyle w:val="Nagwek"/>
      <w:pBdr>
        <w:bottom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i/>
        <w:lang w:val="pl-PL"/>
      </w:rPr>
    </w:pPr>
    <w:r>
      <w:rPr>
        <w:rFonts w:ascii="Times New Roman CE Normalny" w:hAnsi="Times New Roman CE Normalny"/>
        <w:i/>
        <w:lang w:val="pl-PL"/>
      </w:rPr>
      <w:t>SPECYFIKACJA TECHNICZNA</w:t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</w:r>
    <w:r>
      <w:rPr>
        <w:rFonts w:ascii="Times New Roman CE Normalny" w:hAnsi="Times New Roman CE Normalny"/>
        <w:i/>
        <w:lang w:val="pl-PL"/>
      </w:rPr>
      <w:tab/>
      <w:t xml:space="preserve">                                   D.01.02.04</w:t>
    </w:r>
  </w:p>
  <w:p w:rsidR="004468E0" w:rsidRDefault="004468E0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sz w:val="24"/>
        <w:lang w:val="pl-PL"/>
      </w:rPr>
    </w:pPr>
    <w:r>
      <w:rPr>
        <w:rFonts w:ascii="Times New Roman CE Normalny" w:hAnsi="Times New Roman CE Normalny"/>
        <w:sz w:val="24"/>
        <w:lang w:val="pl-PL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161A82"/>
    <w:multiLevelType w:val="singleLevel"/>
    <w:tmpl w:val="B7EEC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C366D48"/>
    <w:multiLevelType w:val="hybridMultilevel"/>
    <w:tmpl w:val="FCDC27E6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310FCA"/>
    <w:multiLevelType w:val="hybridMultilevel"/>
    <w:tmpl w:val="F9ACCC72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C5322A"/>
    <w:multiLevelType w:val="singleLevel"/>
    <w:tmpl w:val="440859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4">
    <w:nsid w:val="20AF1CAC"/>
    <w:multiLevelType w:val="hybridMultilevel"/>
    <w:tmpl w:val="5282BB84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051312"/>
    <w:multiLevelType w:val="singleLevel"/>
    <w:tmpl w:val="A6B4B18E"/>
    <w:lvl w:ilvl="0">
      <w:start w:val="2"/>
      <w:numFmt w:val="bullet"/>
      <w:lvlText w:val="-"/>
      <w:lvlJc w:val="left"/>
      <w:pPr>
        <w:tabs>
          <w:tab w:val="num" w:pos="735"/>
        </w:tabs>
        <w:ind w:left="735" w:hanging="405"/>
      </w:pPr>
      <w:rPr>
        <w:rFonts w:hint="default"/>
      </w:rPr>
    </w:lvl>
  </w:abstractNum>
  <w:abstractNum w:abstractNumId="6">
    <w:nsid w:val="29C06FE2"/>
    <w:multiLevelType w:val="hybridMultilevel"/>
    <w:tmpl w:val="77544680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15C546A"/>
    <w:multiLevelType w:val="singleLevel"/>
    <w:tmpl w:val="C83886DA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8">
    <w:nsid w:val="33BE4717"/>
    <w:multiLevelType w:val="hybridMultilevel"/>
    <w:tmpl w:val="E11C6940"/>
    <w:lvl w:ilvl="0" w:tplc="2F787DD4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349572FE"/>
    <w:multiLevelType w:val="hybridMultilevel"/>
    <w:tmpl w:val="B20AD780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6A21ED2"/>
    <w:multiLevelType w:val="hybridMultilevel"/>
    <w:tmpl w:val="9A4E4780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6340152"/>
    <w:multiLevelType w:val="hybridMultilevel"/>
    <w:tmpl w:val="BA3C1BC4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423253"/>
    <w:multiLevelType w:val="hybridMultilevel"/>
    <w:tmpl w:val="AEC6933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4D2BD7"/>
    <w:multiLevelType w:val="hybridMultilevel"/>
    <w:tmpl w:val="87AE92D0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2252B5C"/>
    <w:multiLevelType w:val="singleLevel"/>
    <w:tmpl w:val="44085922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5">
    <w:nsid w:val="53F46C41"/>
    <w:multiLevelType w:val="hybridMultilevel"/>
    <w:tmpl w:val="A60EEF3E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5D2DC0"/>
    <w:multiLevelType w:val="hybridMultilevel"/>
    <w:tmpl w:val="7AB4AA26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386A4A"/>
    <w:multiLevelType w:val="hybridMultilevel"/>
    <w:tmpl w:val="5532E60E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9B17BE4"/>
    <w:multiLevelType w:val="hybridMultilevel"/>
    <w:tmpl w:val="16785CE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F1F3D69"/>
    <w:multiLevelType w:val="hybridMultilevel"/>
    <w:tmpl w:val="2650112A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052544B"/>
    <w:multiLevelType w:val="hybridMultilevel"/>
    <w:tmpl w:val="329C07CA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35A2440"/>
    <w:multiLevelType w:val="singleLevel"/>
    <w:tmpl w:val="73806DE4"/>
    <w:lvl w:ilvl="0">
      <w:start w:val="1"/>
      <w:numFmt w:val="none"/>
      <w:lvlText w:val=""/>
      <w:legacy w:legacy="1" w:legacySpace="0" w:legacyIndent="283"/>
      <w:lvlJc w:val="left"/>
      <w:pPr>
        <w:ind w:left="283" w:hanging="283"/>
      </w:pPr>
      <w:rPr>
        <w:rFonts w:ascii="Symbol" w:hAnsi="Symbol" w:hint="default"/>
      </w:rPr>
    </w:lvl>
  </w:abstractNum>
  <w:abstractNum w:abstractNumId="22">
    <w:nsid w:val="789B1899"/>
    <w:multiLevelType w:val="hybridMultilevel"/>
    <w:tmpl w:val="94E0DBDE"/>
    <w:lvl w:ilvl="0" w:tplc="04150003">
      <w:start w:val="1"/>
      <w:numFmt w:val="bullet"/>
      <w:lvlText w:val="o"/>
      <w:lvlJc w:val="left"/>
      <w:pPr>
        <w:ind w:left="767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8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7" w:hanging="360"/>
      </w:pPr>
      <w:rPr>
        <w:rFonts w:ascii="Wingdings" w:hAnsi="Wingdings" w:hint="default"/>
      </w:rPr>
    </w:lvl>
  </w:abstractNum>
  <w:abstractNum w:abstractNumId="23">
    <w:nsid w:val="79DF2463"/>
    <w:multiLevelType w:val="singleLevel"/>
    <w:tmpl w:val="223A68A2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24">
    <w:nsid w:val="7ACF207A"/>
    <w:multiLevelType w:val="singleLevel"/>
    <w:tmpl w:val="B2B093E4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25">
    <w:nsid w:val="7D127D93"/>
    <w:multiLevelType w:val="hybridMultilevel"/>
    <w:tmpl w:val="A34C32D0"/>
    <w:lvl w:ilvl="0" w:tplc="44085922">
      <w:start w:val="1"/>
      <w:numFmt w:val="bullet"/>
      <w:lvlText w:val="-"/>
      <w:lvlJc w:val="left"/>
      <w:pPr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7"/>
  </w:num>
  <w:num w:numId="4">
    <w:abstractNumId w:val="14"/>
  </w:num>
  <w:num w:numId="5">
    <w:abstractNumId w:val="3"/>
  </w:num>
  <w:num w:numId="6">
    <w:abstractNumId w:val="18"/>
  </w:num>
  <w:num w:numId="7">
    <w:abstractNumId w:val="13"/>
  </w:num>
  <w:num w:numId="8">
    <w:abstractNumId w:val="17"/>
  </w:num>
  <w:num w:numId="9">
    <w:abstractNumId w:val="6"/>
  </w:num>
  <w:num w:numId="10">
    <w:abstractNumId w:val="25"/>
  </w:num>
  <w:num w:numId="11">
    <w:abstractNumId w:val="1"/>
  </w:num>
  <w:num w:numId="12">
    <w:abstractNumId w:val="2"/>
  </w:num>
  <w:num w:numId="13">
    <w:abstractNumId w:val="22"/>
  </w:num>
  <w:num w:numId="14">
    <w:abstractNumId w:val="15"/>
  </w:num>
  <w:num w:numId="15">
    <w:abstractNumId w:val="11"/>
  </w:num>
  <w:num w:numId="16">
    <w:abstractNumId w:val="12"/>
  </w:num>
  <w:num w:numId="17">
    <w:abstractNumId w:val="16"/>
  </w:num>
  <w:num w:numId="18">
    <w:abstractNumId w:val="20"/>
  </w:num>
  <w:num w:numId="19">
    <w:abstractNumId w:val="10"/>
  </w:num>
  <w:num w:numId="20">
    <w:abstractNumId w:val="19"/>
  </w:num>
  <w:num w:numId="21">
    <w:abstractNumId w:val="4"/>
  </w:num>
  <w:num w:numId="22">
    <w:abstractNumId w:val="9"/>
  </w:num>
  <w:num w:numId="23">
    <w:abstractNumId w:val="5"/>
  </w:num>
  <w:num w:numId="24">
    <w:abstractNumId w:val="0"/>
  </w:num>
  <w:num w:numId="25">
    <w:abstractNumId w:val="8"/>
  </w:num>
  <w:num w:numId="26">
    <w:abstractNumId w:val="21"/>
    <w:lvlOverride w:ilvl="0">
      <w:startOverride w:val="1"/>
    </w:lvlOverride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embedSystemFonts/>
  <w:stylePaneFormatFilter w:val="3F01"/>
  <w:doNotTrackMoves/>
  <w:defaultTabStop w:val="720"/>
  <w:hyphenationZone w:val="1239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408C0"/>
    <w:rsid w:val="0000446E"/>
    <w:rsid w:val="00010A3F"/>
    <w:rsid w:val="00012606"/>
    <w:rsid w:val="00015194"/>
    <w:rsid w:val="0001540E"/>
    <w:rsid w:val="0002185A"/>
    <w:rsid w:val="00021B2E"/>
    <w:rsid w:val="000247FB"/>
    <w:rsid w:val="00024FAC"/>
    <w:rsid w:val="00027B7B"/>
    <w:rsid w:val="00033B54"/>
    <w:rsid w:val="00034992"/>
    <w:rsid w:val="000378BE"/>
    <w:rsid w:val="00041A30"/>
    <w:rsid w:val="00042F55"/>
    <w:rsid w:val="00044CA8"/>
    <w:rsid w:val="000457CA"/>
    <w:rsid w:val="00055C82"/>
    <w:rsid w:val="000577CA"/>
    <w:rsid w:val="00057EF6"/>
    <w:rsid w:val="00067A3A"/>
    <w:rsid w:val="000741DB"/>
    <w:rsid w:val="00075AEC"/>
    <w:rsid w:val="00080D6F"/>
    <w:rsid w:val="00091661"/>
    <w:rsid w:val="0009304B"/>
    <w:rsid w:val="00094F00"/>
    <w:rsid w:val="00096142"/>
    <w:rsid w:val="000A71D5"/>
    <w:rsid w:val="000B03B1"/>
    <w:rsid w:val="000B0EBA"/>
    <w:rsid w:val="000B16FA"/>
    <w:rsid w:val="000B227F"/>
    <w:rsid w:val="000B2B78"/>
    <w:rsid w:val="000B5D8F"/>
    <w:rsid w:val="000B61F8"/>
    <w:rsid w:val="000C1FF8"/>
    <w:rsid w:val="000C3551"/>
    <w:rsid w:val="000C3725"/>
    <w:rsid w:val="000C5878"/>
    <w:rsid w:val="000D2406"/>
    <w:rsid w:val="000E0971"/>
    <w:rsid w:val="000E5AEA"/>
    <w:rsid w:val="000F0527"/>
    <w:rsid w:val="000F0E26"/>
    <w:rsid w:val="000F4E00"/>
    <w:rsid w:val="00112CE3"/>
    <w:rsid w:val="001166A8"/>
    <w:rsid w:val="00121589"/>
    <w:rsid w:val="0012598B"/>
    <w:rsid w:val="00131653"/>
    <w:rsid w:val="00131FE3"/>
    <w:rsid w:val="001339DC"/>
    <w:rsid w:val="00142D8D"/>
    <w:rsid w:val="001453FA"/>
    <w:rsid w:val="00153913"/>
    <w:rsid w:val="00155302"/>
    <w:rsid w:val="0016144A"/>
    <w:rsid w:val="00174B06"/>
    <w:rsid w:val="00182953"/>
    <w:rsid w:val="001879CC"/>
    <w:rsid w:val="00192654"/>
    <w:rsid w:val="00193976"/>
    <w:rsid w:val="001B5F09"/>
    <w:rsid w:val="001C58DA"/>
    <w:rsid w:val="001C744D"/>
    <w:rsid w:val="001D2544"/>
    <w:rsid w:val="001E012C"/>
    <w:rsid w:val="001E0D78"/>
    <w:rsid w:val="001E1758"/>
    <w:rsid w:val="001E1E68"/>
    <w:rsid w:val="001E3AF8"/>
    <w:rsid w:val="001F02AC"/>
    <w:rsid w:val="0020565D"/>
    <w:rsid w:val="002058B5"/>
    <w:rsid w:val="00212C07"/>
    <w:rsid w:val="002131CD"/>
    <w:rsid w:val="00213BEC"/>
    <w:rsid w:val="00215FB3"/>
    <w:rsid w:val="002174C9"/>
    <w:rsid w:val="00221BE8"/>
    <w:rsid w:val="002234F2"/>
    <w:rsid w:val="00223CB8"/>
    <w:rsid w:val="00223DC0"/>
    <w:rsid w:val="00225E44"/>
    <w:rsid w:val="00234342"/>
    <w:rsid w:val="00241D4A"/>
    <w:rsid w:val="00245777"/>
    <w:rsid w:val="00252679"/>
    <w:rsid w:val="00252DEB"/>
    <w:rsid w:val="00254095"/>
    <w:rsid w:val="002565B6"/>
    <w:rsid w:val="0025691A"/>
    <w:rsid w:val="00256C56"/>
    <w:rsid w:val="00257344"/>
    <w:rsid w:val="002603DC"/>
    <w:rsid w:val="0026048F"/>
    <w:rsid w:val="00267089"/>
    <w:rsid w:val="00267797"/>
    <w:rsid w:val="0027003F"/>
    <w:rsid w:val="00270291"/>
    <w:rsid w:val="00270B8E"/>
    <w:rsid w:val="00272826"/>
    <w:rsid w:val="00274CA8"/>
    <w:rsid w:val="00274E16"/>
    <w:rsid w:val="002824E8"/>
    <w:rsid w:val="0029500D"/>
    <w:rsid w:val="002A1F63"/>
    <w:rsid w:val="002A22A0"/>
    <w:rsid w:val="002B22CF"/>
    <w:rsid w:val="002C0F2E"/>
    <w:rsid w:val="002C2004"/>
    <w:rsid w:val="002C78D3"/>
    <w:rsid w:val="002D0863"/>
    <w:rsid w:val="002D4719"/>
    <w:rsid w:val="002D77CE"/>
    <w:rsid w:val="002E64D3"/>
    <w:rsid w:val="002E7AFD"/>
    <w:rsid w:val="002F16D8"/>
    <w:rsid w:val="002F2B82"/>
    <w:rsid w:val="002F3F95"/>
    <w:rsid w:val="002F5C4C"/>
    <w:rsid w:val="0030345E"/>
    <w:rsid w:val="00314574"/>
    <w:rsid w:val="00324642"/>
    <w:rsid w:val="00324EBD"/>
    <w:rsid w:val="00333403"/>
    <w:rsid w:val="00340D13"/>
    <w:rsid w:val="00345F4D"/>
    <w:rsid w:val="003533BB"/>
    <w:rsid w:val="0035532B"/>
    <w:rsid w:val="00360AE4"/>
    <w:rsid w:val="003614B2"/>
    <w:rsid w:val="00361F18"/>
    <w:rsid w:val="00370A1E"/>
    <w:rsid w:val="00374533"/>
    <w:rsid w:val="0039272E"/>
    <w:rsid w:val="00393C44"/>
    <w:rsid w:val="003A4D2B"/>
    <w:rsid w:val="003A5FC9"/>
    <w:rsid w:val="003C2014"/>
    <w:rsid w:val="003C5D97"/>
    <w:rsid w:val="003C7BAB"/>
    <w:rsid w:val="003D2515"/>
    <w:rsid w:val="003D28AE"/>
    <w:rsid w:val="003D416F"/>
    <w:rsid w:val="003D4687"/>
    <w:rsid w:val="003E2F43"/>
    <w:rsid w:val="003E4CA9"/>
    <w:rsid w:val="003E73EC"/>
    <w:rsid w:val="003F3C01"/>
    <w:rsid w:val="003F5668"/>
    <w:rsid w:val="003F7B79"/>
    <w:rsid w:val="00400348"/>
    <w:rsid w:val="00412BD6"/>
    <w:rsid w:val="0042211E"/>
    <w:rsid w:val="00431CF9"/>
    <w:rsid w:val="004360DD"/>
    <w:rsid w:val="0044098F"/>
    <w:rsid w:val="00442F45"/>
    <w:rsid w:val="0044374E"/>
    <w:rsid w:val="004468E0"/>
    <w:rsid w:val="004476E4"/>
    <w:rsid w:val="00452D6B"/>
    <w:rsid w:val="00470339"/>
    <w:rsid w:val="00472C84"/>
    <w:rsid w:val="00480ECB"/>
    <w:rsid w:val="0048133A"/>
    <w:rsid w:val="00483EE4"/>
    <w:rsid w:val="00486D81"/>
    <w:rsid w:val="004937C2"/>
    <w:rsid w:val="00496814"/>
    <w:rsid w:val="004A176E"/>
    <w:rsid w:val="004A2E89"/>
    <w:rsid w:val="004B707E"/>
    <w:rsid w:val="004B7B9A"/>
    <w:rsid w:val="004C1020"/>
    <w:rsid w:val="004C7317"/>
    <w:rsid w:val="004D2250"/>
    <w:rsid w:val="004E1606"/>
    <w:rsid w:val="004E27E1"/>
    <w:rsid w:val="004E2AA6"/>
    <w:rsid w:val="004F59ED"/>
    <w:rsid w:val="004F62CC"/>
    <w:rsid w:val="004F71BA"/>
    <w:rsid w:val="00504FD3"/>
    <w:rsid w:val="00505AA8"/>
    <w:rsid w:val="0050668A"/>
    <w:rsid w:val="0051033D"/>
    <w:rsid w:val="00534E40"/>
    <w:rsid w:val="00536CFE"/>
    <w:rsid w:val="00551DFF"/>
    <w:rsid w:val="00552CE3"/>
    <w:rsid w:val="00553130"/>
    <w:rsid w:val="00565527"/>
    <w:rsid w:val="00565F00"/>
    <w:rsid w:val="00575BFA"/>
    <w:rsid w:val="005821CF"/>
    <w:rsid w:val="00585E5F"/>
    <w:rsid w:val="0058677B"/>
    <w:rsid w:val="00592A96"/>
    <w:rsid w:val="005A30B0"/>
    <w:rsid w:val="005A4363"/>
    <w:rsid w:val="005A4C9A"/>
    <w:rsid w:val="005A7BA1"/>
    <w:rsid w:val="005B43D3"/>
    <w:rsid w:val="005B57A5"/>
    <w:rsid w:val="005B5A36"/>
    <w:rsid w:val="005C023B"/>
    <w:rsid w:val="005C08D4"/>
    <w:rsid w:val="005C60FB"/>
    <w:rsid w:val="005E1AD2"/>
    <w:rsid w:val="005E5B2F"/>
    <w:rsid w:val="005E74A4"/>
    <w:rsid w:val="005F1BCA"/>
    <w:rsid w:val="00606AA5"/>
    <w:rsid w:val="00613A58"/>
    <w:rsid w:val="006155A0"/>
    <w:rsid w:val="0062050B"/>
    <w:rsid w:val="006305CB"/>
    <w:rsid w:val="0063370B"/>
    <w:rsid w:val="00652566"/>
    <w:rsid w:val="00654D92"/>
    <w:rsid w:val="006551F8"/>
    <w:rsid w:val="00672E81"/>
    <w:rsid w:val="00677894"/>
    <w:rsid w:val="00691A5E"/>
    <w:rsid w:val="00693D2E"/>
    <w:rsid w:val="006A4B45"/>
    <w:rsid w:val="006A5050"/>
    <w:rsid w:val="006C38E1"/>
    <w:rsid w:val="006D50F8"/>
    <w:rsid w:val="006E084A"/>
    <w:rsid w:val="006F54F3"/>
    <w:rsid w:val="0070217D"/>
    <w:rsid w:val="00714443"/>
    <w:rsid w:val="00716904"/>
    <w:rsid w:val="00724408"/>
    <w:rsid w:val="00725984"/>
    <w:rsid w:val="007276FE"/>
    <w:rsid w:val="00731106"/>
    <w:rsid w:val="00732E90"/>
    <w:rsid w:val="0073325A"/>
    <w:rsid w:val="00736A8C"/>
    <w:rsid w:val="0074539E"/>
    <w:rsid w:val="00746BB7"/>
    <w:rsid w:val="00755617"/>
    <w:rsid w:val="00755951"/>
    <w:rsid w:val="0075598E"/>
    <w:rsid w:val="0076460D"/>
    <w:rsid w:val="00771111"/>
    <w:rsid w:val="00777875"/>
    <w:rsid w:val="00780548"/>
    <w:rsid w:val="0078411B"/>
    <w:rsid w:val="00785A8D"/>
    <w:rsid w:val="00791156"/>
    <w:rsid w:val="007A181E"/>
    <w:rsid w:val="007A3C21"/>
    <w:rsid w:val="007A6193"/>
    <w:rsid w:val="007B112C"/>
    <w:rsid w:val="007B5744"/>
    <w:rsid w:val="007B77CA"/>
    <w:rsid w:val="007C4913"/>
    <w:rsid w:val="007E5000"/>
    <w:rsid w:val="007E5B97"/>
    <w:rsid w:val="007F543C"/>
    <w:rsid w:val="007F7D7A"/>
    <w:rsid w:val="00800535"/>
    <w:rsid w:val="00800BDA"/>
    <w:rsid w:val="008112BA"/>
    <w:rsid w:val="0082495C"/>
    <w:rsid w:val="008274BE"/>
    <w:rsid w:val="0083284F"/>
    <w:rsid w:val="00835698"/>
    <w:rsid w:val="00840B09"/>
    <w:rsid w:val="008419C8"/>
    <w:rsid w:val="008446B0"/>
    <w:rsid w:val="00845830"/>
    <w:rsid w:val="008500A7"/>
    <w:rsid w:val="008528F3"/>
    <w:rsid w:val="00856542"/>
    <w:rsid w:val="008628C0"/>
    <w:rsid w:val="008638DD"/>
    <w:rsid w:val="008737B8"/>
    <w:rsid w:val="00877DCB"/>
    <w:rsid w:val="00885556"/>
    <w:rsid w:val="00896305"/>
    <w:rsid w:val="008A1A84"/>
    <w:rsid w:val="008A4436"/>
    <w:rsid w:val="008B4474"/>
    <w:rsid w:val="008B4AF3"/>
    <w:rsid w:val="008B5CDD"/>
    <w:rsid w:val="008C238B"/>
    <w:rsid w:val="008C453D"/>
    <w:rsid w:val="008D4791"/>
    <w:rsid w:val="008D62C7"/>
    <w:rsid w:val="008E2C71"/>
    <w:rsid w:val="008E4D90"/>
    <w:rsid w:val="008F0C91"/>
    <w:rsid w:val="008F6058"/>
    <w:rsid w:val="008F7E4D"/>
    <w:rsid w:val="00901BA2"/>
    <w:rsid w:val="00902838"/>
    <w:rsid w:val="00903488"/>
    <w:rsid w:val="009065B9"/>
    <w:rsid w:val="00907273"/>
    <w:rsid w:val="009100D9"/>
    <w:rsid w:val="009119F4"/>
    <w:rsid w:val="00915C78"/>
    <w:rsid w:val="00922A88"/>
    <w:rsid w:val="00925269"/>
    <w:rsid w:val="00931B1D"/>
    <w:rsid w:val="00932425"/>
    <w:rsid w:val="00935500"/>
    <w:rsid w:val="00935F44"/>
    <w:rsid w:val="00941ED2"/>
    <w:rsid w:val="00955FDD"/>
    <w:rsid w:val="00957327"/>
    <w:rsid w:val="0097248B"/>
    <w:rsid w:val="00973884"/>
    <w:rsid w:val="00980B5A"/>
    <w:rsid w:val="00990A9C"/>
    <w:rsid w:val="00995D4F"/>
    <w:rsid w:val="009A0753"/>
    <w:rsid w:val="009A1E24"/>
    <w:rsid w:val="009A2A1E"/>
    <w:rsid w:val="009A3ADC"/>
    <w:rsid w:val="009A5438"/>
    <w:rsid w:val="009A6C3F"/>
    <w:rsid w:val="009B02AE"/>
    <w:rsid w:val="009B3714"/>
    <w:rsid w:val="009C2A85"/>
    <w:rsid w:val="009C2D93"/>
    <w:rsid w:val="009D42CD"/>
    <w:rsid w:val="009D619D"/>
    <w:rsid w:val="009F1525"/>
    <w:rsid w:val="009F3447"/>
    <w:rsid w:val="00A02D23"/>
    <w:rsid w:val="00A11A49"/>
    <w:rsid w:val="00A22E68"/>
    <w:rsid w:val="00A257C3"/>
    <w:rsid w:val="00A32F1A"/>
    <w:rsid w:val="00A3339B"/>
    <w:rsid w:val="00A357D5"/>
    <w:rsid w:val="00A44EBA"/>
    <w:rsid w:val="00A46DD6"/>
    <w:rsid w:val="00A55469"/>
    <w:rsid w:val="00A570A5"/>
    <w:rsid w:val="00A72382"/>
    <w:rsid w:val="00A7293B"/>
    <w:rsid w:val="00A72E6D"/>
    <w:rsid w:val="00A748D0"/>
    <w:rsid w:val="00A80B5B"/>
    <w:rsid w:val="00A83258"/>
    <w:rsid w:val="00A87905"/>
    <w:rsid w:val="00A91133"/>
    <w:rsid w:val="00AA376A"/>
    <w:rsid w:val="00AA5DEC"/>
    <w:rsid w:val="00AB2897"/>
    <w:rsid w:val="00AB350C"/>
    <w:rsid w:val="00AC0A05"/>
    <w:rsid w:val="00AC1A6F"/>
    <w:rsid w:val="00AC3BB2"/>
    <w:rsid w:val="00AD31F4"/>
    <w:rsid w:val="00AD46DA"/>
    <w:rsid w:val="00AE37EF"/>
    <w:rsid w:val="00AE4527"/>
    <w:rsid w:val="00AF119C"/>
    <w:rsid w:val="00B01A97"/>
    <w:rsid w:val="00B06EB8"/>
    <w:rsid w:val="00B0765D"/>
    <w:rsid w:val="00B07872"/>
    <w:rsid w:val="00B121BD"/>
    <w:rsid w:val="00B34E44"/>
    <w:rsid w:val="00B35A7E"/>
    <w:rsid w:val="00B4238B"/>
    <w:rsid w:val="00B5106B"/>
    <w:rsid w:val="00B564BC"/>
    <w:rsid w:val="00B6698E"/>
    <w:rsid w:val="00B671F4"/>
    <w:rsid w:val="00B71966"/>
    <w:rsid w:val="00B84467"/>
    <w:rsid w:val="00B8680B"/>
    <w:rsid w:val="00B87C24"/>
    <w:rsid w:val="00B91C49"/>
    <w:rsid w:val="00B925C7"/>
    <w:rsid w:val="00BA0F2C"/>
    <w:rsid w:val="00BA3DB8"/>
    <w:rsid w:val="00BA670C"/>
    <w:rsid w:val="00BA746B"/>
    <w:rsid w:val="00BB23DF"/>
    <w:rsid w:val="00BB2CC7"/>
    <w:rsid w:val="00BB5F1F"/>
    <w:rsid w:val="00BC3E63"/>
    <w:rsid w:val="00BC5E90"/>
    <w:rsid w:val="00BD15FC"/>
    <w:rsid w:val="00BD1FC7"/>
    <w:rsid w:val="00BD4296"/>
    <w:rsid w:val="00BD42B7"/>
    <w:rsid w:val="00BE52A4"/>
    <w:rsid w:val="00BF1A73"/>
    <w:rsid w:val="00BF211A"/>
    <w:rsid w:val="00C024F5"/>
    <w:rsid w:val="00C05341"/>
    <w:rsid w:val="00C0652C"/>
    <w:rsid w:val="00C11272"/>
    <w:rsid w:val="00C1448D"/>
    <w:rsid w:val="00C21F4D"/>
    <w:rsid w:val="00C25062"/>
    <w:rsid w:val="00C25888"/>
    <w:rsid w:val="00C2714A"/>
    <w:rsid w:val="00C32522"/>
    <w:rsid w:val="00C4118A"/>
    <w:rsid w:val="00C43A00"/>
    <w:rsid w:val="00C52E2B"/>
    <w:rsid w:val="00C538A2"/>
    <w:rsid w:val="00C56805"/>
    <w:rsid w:val="00C570ED"/>
    <w:rsid w:val="00C61444"/>
    <w:rsid w:val="00C62FEF"/>
    <w:rsid w:val="00C6496B"/>
    <w:rsid w:val="00C65122"/>
    <w:rsid w:val="00C6591F"/>
    <w:rsid w:val="00C661C7"/>
    <w:rsid w:val="00C70AB0"/>
    <w:rsid w:val="00C7123B"/>
    <w:rsid w:val="00C756AD"/>
    <w:rsid w:val="00C777A5"/>
    <w:rsid w:val="00C81AFA"/>
    <w:rsid w:val="00C910E4"/>
    <w:rsid w:val="00CA1299"/>
    <w:rsid w:val="00CA1522"/>
    <w:rsid w:val="00CB1165"/>
    <w:rsid w:val="00CB2FAC"/>
    <w:rsid w:val="00CB5A7F"/>
    <w:rsid w:val="00CB6210"/>
    <w:rsid w:val="00CC13CD"/>
    <w:rsid w:val="00CC1455"/>
    <w:rsid w:val="00CE054B"/>
    <w:rsid w:val="00CE40E0"/>
    <w:rsid w:val="00CE7353"/>
    <w:rsid w:val="00D058A4"/>
    <w:rsid w:val="00D064E1"/>
    <w:rsid w:val="00D122F1"/>
    <w:rsid w:val="00D24CF6"/>
    <w:rsid w:val="00D3506A"/>
    <w:rsid w:val="00D36FD2"/>
    <w:rsid w:val="00D408C0"/>
    <w:rsid w:val="00D432FF"/>
    <w:rsid w:val="00D50EB2"/>
    <w:rsid w:val="00D60923"/>
    <w:rsid w:val="00D62705"/>
    <w:rsid w:val="00D63739"/>
    <w:rsid w:val="00D65E2A"/>
    <w:rsid w:val="00D75115"/>
    <w:rsid w:val="00D76762"/>
    <w:rsid w:val="00D85AE0"/>
    <w:rsid w:val="00D904C1"/>
    <w:rsid w:val="00D92B51"/>
    <w:rsid w:val="00D96526"/>
    <w:rsid w:val="00DA36A3"/>
    <w:rsid w:val="00DB137F"/>
    <w:rsid w:val="00DB4D95"/>
    <w:rsid w:val="00DC38C3"/>
    <w:rsid w:val="00DC6430"/>
    <w:rsid w:val="00DE1189"/>
    <w:rsid w:val="00DE6292"/>
    <w:rsid w:val="00DF2AE7"/>
    <w:rsid w:val="00DF2C6F"/>
    <w:rsid w:val="00E04394"/>
    <w:rsid w:val="00E04BBA"/>
    <w:rsid w:val="00E068B2"/>
    <w:rsid w:val="00E07FCD"/>
    <w:rsid w:val="00E13B71"/>
    <w:rsid w:val="00E14447"/>
    <w:rsid w:val="00E2744D"/>
    <w:rsid w:val="00E27B12"/>
    <w:rsid w:val="00E32092"/>
    <w:rsid w:val="00E364D0"/>
    <w:rsid w:val="00E418AD"/>
    <w:rsid w:val="00E55090"/>
    <w:rsid w:val="00E56203"/>
    <w:rsid w:val="00E56855"/>
    <w:rsid w:val="00E61F55"/>
    <w:rsid w:val="00E70AD0"/>
    <w:rsid w:val="00E737A6"/>
    <w:rsid w:val="00E77087"/>
    <w:rsid w:val="00E827FE"/>
    <w:rsid w:val="00E90531"/>
    <w:rsid w:val="00E918C9"/>
    <w:rsid w:val="00E9263D"/>
    <w:rsid w:val="00EC09B0"/>
    <w:rsid w:val="00ED004B"/>
    <w:rsid w:val="00ED2288"/>
    <w:rsid w:val="00ED2410"/>
    <w:rsid w:val="00ED2F7F"/>
    <w:rsid w:val="00EE48D8"/>
    <w:rsid w:val="00EE6FC8"/>
    <w:rsid w:val="00EF0F8A"/>
    <w:rsid w:val="00EF26B9"/>
    <w:rsid w:val="00EF468C"/>
    <w:rsid w:val="00EF477C"/>
    <w:rsid w:val="00EF5862"/>
    <w:rsid w:val="00F139ED"/>
    <w:rsid w:val="00F256D5"/>
    <w:rsid w:val="00F36B73"/>
    <w:rsid w:val="00F46683"/>
    <w:rsid w:val="00F52EA1"/>
    <w:rsid w:val="00F634BE"/>
    <w:rsid w:val="00F65063"/>
    <w:rsid w:val="00F679B7"/>
    <w:rsid w:val="00F86C81"/>
    <w:rsid w:val="00F86C89"/>
    <w:rsid w:val="00F90E79"/>
    <w:rsid w:val="00F91961"/>
    <w:rsid w:val="00F95F30"/>
    <w:rsid w:val="00FA6768"/>
    <w:rsid w:val="00FA7D7B"/>
    <w:rsid w:val="00FB0B82"/>
    <w:rsid w:val="00FB7570"/>
    <w:rsid w:val="00FD1629"/>
    <w:rsid w:val="00FE4458"/>
    <w:rsid w:val="00FE5BA0"/>
    <w:rsid w:val="00FF0F60"/>
    <w:rsid w:val="00FF20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252679"/>
    <w:rPr>
      <w:lang w:val="en-GB"/>
    </w:rPr>
  </w:style>
  <w:style w:type="paragraph" w:styleId="Nagwek1">
    <w:name w:val="heading 1"/>
    <w:basedOn w:val="Normalny"/>
    <w:next w:val="Normalny"/>
    <w:qFormat/>
    <w:rsid w:val="00252679"/>
    <w:pPr>
      <w:keepNext/>
      <w:ind w:left="1134" w:hanging="1134"/>
      <w:jc w:val="center"/>
      <w:outlineLvl w:val="0"/>
    </w:pPr>
    <w:rPr>
      <w:rFonts w:ascii="Times New Roman" w:hAnsi="Times New Roman"/>
      <w:sz w:val="24"/>
      <w:lang w:val="pl-PL"/>
    </w:rPr>
  </w:style>
  <w:style w:type="paragraph" w:styleId="Nagwek2">
    <w:name w:val="heading 2"/>
    <w:basedOn w:val="Normalny"/>
    <w:next w:val="Normalny"/>
    <w:qFormat/>
    <w:rsid w:val="00252679"/>
    <w:pPr>
      <w:keepNext/>
      <w:jc w:val="right"/>
      <w:outlineLvl w:val="1"/>
    </w:pPr>
    <w:rPr>
      <w:rFonts w:ascii="Times New Roman" w:hAnsi="Times New Roman"/>
      <w:sz w:val="24"/>
      <w:lang w:val="pl-PL"/>
    </w:rPr>
  </w:style>
  <w:style w:type="paragraph" w:styleId="Nagwek4">
    <w:name w:val="heading 4"/>
    <w:basedOn w:val="Normalny"/>
    <w:qFormat/>
    <w:rsid w:val="00252679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qFormat/>
    <w:rsid w:val="00252679"/>
    <w:pPr>
      <w:ind w:left="708"/>
      <w:outlineLvl w:val="4"/>
    </w:pPr>
    <w:rPr>
      <w:b/>
    </w:rPr>
  </w:style>
  <w:style w:type="paragraph" w:styleId="Nagwek6">
    <w:name w:val="heading 6"/>
    <w:basedOn w:val="Normalny"/>
    <w:qFormat/>
    <w:rsid w:val="00252679"/>
    <w:pPr>
      <w:ind w:left="708"/>
      <w:outlineLvl w:val="5"/>
    </w:pPr>
    <w:rPr>
      <w:u w:val="single"/>
    </w:rPr>
  </w:style>
  <w:style w:type="paragraph" w:styleId="Nagwek7">
    <w:name w:val="heading 7"/>
    <w:basedOn w:val="Normalny"/>
    <w:qFormat/>
    <w:rsid w:val="00252679"/>
    <w:pPr>
      <w:ind w:left="708"/>
      <w:outlineLvl w:val="6"/>
    </w:pPr>
    <w:rPr>
      <w:i/>
    </w:rPr>
  </w:style>
  <w:style w:type="paragraph" w:styleId="Nagwek8">
    <w:name w:val="heading 8"/>
    <w:basedOn w:val="Normalny"/>
    <w:qFormat/>
    <w:rsid w:val="00252679"/>
    <w:pPr>
      <w:ind w:left="708"/>
      <w:outlineLvl w:val="7"/>
    </w:pPr>
    <w:rPr>
      <w:i/>
    </w:rPr>
  </w:style>
  <w:style w:type="paragraph" w:styleId="Nagwek9">
    <w:name w:val="heading 9"/>
    <w:basedOn w:val="Normalny"/>
    <w:qFormat/>
    <w:rsid w:val="00252679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252679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252679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252679"/>
    <w:rPr>
      <w:position w:val="6"/>
      <w:sz w:val="16"/>
    </w:rPr>
  </w:style>
  <w:style w:type="paragraph" w:styleId="Tekstprzypisudolnego">
    <w:name w:val="footnote text"/>
    <w:basedOn w:val="Normalny"/>
    <w:semiHidden/>
    <w:rsid w:val="00252679"/>
  </w:style>
  <w:style w:type="paragraph" w:styleId="Tekstpodstawowy">
    <w:name w:val="Body Text"/>
    <w:basedOn w:val="Normalny"/>
    <w:rsid w:val="00252679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rFonts w:ascii="Times New Roman CE Normalny" w:hAnsi="Times New Roman CE Normalny"/>
      <w:sz w:val="24"/>
      <w:lang w:val="pl-PL"/>
    </w:rPr>
  </w:style>
  <w:style w:type="character" w:styleId="Numerstrony">
    <w:name w:val="page number"/>
    <w:basedOn w:val="Domylnaczcionkaakapitu"/>
    <w:rsid w:val="00252679"/>
  </w:style>
  <w:style w:type="paragraph" w:styleId="Tekstpodstawowy2">
    <w:name w:val="Body Text 2"/>
    <w:basedOn w:val="Normalny"/>
    <w:rsid w:val="00252679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rFonts w:ascii="Times New Roman CE Normalny" w:hAnsi="Times New Roman CE Normalny"/>
      <w:color w:val="000000"/>
      <w:sz w:val="24"/>
      <w:lang w:val="pl-PL"/>
    </w:rPr>
  </w:style>
  <w:style w:type="paragraph" w:styleId="Tekstpodstawowywcity">
    <w:name w:val="Body Text Indent"/>
    <w:basedOn w:val="Normalny"/>
    <w:rsid w:val="00252679"/>
    <w:pPr>
      <w:tabs>
        <w:tab w:val="left" w:pos="1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1020"/>
      <w:jc w:val="both"/>
    </w:pPr>
    <w:rPr>
      <w:rFonts w:ascii="Times New Roman CE Normalny" w:hAnsi="Times New Roman CE Normalny"/>
      <w:color w:val="000000"/>
      <w:sz w:val="24"/>
      <w:lang w:val="pl-PL"/>
    </w:rPr>
  </w:style>
  <w:style w:type="paragraph" w:styleId="Tekstdymka">
    <w:name w:val="Balloon Text"/>
    <w:basedOn w:val="Normalny"/>
    <w:semiHidden/>
    <w:rsid w:val="00755617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9D42CD"/>
    <w:rPr>
      <w:color w:val="0000FF"/>
      <w:u w:val="single"/>
    </w:rPr>
  </w:style>
  <w:style w:type="character" w:customStyle="1" w:styleId="FontStyle12">
    <w:name w:val="Font Style12"/>
    <w:basedOn w:val="Domylnaczcionkaakapitu"/>
    <w:uiPriority w:val="99"/>
    <w:rsid w:val="00E364D0"/>
    <w:rPr>
      <w:rFonts w:ascii="Times New Roman" w:hAnsi="Times New Roman" w:cs="Times New Roman"/>
      <w:sz w:val="16"/>
      <w:szCs w:val="16"/>
    </w:rPr>
  </w:style>
  <w:style w:type="paragraph" w:customStyle="1" w:styleId="Style3">
    <w:name w:val="Style3"/>
    <w:basedOn w:val="Normalny"/>
    <w:uiPriority w:val="99"/>
    <w:rsid w:val="00E364D0"/>
    <w:pPr>
      <w:widowControl w:val="0"/>
      <w:autoSpaceDE w:val="0"/>
      <w:autoSpaceDN w:val="0"/>
      <w:adjustRightInd w:val="0"/>
      <w:spacing w:line="216" w:lineRule="exact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StylIwony">
    <w:name w:val="Styl Iwony"/>
    <w:basedOn w:val="Normalny"/>
    <w:rsid w:val="00B35A7E"/>
    <w:pPr>
      <w:spacing w:before="120" w:after="120"/>
      <w:jc w:val="both"/>
    </w:pPr>
    <w:rPr>
      <w:rFonts w:ascii="Bookman Old Style" w:hAnsi="Bookman Old Style"/>
      <w:sz w:val="24"/>
      <w:lang w:val="pl-PL"/>
    </w:rPr>
  </w:style>
  <w:style w:type="character" w:customStyle="1" w:styleId="podpunkt">
    <w:name w:val="podpunkt"/>
    <w:rsid w:val="004468E0"/>
    <w:rPr>
      <w:rFonts w:ascii="Times New Roman" w:hAnsi="Times New Roman"/>
      <w:b/>
    </w:rPr>
  </w:style>
  <w:style w:type="paragraph" w:customStyle="1" w:styleId="tekstost">
    <w:name w:val="tekst ost"/>
    <w:basedOn w:val="Normalny"/>
    <w:rsid w:val="00A357D5"/>
    <w:pPr>
      <w:jc w:val="both"/>
    </w:pPr>
    <w:rPr>
      <w:rFonts w:ascii="Times New Roman" w:hAnsi="Times New Roman"/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55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23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9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5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s://sklep.pkn.pl/?m=product&amp;a=find&amp;pfsymbol=PN-EN+10224%3A2003" TargetMode="External"/><Relationship Id="rId18" Type="http://schemas.openxmlformats.org/officeDocument/2006/relationships/hyperlink" Target="https://sklep.pkn.pl/?a=show&amp;m=product&amp;pid=471256&amp;page=1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sklep.pkn.pl/?m=product&amp;a=find&amp;pfsymbol=PN-EN+10210-2%3A2000" TargetMode="External"/><Relationship Id="rId17" Type="http://schemas.openxmlformats.org/officeDocument/2006/relationships/hyperlink" Target="https://sklep.pkn.pl/?a=show&amp;m=product&amp;pid=471256&amp;page=1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klep.pkn.pl/?a=show&amp;m=product&amp;pid=517732&amp;page=1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klep.pkn.pl/?m=product&amp;a=find&amp;pfsymbol=PN-EN+10210-1%3A200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klep.pkn.pl/?m=product&amp;a=find&amp;pfsymbol=PN-EN+10056-2%3A1998" TargetMode="External"/><Relationship Id="rId28" Type="http://schemas.microsoft.com/office/2007/relationships/stylesWithEffects" Target="stylesWithEffects.xml"/><Relationship Id="rId10" Type="http://schemas.openxmlformats.org/officeDocument/2006/relationships/hyperlink" Target="http://www.poznan.pl/przestrzenpubliczna" TargetMode="External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sklep.pkn.pl/?m=product&amp;a=find&amp;pfsymbol=PN-EN+10056-1%3A2000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8CF4A8-05A8-4C75-A603-86D88CCED2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548</TotalTime>
  <Pages>12</Pages>
  <Words>2889</Words>
  <Characters>17338</Characters>
  <Application>Microsoft Office Word</Application>
  <DocSecurity>0</DocSecurity>
  <Lines>144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STWiORB</vt:lpstr>
    </vt:vector>
  </TitlesOfParts>
  <Company>DROG-GEO PROJEKT</Company>
  <LinksUpToDate>false</LinksUpToDate>
  <CharactersWithSpaces>20187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STWiORB</dc:title>
  <dc:subject/>
  <dc:creator>mgr inż Ryszard Świdurski</dc:creator>
  <cp:keywords/>
  <cp:lastModifiedBy>Admin</cp:lastModifiedBy>
  <cp:revision>39</cp:revision>
  <cp:lastPrinted>2016-09-22T16:01:00Z</cp:lastPrinted>
  <dcterms:created xsi:type="dcterms:W3CDTF">2014-04-02T12:34:00Z</dcterms:created>
  <dcterms:modified xsi:type="dcterms:W3CDTF">2016-09-22T16:01:00Z</dcterms:modified>
</cp:coreProperties>
</file>