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02B7" w:rsidRDefault="00625EA5">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b/>
          <w:sz w:val="36"/>
        </w:rPr>
      </w:pPr>
      <w:r>
        <w:rPr>
          <w:b/>
          <w:sz w:val="36"/>
        </w:rPr>
        <w:tab/>
      </w: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b/>
          <w:sz w:val="36"/>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rPr>
          <w:b/>
          <w:sz w:val="36"/>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p>
    <w:p w:rsidR="00A102B7" w:rsidRDefault="00673C06">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r>
        <w:rPr>
          <w:b/>
          <w:sz w:val="36"/>
        </w:rPr>
        <w:t xml:space="preserve">  </w:t>
      </w:r>
      <w:r w:rsidR="00A102B7">
        <w:rPr>
          <w:b/>
          <w:sz w:val="36"/>
        </w:rPr>
        <w:t>SPECYFIKACJA  TECHNICZNA</w:t>
      </w: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p>
    <w:p w:rsidR="00A102B7" w:rsidRPr="00054024"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52"/>
          <w:szCs w:val="52"/>
        </w:rPr>
      </w:pPr>
      <w:r w:rsidRPr="00054024">
        <w:rPr>
          <w:b/>
          <w:sz w:val="52"/>
          <w:szCs w:val="52"/>
        </w:rPr>
        <w:t>D.01.02.01</w:t>
      </w:r>
    </w:p>
    <w:p w:rsidR="00A102B7" w:rsidRPr="00054024" w:rsidRDefault="00054024">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r w:rsidRPr="00054024">
        <w:rPr>
          <w:b/>
          <w:sz w:val="36"/>
        </w:rPr>
        <w:t>45112000-5</w:t>
      </w: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p>
    <w:p w:rsidR="00A102B7" w:rsidRDefault="00A102B7">
      <w:pPr>
        <w:pStyle w:val="Nagwek1"/>
        <w:rPr>
          <w:rFonts w:ascii="Times New Roman" w:hAnsi="Times New Roman"/>
          <w:color w:val="auto"/>
        </w:rPr>
      </w:pPr>
      <w:r>
        <w:rPr>
          <w:rFonts w:ascii="Times New Roman" w:hAnsi="Times New Roman"/>
          <w:color w:val="auto"/>
        </w:rPr>
        <w:t xml:space="preserve">USUNIĘCIE  DRZEW  </w:t>
      </w:r>
      <w:r w:rsidR="007000DA">
        <w:rPr>
          <w:rFonts w:ascii="Times New Roman" w:hAnsi="Times New Roman"/>
          <w:color w:val="auto"/>
        </w:rPr>
        <w:t>I</w:t>
      </w:r>
      <w:r>
        <w:rPr>
          <w:rFonts w:ascii="Times New Roman" w:hAnsi="Times New Roman"/>
          <w:color w:val="auto"/>
        </w:rPr>
        <w:t xml:space="preserve">  KRZ</w:t>
      </w:r>
      <w:r w:rsidR="00672BF8">
        <w:rPr>
          <w:rFonts w:ascii="Times New Roman" w:hAnsi="Times New Roman"/>
          <w:color w:val="auto"/>
        </w:rPr>
        <w:t>AKÓW</w:t>
      </w:r>
    </w:p>
    <w:p w:rsidR="00A102B7" w:rsidRDefault="00054024">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rPr>
          <w:b/>
          <w:sz w:val="36"/>
        </w:rPr>
      </w:pPr>
      <w:r w:rsidRPr="00054024">
        <w:rPr>
          <w:b/>
          <w:sz w:val="36"/>
        </w:rPr>
        <w:t>CPV</w:t>
      </w:r>
      <w:r w:rsidR="00BB72E4">
        <w:rPr>
          <w:b/>
          <w:sz w:val="36"/>
        </w:rPr>
        <w:t>: Roboty w zakresie burzenia, roboty ziemne.</w:t>
      </w:r>
      <w:r w:rsidR="00625EA5">
        <w:rPr>
          <w:b/>
          <w:sz w:val="36"/>
        </w:rPr>
        <w:br w:type="page"/>
      </w: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line="360" w:lineRule="auto"/>
        <w:rPr>
          <w:b/>
          <w:sz w:val="36"/>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line="360" w:lineRule="auto"/>
        <w:rPr>
          <w:b/>
          <w:sz w:val="28"/>
        </w:rPr>
        <w:sectPr w:rsidR="00A102B7">
          <w:footerReference w:type="even" r:id="rId7"/>
          <w:footerReference w:type="default" r:id="rId8"/>
          <w:pgSz w:w="11904" w:h="16836"/>
          <w:pgMar w:top="1418" w:right="1418" w:bottom="1418" w:left="1418" w:header="1418" w:footer="1418" w:gutter="0"/>
          <w:pgNumType w:start="1"/>
          <w:cols w:space="708"/>
          <w:titlePg/>
        </w:sect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before="120" w:line="360" w:lineRule="auto"/>
        <w:rPr>
          <w:b/>
          <w:sz w:val="28"/>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before="120" w:line="360" w:lineRule="auto"/>
        <w:rPr>
          <w:b/>
          <w:sz w:val="28"/>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before="120" w:line="360" w:lineRule="auto"/>
        <w:rPr>
          <w:b/>
          <w:sz w:val="28"/>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before="120" w:line="360" w:lineRule="auto"/>
        <w:rPr>
          <w:b/>
          <w:sz w:val="28"/>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before="120" w:line="360" w:lineRule="auto"/>
        <w:rPr>
          <w:b/>
          <w:sz w:val="28"/>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before="120" w:line="360" w:lineRule="auto"/>
        <w:rPr>
          <w:b/>
          <w:sz w:val="28"/>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before="120" w:line="360" w:lineRule="auto"/>
        <w:rPr>
          <w:b/>
          <w:sz w:val="28"/>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before="120" w:line="360" w:lineRule="auto"/>
        <w:rPr>
          <w:b/>
          <w:sz w:val="28"/>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before="120" w:line="360" w:lineRule="auto"/>
        <w:rPr>
          <w:b/>
          <w:sz w:val="28"/>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before="120" w:line="360" w:lineRule="auto"/>
        <w:rPr>
          <w:b/>
          <w:sz w:val="28"/>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before="120" w:line="360" w:lineRule="auto"/>
        <w:rPr>
          <w:b/>
          <w:sz w:val="28"/>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before="120" w:line="360" w:lineRule="auto"/>
        <w:rPr>
          <w:b/>
          <w:sz w:val="28"/>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before="120" w:line="360" w:lineRule="auto"/>
        <w:rPr>
          <w:b/>
          <w:sz w:val="28"/>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before="120" w:line="360" w:lineRule="auto"/>
        <w:rPr>
          <w:b/>
          <w:sz w:val="28"/>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before="120" w:line="360" w:lineRule="auto"/>
        <w:rPr>
          <w:b/>
          <w:sz w:val="28"/>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before="120" w:line="360" w:lineRule="auto"/>
        <w:rPr>
          <w:b/>
          <w:sz w:val="28"/>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before="120" w:line="360" w:lineRule="auto"/>
        <w:rPr>
          <w:b/>
          <w:sz w:val="28"/>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before="120" w:line="360" w:lineRule="auto"/>
        <w:rPr>
          <w:b/>
          <w:sz w:val="28"/>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before="120" w:line="360" w:lineRule="auto"/>
        <w:rPr>
          <w:b/>
          <w:sz w:val="28"/>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before="120" w:line="360" w:lineRule="auto"/>
        <w:rPr>
          <w:b/>
          <w:sz w:val="28"/>
        </w:rPr>
      </w:pPr>
    </w:p>
    <w:p w:rsidR="00A102B7" w:rsidRDefault="00A102B7">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before="120" w:line="360" w:lineRule="auto"/>
        <w:rPr>
          <w:b/>
          <w:sz w:val="28"/>
        </w:rPr>
      </w:pPr>
    </w:p>
    <w:p w:rsidR="00F20D2B" w:rsidRDefault="00F20D2B">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spacing w:before="120" w:line="360" w:lineRule="auto"/>
        <w:rPr>
          <w:b/>
          <w:sz w:val="28"/>
        </w:rPr>
        <w:sectPr w:rsidR="00F20D2B" w:rsidSect="00011266">
          <w:headerReference w:type="default" r:id="rId9"/>
          <w:footerReference w:type="default" r:id="rId10"/>
          <w:type w:val="continuous"/>
          <w:pgSz w:w="11904" w:h="16836"/>
          <w:pgMar w:top="1418" w:right="1418" w:bottom="1418" w:left="1418" w:header="1418" w:footer="758" w:gutter="0"/>
          <w:pgNumType w:start="100" w:chapStyle="1"/>
          <w:cols w:space="708"/>
          <w:titlePg/>
        </w:sectPr>
      </w:pP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b/>
          <w:sz w:val="28"/>
        </w:rPr>
      </w:pPr>
      <w:r>
        <w:rPr>
          <w:b/>
          <w:sz w:val="28"/>
        </w:rPr>
        <w:lastRenderedPageBreak/>
        <w:t>1.Wstęp</w:t>
      </w:r>
    </w:p>
    <w:p w:rsidR="00F20D2B" w:rsidRDefault="00F20D2B"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b/>
          <w:sz w:val="28"/>
        </w:rPr>
      </w:pPr>
    </w:p>
    <w:p w:rsidR="00A102B7" w:rsidRPr="00F20D2B"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b/>
          <w:sz w:val="24"/>
        </w:rPr>
      </w:pPr>
      <w:r w:rsidRPr="00F20D2B">
        <w:rPr>
          <w:b/>
          <w:sz w:val="24"/>
        </w:rPr>
        <w:t xml:space="preserve">1.1. Przedmiot </w:t>
      </w:r>
      <w:r w:rsidR="009721C1">
        <w:rPr>
          <w:b/>
          <w:sz w:val="24"/>
        </w:rPr>
        <w:t>ST</w:t>
      </w:r>
    </w:p>
    <w:p w:rsidR="00A102B7" w:rsidRPr="00CE7F24"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p w:rsidR="002A0902" w:rsidRPr="00CE7F24" w:rsidRDefault="00A102B7" w:rsidP="002A0902">
      <w:pPr>
        <w:pStyle w:val="Tekstpodstawowy"/>
        <w:ind w:firstLine="993"/>
        <w:rPr>
          <w:rFonts w:ascii="Times New Roman" w:hAnsi="Times New Roman"/>
          <w:color w:val="auto"/>
        </w:rPr>
      </w:pPr>
      <w:r w:rsidRPr="00CE7F24">
        <w:rPr>
          <w:rFonts w:ascii="Times New Roman" w:hAnsi="Times New Roman"/>
          <w:color w:val="auto"/>
        </w:rPr>
        <w:tab/>
        <w:t>Przedmiotem niniejszej</w:t>
      </w:r>
      <w:r w:rsidR="008234CC" w:rsidRPr="00CE7F24">
        <w:rPr>
          <w:rFonts w:ascii="Times New Roman" w:hAnsi="Times New Roman"/>
          <w:color w:val="auto"/>
        </w:rPr>
        <w:t xml:space="preserve"> </w:t>
      </w:r>
      <w:r w:rsidRPr="00CE7F24">
        <w:rPr>
          <w:rFonts w:ascii="Times New Roman" w:hAnsi="Times New Roman"/>
          <w:color w:val="auto"/>
        </w:rPr>
        <w:t>Specyfikacji Technicznej są wymagania dotyczące wykonania i odbioru robót związanych z usunięciem drzew</w:t>
      </w:r>
      <w:r w:rsidR="00F20D2B" w:rsidRPr="00CE7F24">
        <w:rPr>
          <w:rFonts w:ascii="Times New Roman" w:hAnsi="Times New Roman"/>
          <w:color w:val="auto"/>
        </w:rPr>
        <w:t xml:space="preserve"> i krzewów</w:t>
      </w:r>
      <w:r w:rsidR="00ED3D82">
        <w:rPr>
          <w:rFonts w:ascii="Times New Roman" w:hAnsi="Times New Roman"/>
          <w:color w:val="auto"/>
        </w:rPr>
        <w:t xml:space="preserve"> w związku </w:t>
      </w:r>
      <w:r w:rsidR="00ED3D82">
        <w:rPr>
          <w:rFonts w:ascii="Times New Roman" w:hAnsi="Times New Roman"/>
          <w:color w:val="auto"/>
        </w:rPr>
        <w:br/>
        <w:t xml:space="preserve">z </w:t>
      </w:r>
      <w:r w:rsidR="00E14545" w:rsidRPr="00CE7F24">
        <w:rPr>
          <w:rFonts w:ascii="Times New Roman" w:hAnsi="Times New Roman"/>
          <w:color w:val="auto"/>
        </w:rPr>
        <w:t xml:space="preserve"> </w:t>
      </w:r>
      <w:r w:rsidR="00CE7F24" w:rsidRPr="00CE7F24">
        <w:rPr>
          <w:color w:val="auto"/>
        </w:rPr>
        <w:t xml:space="preserve">przebudową drogi obejmującą budowę przystanku tramwajowego typu wiedeńskiego </w:t>
      </w:r>
      <w:r w:rsidR="00ED3D82">
        <w:rPr>
          <w:color w:val="auto"/>
        </w:rPr>
        <w:br/>
      </w:r>
      <w:r w:rsidR="00CE7F24" w:rsidRPr="00CE7F24">
        <w:rPr>
          <w:color w:val="auto"/>
        </w:rPr>
        <w:t xml:space="preserve">w ulicy Górna Wilda w Poznaniu, przystanek Różana w kierunku Rynku </w:t>
      </w:r>
      <w:proofErr w:type="spellStart"/>
      <w:r w:rsidR="00CE7F24" w:rsidRPr="00CE7F24">
        <w:rPr>
          <w:color w:val="auto"/>
        </w:rPr>
        <w:t>Wildeckiego</w:t>
      </w:r>
      <w:proofErr w:type="spellEnd"/>
      <w:r w:rsidR="00CE7F24" w:rsidRPr="00CE7F24">
        <w:rPr>
          <w:color w:val="auto"/>
        </w:rPr>
        <w:t xml:space="preserve"> (przystanek tramwajowy nr 2).</w:t>
      </w:r>
    </w:p>
    <w:p w:rsidR="004421DE" w:rsidRPr="00BA57D7" w:rsidRDefault="00734CFF" w:rsidP="009A044D">
      <w:pPr>
        <w:pStyle w:val="Tekstpodstawowy"/>
        <w:ind w:firstLine="993"/>
        <w:rPr>
          <w:color w:val="auto"/>
        </w:rPr>
      </w:pPr>
      <w:r>
        <w:rPr>
          <w:color w:val="auto"/>
          <w:szCs w:val="24"/>
        </w:rPr>
        <w:tab/>
      </w:r>
      <w:r>
        <w:rPr>
          <w:color w:val="auto"/>
          <w:szCs w:val="24"/>
        </w:rPr>
        <w:tab/>
      </w:r>
    </w:p>
    <w:p w:rsidR="00A102B7" w:rsidRPr="009A044D" w:rsidRDefault="00734CFF" w:rsidP="009A044D">
      <w:pPr>
        <w:pStyle w:val="Tekstpodstawowy"/>
        <w:rPr>
          <w:b/>
          <w:color w:val="auto"/>
        </w:rPr>
      </w:pPr>
      <w:r>
        <w:rPr>
          <w:rFonts w:ascii="Times New Roman" w:hAnsi="Times New Roman"/>
          <w:color w:val="auto"/>
        </w:rPr>
        <w:tab/>
      </w:r>
      <w:r w:rsidR="00A102B7" w:rsidRPr="009A044D">
        <w:rPr>
          <w:b/>
          <w:color w:val="auto"/>
        </w:rPr>
        <w:t xml:space="preserve">1.2. Zakres stosowania </w:t>
      </w:r>
      <w:r w:rsidR="00673C06" w:rsidRPr="009A044D">
        <w:rPr>
          <w:b/>
          <w:color w:val="auto"/>
        </w:rPr>
        <w:t>ST</w:t>
      </w: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r>
        <w:rPr>
          <w:sz w:val="24"/>
        </w:rPr>
        <w:tab/>
      </w:r>
      <w:r w:rsidR="00F20D2B">
        <w:rPr>
          <w:sz w:val="24"/>
        </w:rPr>
        <w:tab/>
      </w:r>
      <w:r w:rsidR="00F20D2B">
        <w:rPr>
          <w:sz w:val="24"/>
        </w:rPr>
        <w:tab/>
      </w:r>
      <w:r w:rsidR="00F20D2B">
        <w:rPr>
          <w:sz w:val="24"/>
        </w:rPr>
        <w:tab/>
      </w:r>
      <w:r>
        <w:rPr>
          <w:sz w:val="24"/>
        </w:rPr>
        <w:t xml:space="preserve">Specyfikacja Techniczna stosowana </w:t>
      </w:r>
      <w:r w:rsidR="001D244F">
        <w:rPr>
          <w:sz w:val="24"/>
        </w:rPr>
        <w:t xml:space="preserve">jest jako dokument przetargowy </w:t>
      </w:r>
      <w:r>
        <w:rPr>
          <w:sz w:val="24"/>
        </w:rPr>
        <w:t>i kontraktowy przy zlecaniu i realizacji robót wymienionych w punkcie 1.1.</w:t>
      </w:r>
    </w:p>
    <w:p w:rsidR="00A102B7" w:rsidRPr="00F20D2B"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b/>
          <w:sz w:val="24"/>
        </w:rPr>
      </w:pPr>
    </w:p>
    <w:p w:rsidR="00A102B7" w:rsidRPr="00F20D2B"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b/>
          <w:sz w:val="24"/>
        </w:rPr>
      </w:pPr>
      <w:r w:rsidRPr="00F20D2B">
        <w:rPr>
          <w:b/>
          <w:sz w:val="24"/>
        </w:rPr>
        <w:t xml:space="preserve">1.3. Zakres robót objętych </w:t>
      </w:r>
      <w:r w:rsidR="00673C06" w:rsidRPr="00F20D2B">
        <w:rPr>
          <w:b/>
          <w:sz w:val="24"/>
        </w:rPr>
        <w:t>ST</w:t>
      </w: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p w:rsidR="00A102B7" w:rsidRPr="00D8580A" w:rsidRDefault="00A102B7" w:rsidP="009A044D">
      <w:pPr>
        <w:pStyle w:val="Tekstpodstawowy2"/>
        <w:rPr>
          <w:rFonts w:ascii="Times New Roman" w:hAnsi="Times New Roman"/>
        </w:rPr>
      </w:pPr>
      <w:r>
        <w:rPr>
          <w:rFonts w:ascii="Times New Roman" w:hAnsi="Times New Roman"/>
        </w:rPr>
        <w:tab/>
      </w:r>
      <w:r w:rsidR="00F20D2B">
        <w:rPr>
          <w:rFonts w:ascii="Times New Roman" w:hAnsi="Times New Roman"/>
        </w:rPr>
        <w:tab/>
      </w:r>
      <w:r w:rsidR="00F20D2B">
        <w:rPr>
          <w:rFonts w:ascii="Times New Roman" w:hAnsi="Times New Roman"/>
        </w:rPr>
        <w:tab/>
      </w:r>
      <w:r w:rsidRPr="00D8580A">
        <w:rPr>
          <w:rFonts w:ascii="Times New Roman" w:hAnsi="Times New Roman"/>
        </w:rPr>
        <w:t>Ustalenia zawarte w niniejszej specyfikacji dotyc</w:t>
      </w:r>
      <w:r w:rsidR="00767613" w:rsidRPr="00D8580A">
        <w:rPr>
          <w:rFonts w:ascii="Times New Roman" w:hAnsi="Times New Roman"/>
        </w:rPr>
        <w:t>zą prowadzenia robót</w:t>
      </w:r>
      <w:r w:rsidR="00D8580A" w:rsidRPr="00D8580A">
        <w:rPr>
          <w:rFonts w:ascii="Times New Roman" w:hAnsi="Times New Roman"/>
        </w:rPr>
        <w:t xml:space="preserve"> związanych z</w:t>
      </w:r>
      <w:r w:rsidRPr="00D8580A">
        <w:rPr>
          <w:rFonts w:ascii="Times New Roman" w:hAnsi="Times New Roman"/>
        </w:rPr>
        <w:t>:</w:t>
      </w:r>
    </w:p>
    <w:p w:rsidR="00F86EC3" w:rsidRDefault="00F20D2B" w:rsidP="009A044D">
      <w:pPr>
        <w:pStyle w:val="Tekstpodstawowy2"/>
        <w:rPr>
          <w:rFonts w:ascii="Times New Roman" w:hAnsi="Times New Roman"/>
        </w:rPr>
      </w:pPr>
      <w:r w:rsidRPr="00D8580A">
        <w:rPr>
          <w:rFonts w:ascii="Times New Roman" w:hAnsi="Times New Roman"/>
        </w:rPr>
        <w:tab/>
      </w:r>
      <w:r w:rsidR="00DF6948" w:rsidRPr="00DF6948">
        <w:rPr>
          <w:rFonts w:ascii="Times New Roman" w:hAnsi="Times New Roman"/>
          <w:color w:val="FF0000"/>
        </w:rPr>
        <w:tab/>
      </w:r>
      <w:r w:rsidR="00DF6948" w:rsidRPr="00DF6948">
        <w:rPr>
          <w:rFonts w:ascii="Times New Roman" w:hAnsi="Times New Roman"/>
        </w:rPr>
        <w:tab/>
        <w:t>-</w:t>
      </w:r>
      <w:r w:rsidR="008F3896">
        <w:rPr>
          <w:rFonts w:ascii="Times New Roman" w:hAnsi="Times New Roman"/>
        </w:rPr>
        <w:t xml:space="preserve"> </w:t>
      </w:r>
      <w:r w:rsidR="006A65E4">
        <w:rPr>
          <w:rFonts w:ascii="Times New Roman" w:hAnsi="Times New Roman"/>
        </w:rPr>
        <w:t>karczowaniem drzew o średnicy ponad 55</w:t>
      </w:r>
      <w:r w:rsidR="002A0902">
        <w:rPr>
          <w:rFonts w:ascii="Times New Roman" w:hAnsi="Times New Roman"/>
        </w:rPr>
        <w:t xml:space="preserve"> </w:t>
      </w:r>
      <w:r w:rsidR="008070DC">
        <w:rPr>
          <w:rFonts w:ascii="Times New Roman" w:hAnsi="Times New Roman"/>
        </w:rPr>
        <w:t xml:space="preserve">cm wraz z wywozem (materiał do zagospodarowania przez Wykonawcę) – </w:t>
      </w:r>
      <w:r w:rsidR="006A65E4">
        <w:rPr>
          <w:rFonts w:ascii="Times New Roman" w:hAnsi="Times New Roman"/>
        </w:rPr>
        <w:t>k</w:t>
      </w:r>
      <w:r w:rsidR="006A65E4" w:rsidRPr="006A65E4">
        <w:rPr>
          <w:rFonts w:ascii="Times New Roman" w:hAnsi="Times New Roman"/>
        </w:rPr>
        <w:t>arczowanie pnia (usunięcie karpiny) o średnicy ponad 55 cm (wraz z wywozem) w km 0+046.50</w:t>
      </w:r>
      <w:r w:rsidR="006A65E4">
        <w:rPr>
          <w:rFonts w:ascii="Times New Roman" w:hAnsi="Times New Roman"/>
        </w:rPr>
        <w:t>,</w:t>
      </w:r>
    </w:p>
    <w:p w:rsidR="006A65E4" w:rsidRDefault="006A65E4" w:rsidP="009A044D">
      <w:pPr>
        <w:pStyle w:val="Tekstpodstawowy2"/>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t>- karczowaniem krzewów w pasie drogowym z wywozem (materiał do zagospodarowania przez Wykonawcę).</w:t>
      </w:r>
    </w:p>
    <w:p w:rsidR="00A4535A" w:rsidRDefault="00DF6948">
      <w:pPr>
        <w:pStyle w:val="Tekstpodstawowy2"/>
        <w:tabs>
          <w:tab w:val="clear" w:pos="1"/>
          <w:tab w:val="clear" w:pos="736"/>
          <w:tab w:val="left" w:pos="567"/>
        </w:tabs>
        <w:ind w:left="426" w:hanging="709"/>
        <w:rPr>
          <w:rFonts w:ascii="Times New Roman" w:hAnsi="Times New Roman"/>
        </w:rPr>
      </w:pPr>
      <w:r w:rsidRPr="00DF6948">
        <w:tab/>
      </w:r>
      <w:r>
        <w:tab/>
      </w:r>
    </w:p>
    <w:p w:rsidR="00A102B7" w:rsidRPr="00DC00A3"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b/>
          <w:sz w:val="24"/>
        </w:rPr>
      </w:pPr>
      <w:r w:rsidRPr="00DC00A3">
        <w:rPr>
          <w:b/>
          <w:sz w:val="24"/>
        </w:rPr>
        <w:t>1.4. Określenia podstawowe</w:t>
      </w: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p w:rsidR="00A102B7" w:rsidRDefault="00A102B7" w:rsidP="009A044D">
      <w:pPr>
        <w:pStyle w:val="Tekstpodstawowy2"/>
        <w:rPr>
          <w:rFonts w:ascii="Times New Roman" w:hAnsi="Times New Roman"/>
        </w:rPr>
      </w:pPr>
      <w:r>
        <w:rPr>
          <w:rFonts w:ascii="Times New Roman" w:hAnsi="Times New Roman"/>
        </w:rPr>
        <w:tab/>
      </w:r>
      <w:r w:rsidR="00DC00A3">
        <w:rPr>
          <w:rFonts w:ascii="Times New Roman" w:hAnsi="Times New Roman"/>
        </w:rPr>
        <w:tab/>
      </w:r>
      <w:r w:rsidR="00DC00A3">
        <w:rPr>
          <w:rFonts w:ascii="Times New Roman" w:hAnsi="Times New Roman"/>
        </w:rPr>
        <w:tab/>
      </w:r>
      <w:r w:rsidR="00DC00A3">
        <w:rPr>
          <w:rFonts w:ascii="Times New Roman" w:hAnsi="Times New Roman"/>
        </w:rPr>
        <w:tab/>
      </w:r>
      <w:r>
        <w:rPr>
          <w:rFonts w:ascii="Times New Roman" w:hAnsi="Times New Roman"/>
        </w:rPr>
        <w:t xml:space="preserve">Określenia podane w niniejszej </w:t>
      </w:r>
      <w:r w:rsidR="009721C1">
        <w:rPr>
          <w:rFonts w:ascii="Times New Roman" w:hAnsi="Times New Roman"/>
        </w:rPr>
        <w:t>ST</w:t>
      </w:r>
      <w:r>
        <w:rPr>
          <w:rFonts w:ascii="Times New Roman" w:hAnsi="Times New Roman"/>
        </w:rPr>
        <w:t xml:space="preserve"> są zgodne z obowiązującymi odpowiednimi normami oraz Specyfikacją Techniczną </w:t>
      </w:r>
      <w:r w:rsidR="00FE4B87">
        <w:rPr>
          <w:rFonts w:ascii="Times New Roman" w:hAnsi="Times New Roman"/>
        </w:rPr>
        <w:t xml:space="preserve">D.00.00.00 </w:t>
      </w:r>
      <w:r w:rsidR="009A044D">
        <w:rPr>
          <w:rFonts w:ascii="Times New Roman" w:hAnsi="Times New Roman"/>
        </w:rPr>
        <w:t>„Wymagania ogólne”.</w:t>
      </w: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p w:rsidR="00A102B7" w:rsidRPr="00DC00A3"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b/>
          <w:sz w:val="24"/>
        </w:rPr>
      </w:pPr>
      <w:r w:rsidRPr="00DC00A3">
        <w:rPr>
          <w:b/>
          <w:sz w:val="24"/>
        </w:rPr>
        <w:t>1.5. Ogólne wymagania dotyczące robót</w:t>
      </w: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r>
        <w:rPr>
          <w:sz w:val="24"/>
        </w:rPr>
        <w:tab/>
      </w:r>
      <w:r w:rsidR="00DC00A3">
        <w:rPr>
          <w:sz w:val="24"/>
        </w:rPr>
        <w:tab/>
      </w:r>
      <w:r w:rsidR="00DC00A3">
        <w:rPr>
          <w:sz w:val="24"/>
        </w:rPr>
        <w:tab/>
      </w:r>
      <w:r w:rsidR="00DC00A3">
        <w:rPr>
          <w:sz w:val="24"/>
        </w:rPr>
        <w:tab/>
      </w:r>
      <w:r>
        <w:rPr>
          <w:sz w:val="24"/>
        </w:rPr>
        <w:t xml:space="preserve">Wykonawca robót jest odpowiedzialny za jakość ich wykonania oraz za zgodność </w:t>
      </w:r>
      <w:r>
        <w:rPr>
          <w:sz w:val="24"/>
        </w:rPr>
        <w:br/>
        <w:t xml:space="preserve">z Dokumentacją Projektową, </w:t>
      </w:r>
      <w:r w:rsidR="009721C1">
        <w:rPr>
          <w:sz w:val="24"/>
        </w:rPr>
        <w:t>ST</w:t>
      </w:r>
      <w:r>
        <w:rPr>
          <w:sz w:val="24"/>
        </w:rPr>
        <w:t xml:space="preserve"> i poleceniami </w:t>
      </w:r>
      <w:r w:rsidR="00673C06">
        <w:rPr>
          <w:sz w:val="24"/>
        </w:rPr>
        <w:t>Inżyniera</w:t>
      </w:r>
      <w:r>
        <w:rPr>
          <w:sz w:val="24"/>
        </w:rPr>
        <w:t>.</w:t>
      </w:r>
    </w:p>
    <w:p w:rsidR="00DC16F2" w:rsidRDefault="00DC00A3" w:rsidP="009A044D">
      <w:pPr>
        <w:pStyle w:val="Tekstpodstawowy3"/>
        <w:rPr>
          <w:rFonts w:ascii="Times New Roman" w:hAnsi="Times New Roman"/>
          <w:color w:val="auto"/>
        </w:rPr>
      </w:pP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sidR="00A102B7">
        <w:rPr>
          <w:rFonts w:ascii="Times New Roman" w:hAnsi="Times New Roman"/>
          <w:color w:val="auto"/>
        </w:rPr>
        <w:t xml:space="preserve">Przy wykonywaniu </w:t>
      </w:r>
      <w:r w:rsidR="00F86EC3">
        <w:rPr>
          <w:rFonts w:ascii="Times New Roman" w:hAnsi="Times New Roman"/>
          <w:color w:val="auto"/>
        </w:rPr>
        <w:t>karczowania</w:t>
      </w:r>
      <w:r w:rsidR="00151E67">
        <w:rPr>
          <w:rFonts w:ascii="Times New Roman" w:hAnsi="Times New Roman"/>
          <w:color w:val="auto"/>
        </w:rPr>
        <w:t xml:space="preserve"> </w:t>
      </w:r>
      <w:r w:rsidR="00A102B7">
        <w:rPr>
          <w:rFonts w:ascii="Times New Roman" w:hAnsi="Times New Roman"/>
          <w:color w:val="auto"/>
        </w:rPr>
        <w:t>drzew</w:t>
      </w:r>
      <w:r w:rsidR="00151E67">
        <w:rPr>
          <w:rFonts w:ascii="Times New Roman" w:hAnsi="Times New Roman"/>
          <w:color w:val="auto"/>
        </w:rPr>
        <w:t xml:space="preserve"> </w:t>
      </w:r>
      <w:r w:rsidR="00F86EC3">
        <w:rPr>
          <w:rFonts w:ascii="Times New Roman" w:hAnsi="Times New Roman"/>
          <w:color w:val="auto"/>
        </w:rPr>
        <w:t>i</w:t>
      </w:r>
      <w:r w:rsidR="00A102B7">
        <w:rPr>
          <w:rFonts w:ascii="Times New Roman" w:hAnsi="Times New Roman"/>
          <w:color w:val="auto"/>
        </w:rPr>
        <w:t xml:space="preserve"> </w:t>
      </w:r>
      <w:r w:rsidR="00CE0460">
        <w:rPr>
          <w:rFonts w:ascii="Times New Roman" w:hAnsi="Times New Roman"/>
          <w:color w:val="auto"/>
        </w:rPr>
        <w:t xml:space="preserve">oraz formowaniu korony </w:t>
      </w:r>
      <w:r w:rsidR="00A102B7">
        <w:rPr>
          <w:rFonts w:ascii="Times New Roman" w:hAnsi="Times New Roman"/>
          <w:color w:val="auto"/>
        </w:rPr>
        <w:t xml:space="preserve">należy bezwzględnie przestrzegać przepisów bhp odnośnie wycinki drzew. </w:t>
      </w:r>
    </w:p>
    <w:p w:rsidR="00A102B7" w:rsidRDefault="00DC16F2" w:rsidP="009A044D">
      <w:pPr>
        <w:pStyle w:val="Tekstpodstawowy3"/>
        <w:rPr>
          <w:rFonts w:ascii="Times New Roman" w:hAnsi="Times New Roman"/>
          <w:color w:val="auto"/>
        </w:rPr>
      </w:pPr>
      <w:r>
        <w:rPr>
          <w:rFonts w:ascii="Times New Roman" w:hAnsi="Times New Roman"/>
          <w:color w:val="auto"/>
        </w:rPr>
        <w:tab/>
      </w:r>
      <w:r>
        <w:rPr>
          <w:rFonts w:ascii="Times New Roman" w:hAnsi="Times New Roman"/>
          <w:color w:val="auto"/>
        </w:rPr>
        <w:tab/>
      </w:r>
      <w:r>
        <w:rPr>
          <w:rFonts w:ascii="Times New Roman" w:hAnsi="Times New Roman"/>
          <w:color w:val="auto"/>
        </w:rPr>
        <w:tab/>
      </w:r>
      <w:r>
        <w:rPr>
          <w:rFonts w:ascii="Times New Roman" w:hAnsi="Times New Roman"/>
          <w:color w:val="auto"/>
        </w:rPr>
        <w:tab/>
      </w:r>
      <w:r w:rsidR="00A102B7">
        <w:rPr>
          <w:rFonts w:ascii="Times New Roman" w:hAnsi="Times New Roman"/>
          <w:color w:val="auto"/>
        </w:rPr>
        <w:t xml:space="preserve">Ogólne wymagania dotyczące robót podano </w:t>
      </w:r>
      <w:r w:rsidR="009A044D">
        <w:rPr>
          <w:rFonts w:ascii="Times New Roman" w:hAnsi="Times New Roman"/>
        </w:rPr>
        <w:t xml:space="preserve">w </w:t>
      </w:r>
      <w:r w:rsidR="009721C1">
        <w:rPr>
          <w:rFonts w:ascii="Times New Roman" w:hAnsi="Times New Roman"/>
        </w:rPr>
        <w:t>ST</w:t>
      </w:r>
      <w:r w:rsidR="009A044D">
        <w:rPr>
          <w:rFonts w:ascii="Times New Roman" w:hAnsi="Times New Roman"/>
        </w:rPr>
        <w:t xml:space="preserve"> </w:t>
      </w:r>
      <w:r w:rsidR="00FE4B87">
        <w:rPr>
          <w:rFonts w:ascii="Times New Roman" w:hAnsi="Times New Roman"/>
        </w:rPr>
        <w:t xml:space="preserve">D.00.00.00 </w:t>
      </w:r>
      <w:r w:rsidR="009A044D">
        <w:rPr>
          <w:rFonts w:ascii="Times New Roman" w:hAnsi="Times New Roman"/>
        </w:rPr>
        <w:t>„Wymagania ogólne”.</w:t>
      </w:r>
    </w:p>
    <w:p w:rsidR="00DC00A3" w:rsidRDefault="00DC00A3" w:rsidP="009A044D">
      <w:pPr>
        <w:pStyle w:val="Tekstpodstawowy3"/>
        <w:rPr>
          <w:rFonts w:ascii="Times New Roman" w:hAnsi="Times New Roman"/>
          <w:b/>
          <w:color w:val="auto"/>
          <w:sz w:val="28"/>
        </w:rPr>
      </w:pP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b/>
          <w:sz w:val="28"/>
        </w:rPr>
      </w:pPr>
      <w:r>
        <w:rPr>
          <w:b/>
          <w:sz w:val="28"/>
        </w:rPr>
        <w:t>2. Materiały</w:t>
      </w: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p w:rsidR="00A102B7" w:rsidRDefault="00DC00A3"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r>
        <w:rPr>
          <w:sz w:val="24"/>
        </w:rPr>
        <w:tab/>
      </w:r>
      <w:r>
        <w:rPr>
          <w:sz w:val="24"/>
        </w:rPr>
        <w:tab/>
      </w:r>
      <w:r>
        <w:rPr>
          <w:sz w:val="24"/>
        </w:rPr>
        <w:tab/>
      </w:r>
      <w:r>
        <w:rPr>
          <w:sz w:val="24"/>
        </w:rPr>
        <w:tab/>
      </w:r>
      <w:r w:rsidR="00A102B7">
        <w:rPr>
          <w:sz w:val="24"/>
        </w:rPr>
        <w:t>Nie występują.</w:t>
      </w:r>
    </w:p>
    <w:p w:rsidR="00DC00A3" w:rsidRDefault="00DC00A3"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b/>
          <w:sz w:val="24"/>
        </w:rPr>
      </w:pP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b/>
          <w:sz w:val="28"/>
        </w:rPr>
      </w:pPr>
      <w:r>
        <w:rPr>
          <w:b/>
          <w:sz w:val="28"/>
        </w:rPr>
        <w:t>3. Sprzęt</w:t>
      </w: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p w:rsidR="00A102B7" w:rsidRPr="00DC00A3" w:rsidRDefault="00A102B7" w:rsidP="009A044D">
      <w:pPr>
        <w:jc w:val="both"/>
        <w:rPr>
          <w:b/>
          <w:sz w:val="24"/>
        </w:rPr>
      </w:pPr>
      <w:r w:rsidRPr="00DC00A3">
        <w:rPr>
          <w:b/>
          <w:sz w:val="24"/>
        </w:rPr>
        <w:t>3.1. Ogólne wymagania dotyczące sprzętu</w:t>
      </w:r>
    </w:p>
    <w:p w:rsidR="00A102B7" w:rsidRDefault="00A102B7" w:rsidP="009A044D">
      <w:pPr>
        <w:jc w:val="both"/>
        <w:rPr>
          <w:sz w:val="24"/>
        </w:rPr>
      </w:pPr>
    </w:p>
    <w:p w:rsidR="00A102B7" w:rsidRDefault="00A102B7" w:rsidP="009A044D">
      <w:pPr>
        <w:pStyle w:val="Tekstpodstawowy2"/>
        <w:tabs>
          <w:tab w:val="clear" w:pos="1"/>
          <w:tab w:val="clear" w:pos="339"/>
          <w:tab w:val="clear" w:pos="736"/>
          <w:tab w:val="clear" w:pos="1020"/>
          <w:tab w:val="clear" w:pos="1360"/>
          <w:tab w:val="clear" w:pos="1700"/>
          <w:tab w:val="clear" w:pos="2041"/>
          <w:tab w:val="clear" w:pos="2380"/>
          <w:tab w:val="clear" w:pos="2721"/>
          <w:tab w:val="clear" w:pos="3061"/>
          <w:tab w:val="clear" w:pos="3402"/>
          <w:tab w:val="clear" w:pos="5668"/>
        </w:tabs>
        <w:ind w:firstLine="993"/>
        <w:rPr>
          <w:rFonts w:ascii="Times New Roman" w:hAnsi="Times New Roman"/>
        </w:rPr>
      </w:pPr>
      <w:r>
        <w:rPr>
          <w:rFonts w:ascii="Times New Roman" w:hAnsi="Times New Roman"/>
        </w:rPr>
        <w:t xml:space="preserve">Ogólne wymagania dotyczące sprzętu podano w </w:t>
      </w:r>
      <w:r w:rsidR="009721C1">
        <w:rPr>
          <w:rFonts w:ascii="Times New Roman" w:hAnsi="Times New Roman"/>
        </w:rPr>
        <w:t>ST</w:t>
      </w:r>
      <w:r>
        <w:rPr>
          <w:rFonts w:ascii="Times New Roman" w:hAnsi="Times New Roman"/>
        </w:rPr>
        <w:t xml:space="preserve"> </w:t>
      </w:r>
      <w:r w:rsidR="00FE4B87">
        <w:rPr>
          <w:rFonts w:ascii="Times New Roman" w:hAnsi="Times New Roman"/>
        </w:rPr>
        <w:t xml:space="preserve">D.00.00.00 </w:t>
      </w:r>
      <w:r w:rsidR="00510A34">
        <w:rPr>
          <w:rFonts w:ascii="Times New Roman" w:hAnsi="Times New Roman"/>
        </w:rPr>
        <w:t>„Wymagania ogólne”</w:t>
      </w:r>
      <w:r>
        <w:rPr>
          <w:rFonts w:ascii="Times New Roman" w:hAnsi="Times New Roman"/>
        </w:rPr>
        <w:t>.</w:t>
      </w:r>
    </w:p>
    <w:p w:rsidR="00672BF8" w:rsidRDefault="00672BF8" w:rsidP="009A044D">
      <w:pPr>
        <w:pStyle w:val="Tekstpodstawowy2"/>
        <w:tabs>
          <w:tab w:val="clear" w:pos="1"/>
          <w:tab w:val="clear" w:pos="339"/>
          <w:tab w:val="clear" w:pos="736"/>
          <w:tab w:val="clear" w:pos="1020"/>
          <w:tab w:val="clear" w:pos="1360"/>
          <w:tab w:val="clear" w:pos="1700"/>
          <w:tab w:val="clear" w:pos="2041"/>
          <w:tab w:val="clear" w:pos="2380"/>
          <w:tab w:val="clear" w:pos="2721"/>
          <w:tab w:val="clear" w:pos="3061"/>
          <w:tab w:val="clear" w:pos="3402"/>
          <w:tab w:val="clear" w:pos="5668"/>
        </w:tabs>
        <w:ind w:firstLine="993"/>
        <w:rPr>
          <w:rFonts w:ascii="Times New Roman" w:hAnsi="Times New Roman"/>
        </w:rPr>
      </w:pPr>
    </w:p>
    <w:p w:rsidR="006A65E4" w:rsidRDefault="006A65E4" w:rsidP="009A044D">
      <w:pPr>
        <w:pStyle w:val="Tekstpodstawowy2"/>
        <w:tabs>
          <w:tab w:val="clear" w:pos="1"/>
          <w:tab w:val="clear" w:pos="339"/>
          <w:tab w:val="clear" w:pos="736"/>
          <w:tab w:val="clear" w:pos="1020"/>
          <w:tab w:val="clear" w:pos="1360"/>
          <w:tab w:val="clear" w:pos="1700"/>
          <w:tab w:val="clear" w:pos="2041"/>
          <w:tab w:val="clear" w:pos="2380"/>
          <w:tab w:val="clear" w:pos="2721"/>
          <w:tab w:val="clear" w:pos="3061"/>
          <w:tab w:val="clear" w:pos="3402"/>
          <w:tab w:val="clear" w:pos="5668"/>
        </w:tabs>
        <w:ind w:firstLine="993"/>
        <w:rPr>
          <w:rFonts w:ascii="Times New Roman" w:hAnsi="Times New Roman"/>
        </w:rPr>
      </w:pPr>
    </w:p>
    <w:p w:rsidR="006A65E4" w:rsidRDefault="006A65E4" w:rsidP="009A044D">
      <w:pPr>
        <w:pStyle w:val="Tekstpodstawowy2"/>
        <w:tabs>
          <w:tab w:val="clear" w:pos="1"/>
          <w:tab w:val="clear" w:pos="339"/>
          <w:tab w:val="clear" w:pos="736"/>
          <w:tab w:val="clear" w:pos="1020"/>
          <w:tab w:val="clear" w:pos="1360"/>
          <w:tab w:val="clear" w:pos="1700"/>
          <w:tab w:val="clear" w:pos="2041"/>
          <w:tab w:val="clear" w:pos="2380"/>
          <w:tab w:val="clear" w:pos="2721"/>
          <w:tab w:val="clear" w:pos="3061"/>
          <w:tab w:val="clear" w:pos="3402"/>
          <w:tab w:val="clear" w:pos="5668"/>
        </w:tabs>
        <w:ind w:firstLine="993"/>
        <w:rPr>
          <w:rFonts w:ascii="Times New Roman" w:hAnsi="Times New Roman"/>
        </w:rPr>
      </w:pPr>
    </w:p>
    <w:p w:rsidR="002A0902" w:rsidRPr="00DC00A3" w:rsidRDefault="002A0902" w:rsidP="002A0902">
      <w:pPr>
        <w:jc w:val="both"/>
        <w:rPr>
          <w:b/>
          <w:sz w:val="24"/>
        </w:rPr>
      </w:pPr>
      <w:r w:rsidRPr="00DC00A3">
        <w:rPr>
          <w:b/>
          <w:sz w:val="24"/>
        </w:rPr>
        <w:lastRenderedPageBreak/>
        <w:t>3.2. Sprzęt do usuwania drzew</w:t>
      </w:r>
      <w:r w:rsidR="00D41B50">
        <w:rPr>
          <w:b/>
          <w:sz w:val="24"/>
        </w:rPr>
        <w:t>, krzewów, krzaków i</w:t>
      </w:r>
      <w:r>
        <w:rPr>
          <w:b/>
          <w:sz w:val="24"/>
        </w:rPr>
        <w:t xml:space="preserve"> </w:t>
      </w:r>
      <w:r w:rsidR="00672BF8">
        <w:rPr>
          <w:b/>
          <w:sz w:val="24"/>
        </w:rPr>
        <w:t>poszycia</w:t>
      </w:r>
    </w:p>
    <w:p w:rsidR="002A0902" w:rsidRDefault="002A0902" w:rsidP="002A0902">
      <w:pPr>
        <w:jc w:val="both"/>
        <w:rPr>
          <w:sz w:val="24"/>
        </w:rPr>
      </w:pPr>
    </w:p>
    <w:p w:rsidR="002A0902" w:rsidRDefault="002A0902" w:rsidP="002A0902">
      <w:pPr>
        <w:ind w:firstLine="993"/>
        <w:jc w:val="both"/>
        <w:rPr>
          <w:sz w:val="24"/>
        </w:rPr>
      </w:pPr>
      <w:r>
        <w:rPr>
          <w:sz w:val="24"/>
        </w:rPr>
        <w:t>Do wykonywania robót</w:t>
      </w:r>
      <w:r w:rsidR="008F3896">
        <w:rPr>
          <w:sz w:val="24"/>
        </w:rPr>
        <w:t xml:space="preserve"> związanych z usunięciem drzew </w:t>
      </w:r>
      <w:r>
        <w:rPr>
          <w:sz w:val="24"/>
        </w:rPr>
        <w:t>należy stosować:</w:t>
      </w:r>
    </w:p>
    <w:p w:rsidR="002A0902" w:rsidRDefault="002A0902" w:rsidP="002A0902">
      <w:pPr>
        <w:numPr>
          <w:ilvl w:val="0"/>
          <w:numId w:val="17"/>
        </w:numPr>
        <w:tabs>
          <w:tab w:val="clear" w:pos="851"/>
          <w:tab w:val="num" w:pos="494"/>
        </w:tabs>
        <w:ind w:left="494"/>
        <w:jc w:val="both"/>
        <w:rPr>
          <w:sz w:val="24"/>
        </w:rPr>
      </w:pPr>
      <w:r>
        <w:rPr>
          <w:sz w:val="24"/>
        </w:rPr>
        <w:t>piły mechaniczne,</w:t>
      </w:r>
    </w:p>
    <w:p w:rsidR="002A0902" w:rsidRDefault="002A0902" w:rsidP="002A0902">
      <w:pPr>
        <w:numPr>
          <w:ilvl w:val="0"/>
          <w:numId w:val="17"/>
        </w:numPr>
        <w:tabs>
          <w:tab w:val="clear" w:pos="851"/>
          <w:tab w:val="num" w:pos="494"/>
        </w:tabs>
        <w:ind w:left="494"/>
        <w:jc w:val="both"/>
        <w:rPr>
          <w:sz w:val="24"/>
        </w:rPr>
      </w:pPr>
      <w:r>
        <w:rPr>
          <w:sz w:val="24"/>
        </w:rPr>
        <w:t>frezarki do korzeni,</w:t>
      </w:r>
    </w:p>
    <w:p w:rsidR="002A0902" w:rsidRDefault="002A0902" w:rsidP="002A0902">
      <w:pPr>
        <w:numPr>
          <w:ilvl w:val="0"/>
          <w:numId w:val="17"/>
        </w:numPr>
        <w:tabs>
          <w:tab w:val="clear" w:pos="851"/>
          <w:tab w:val="num" w:pos="494"/>
        </w:tabs>
        <w:ind w:left="494"/>
        <w:jc w:val="both"/>
        <w:rPr>
          <w:sz w:val="24"/>
        </w:rPr>
      </w:pPr>
      <w:r>
        <w:rPr>
          <w:sz w:val="24"/>
        </w:rPr>
        <w:t>łopaty, szpadle,</w:t>
      </w:r>
    </w:p>
    <w:p w:rsidR="002A0902" w:rsidRDefault="002A0902" w:rsidP="002A0902">
      <w:pPr>
        <w:numPr>
          <w:ilvl w:val="0"/>
          <w:numId w:val="17"/>
        </w:numPr>
        <w:tabs>
          <w:tab w:val="clear" w:pos="851"/>
          <w:tab w:val="num" w:pos="494"/>
        </w:tabs>
        <w:ind w:left="494"/>
        <w:jc w:val="both"/>
        <w:rPr>
          <w:sz w:val="24"/>
        </w:rPr>
      </w:pPr>
      <w:r>
        <w:rPr>
          <w:sz w:val="24"/>
        </w:rPr>
        <w:t>specjalne maszyny przeznaczone do karczowania pni oraz ich usunięcia z pasa drogowego</w:t>
      </w:r>
      <w:r w:rsidR="006A65E4">
        <w:rPr>
          <w:sz w:val="24"/>
        </w:rPr>
        <w:t>.</w:t>
      </w: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r w:rsidRPr="00DC00A3">
        <w:rPr>
          <w:b/>
          <w:sz w:val="24"/>
        </w:rPr>
        <w:t xml:space="preserve">3.3. Roboty związane z wycięciem </w:t>
      </w:r>
      <w:r w:rsidR="006A65E4">
        <w:rPr>
          <w:b/>
          <w:sz w:val="24"/>
        </w:rPr>
        <w:t>krzewów</w:t>
      </w:r>
      <w:r>
        <w:rPr>
          <w:sz w:val="24"/>
        </w:rPr>
        <w:t>, należy wykonać łańcuchową piłą spalinową lub inną do tego typu prac. Powyższy sprzęt musi być sprawny technicznie.</w:t>
      </w: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r w:rsidRPr="00DC00A3">
        <w:rPr>
          <w:b/>
          <w:sz w:val="24"/>
        </w:rPr>
        <w:t>3.4. Roboty ziemne związane z odkopaniem korzeni</w:t>
      </w:r>
      <w:r>
        <w:rPr>
          <w:sz w:val="24"/>
        </w:rPr>
        <w:t xml:space="preserve"> wyciętego drzewa oraz z zasypaniem dołu po wyciągniętym pniu, można wykonać ręcznie lub przy użyciu dowolnego sprzętu mechanicznego, zaakceptowanego przez </w:t>
      </w:r>
      <w:r w:rsidR="00673C06">
        <w:rPr>
          <w:sz w:val="24"/>
        </w:rPr>
        <w:t>Inżyniera</w:t>
      </w:r>
      <w:r>
        <w:rPr>
          <w:sz w:val="24"/>
        </w:rPr>
        <w:t xml:space="preserve">. </w:t>
      </w:r>
      <w:r w:rsidR="00827CF2">
        <w:rPr>
          <w:sz w:val="24"/>
        </w:rPr>
        <w:t>Należy przy tym zwrócić szczególną uwagę, aby podczas prowadzenia prac nie uszkodzić istniejącej infrastruktury podzi</w:t>
      </w:r>
      <w:r w:rsidR="0011302B">
        <w:rPr>
          <w:sz w:val="24"/>
        </w:rPr>
        <w:t>e</w:t>
      </w:r>
      <w:r w:rsidR="00827CF2">
        <w:rPr>
          <w:sz w:val="24"/>
        </w:rPr>
        <w:t>mnej.</w:t>
      </w: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b/>
          <w:sz w:val="28"/>
        </w:rPr>
      </w:pPr>
      <w:r>
        <w:rPr>
          <w:b/>
          <w:sz w:val="28"/>
        </w:rPr>
        <w:t>4. Transport</w:t>
      </w: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r>
        <w:rPr>
          <w:sz w:val="24"/>
        </w:rPr>
        <w:tab/>
      </w:r>
      <w:r w:rsidR="00DC00A3">
        <w:rPr>
          <w:sz w:val="24"/>
        </w:rPr>
        <w:tab/>
      </w:r>
      <w:r w:rsidR="00DC00A3">
        <w:rPr>
          <w:sz w:val="24"/>
        </w:rPr>
        <w:tab/>
      </w:r>
      <w:r w:rsidR="00DC00A3">
        <w:rPr>
          <w:sz w:val="24"/>
        </w:rPr>
        <w:tab/>
      </w:r>
      <w:r>
        <w:rPr>
          <w:sz w:val="24"/>
        </w:rPr>
        <w:t xml:space="preserve">Pocięte drewno przewożone może być dowolnymi środkami transportu. Pocięte kloce ułożyć należy równomiernie na całej powierzchni ładunkowej obok siebie </w:t>
      </w:r>
      <w:r w:rsidR="0062383D">
        <w:rPr>
          <w:sz w:val="24"/>
        </w:rPr>
        <w:br/>
      </w:r>
      <w:r>
        <w:rPr>
          <w:sz w:val="24"/>
        </w:rPr>
        <w:t>i zabezpieczyć przed możliwością przesuwania się podczas transportu.</w:t>
      </w: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b/>
          <w:sz w:val="28"/>
        </w:rPr>
      </w:pPr>
      <w:r>
        <w:rPr>
          <w:b/>
          <w:sz w:val="28"/>
        </w:rPr>
        <w:t>5. Wykonanie robót</w:t>
      </w: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p w:rsidR="00A102B7" w:rsidRPr="00DC00A3"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b/>
          <w:sz w:val="24"/>
        </w:rPr>
      </w:pPr>
      <w:r w:rsidRPr="00DC00A3">
        <w:rPr>
          <w:b/>
          <w:sz w:val="24"/>
        </w:rPr>
        <w:t>5.1. Ogólne warunki wykonania robót</w:t>
      </w:r>
    </w:p>
    <w:p w:rsidR="00A102B7" w:rsidRPr="00DC00A3"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b/>
          <w:sz w:val="24"/>
        </w:rPr>
      </w:pPr>
    </w:p>
    <w:p w:rsidR="00A102B7" w:rsidRPr="009A044D"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szCs w:val="24"/>
        </w:rPr>
      </w:pPr>
      <w:r>
        <w:rPr>
          <w:sz w:val="24"/>
        </w:rPr>
        <w:tab/>
      </w:r>
      <w:r w:rsidR="00DC00A3">
        <w:rPr>
          <w:sz w:val="24"/>
        </w:rPr>
        <w:tab/>
      </w:r>
      <w:r w:rsidR="00DC00A3">
        <w:rPr>
          <w:sz w:val="24"/>
        </w:rPr>
        <w:tab/>
      </w:r>
      <w:r w:rsidR="00DC00A3" w:rsidRPr="009A044D">
        <w:rPr>
          <w:sz w:val="24"/>
          <w:szCs w:val="24"/>
        </w:rPr>
        <w:tab/>
      </w:r>
      <w:r w:rsidRPr="009A044D">
        <w:rPr>
          <w:sz w:val="24"/>
          <w:szCs w:val="24"/>
        </w:rPr>
        <w:t xml:space="preserve">Ogólne warunki dotyczące wykonania robót podano </w:t>
      </w:r>
      <w:r w:rsidR="009A044D" w:rsidRPr="009A044D">
        <w:rPr>
          <w:sz w:val="24"/>
          <w:szCs w:val="24"/>
        </w:rPr>
        <w:t xml:space="preserve">w </w:t>
      </w:r>
      <w:r w:rsidR="009721C1">
        <w:rPr>
          <w:sz w:val="24"/>
          <w:szCs w:val="24"/>
        </w:rPr>
        <w:t>ST</w:t>
      </w:r>
      <w:r w:rsidR="009A044D" w:rsidRPr="009A044D">
        <w:rPr>
          <w:sz w:val="24"/>
          <w:szCs w:val="24"/>
        </w:rPr>
        <w:t xml:space="preserve"> </w:t>
      </w:r>
      <w:r w:rsidR="00FE4B87">
        <w:rPr>
          <w:sz w:val="24"/>
          <w:szCs w:val="24"/>
        </w:rPr>
        <w:t xml:space="preserve">D.00.00.00 </w:t>
      </w:r>
      <w:r w:rsidR="009A044D" w:rsidRPr="009A044D">
        <w:rPr>
          <w:sz w:val="24"/>
          <w:szCs w:val="24"/>
        </w:rPr>
        <w:t>„Wymagania ogólne”.</w:t>
      </w: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p w:rsidR="00A102B7" w:rsidRDefault="006A65E4" w:rsidP="009A044D">
      <w:pPr>
        <w:pStyle w:val="Nagwek2"/>
        <w:spacing w:before="0" w:after="0"/>
        <w:rPr>
          <w:sz w:val="24"/>
        </w:rPr>
      </w:pPr>
      <w:r>
        <w:rPr>
          <w:sz w:val="24"/>
        </w:rPr>
        <w:t>5.2. Usunięcie krzewów</w:t>
      </w:r>
      <w:r w:rsidR="00E846F6">
        <w:rPr>
          <w:sz w:val="24"/>
        </w:rPr>
        <w:t xml:space="preserve"> </w:t>
      </w:r>
    </w:p>
    <w:p w:rsidR="00DC00A3" w:rsidRPr="00DC00A3" w:rsidRDefault="00DC00A3" w:rsidP="009A044D">
      <w:pPr>
        <w:jc w:val="both"/>
      </w:pPr>
    </w:p>
    <w:p w:rsidR="00A102B7" w:rsidRDefault="00A102B7" w:rsidP="009A044D">
      <w:pPr>
        <w:tabs>
          <w:tab w:val="left" w:pos="0"/>
        </w:tabs>
        <w:ind w:firstLine="993"/>
        <w:jc w:val="both"/>
        <w:rPr>
          <w:sz w:val="24"/>
        </w:rPr>
      </w:pPr>
      <w:r>
        <w:rPr>
          <w:sz w:val="24"/>
        </w:rPr>
        <w:t>Ro</w:t>
      </w:r>
      <w:r w:rsidR="006A65E4">
        <w:rPr>
          <w:sz w:val="24"/>
        </w:rPr>
        <w:t>boty związane z usunięciem krzewów</w:t>
      </w:r>
      <w:r>
        <w:rPr>
          <w:sz w:val="24"/>
        </w:rPr>
        <w:t xml:space="preserve"> obejmują </w:t>
      </w:r>
      <w:r w:rsidR="006A65E4">
        <w:rPr>
          <w:sz w:val="24"/>
        </w:rPr>
        <w:t xml:space="preserve">ich wykarczowanie, wywiezienie </w:t>
      </w:r>
      <w:r>
        <w:rPr>
          <w:sz w:val="24"/>
        </w:rPr>
        <w:t>karpiny i gałęzi poza teren budowy na wskazane miejsce, zasypanie dołów oraz ewentualne spalenie na miejscu pozostałości po wykarczowaniu.</w:t>
      </w:r>
    </w:p>
    <w:p w:rsidR="00A102B7" w:rsidRDefault="00A102B7" w:rsidP="00827CF2">
      <w:pPr>
        <w:pStyle w:val="Tekstpodstawowy2"/>
        <w:tabs>
          <w:tab w:val="clear" w:pos="339"/>
          <w:tab w:val="clear" w:pos="736"/>
          <w:tab w:val="clear" w:pos="1020"/>
          <w:tab w:val="clear" w:pos="1360"/>
          <w:tab w:val="clear" w:pos="1700"/>
          <w:tab w:val="clear" w:pos="2041"/>
          <w:tab w:val="clear" w:pos="2380"/>
          <w:tab w:val="clear" w:pos="2721"/>
          <w:tab w:val="clear" w:pos="3061"/>
          <w:tab w:val="clear" w:pos="3402"/>
          <w:tab w:val="clear" w:pos="5668"/>
        </w:tabs>
      </w:pPr>
      <w:r>
        <w:rPr>
          <w:rFonts w:ascii="Times New Roman" w:hAnsi="Times New Roman"/>
        </w:rPr>
        <w:tab/>
      </w:r>
      <w:r w:rsidR="00827CF2">
        <w:tab/>
      </w:r>
      <w:r w:rsidRPr="00827CF2">
        <w:t xml:space="preserve">W miejscach nasypów teren należy oczyścić tak, aby części roślinności nie znajdowały się na głębokości do </w:t>
      </w:r>
      <w:smartTag w:uri="urn:schemas-microsoft-com:office:smarttags" w:element="metricconverter">
        <w:smartTagPr>
          <w:attr w:name="ProductID" w:val="60 cm"/>
        </w:smartTagPr>
        <w:r w:rsidRPr="00827CF2">
          <w:t>60 cm</w:t>
        </w:r>
      </w:smartTag>
      <w:r w:rsidRPr="00827CF2">
        <w:t xml:space="preserve"> poniżej niwelety robót ziemnych</w:t>
      </w:r>
      <w:r w:rsidR="00827CF2" w:rsidRPr="00827CF2">
        <w:t>.</w:t>
      </w:r>
      <w:r w:rsidRPr="00827CF2">
        <w:t xml:space="preserve"> </w:t>
      </w:r>
    </w:p>
    <w:p w:rsidR="00A102B7" w:rsidRDefault="00DC00A3" w:rsidP="009A044D">
      <w:pPr>
        <w:tabs>
          <w:tab w:val="left" w:pos="0"/>
        </w:tabs>
        <w:jc w:val="both"/>
        <w:rPr>
          <w:sz w:val="24"/>
        </w:rPr>
      </w:pPr>
      <w:r>
        <w:rPr>
          <w:sz w:val="24"/>
        </w:rPr>
        <w:tab/>
      </w:r>
      <w:r w:rsidR="00A102B7">
        <w:rPr>
          <w:sz w:val="24"/>
        </w:rPr>
        <w:t>Roślinność istniejąca w pasie robót drogowych,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rsidR="009A0D94" w:rsidRDefault="009A0D94" w:rsidP="009A044D">
      <w:pPr>
        <w:tabs>
          <w:tab w:val="left" w:pos="0"/>
        </w:tabs>
        <w:jc w:val="both"/>
        <w:rPr>
          <w:sz w:val="24"/>
        </w:rPr>
      </w:pPr>
    </w:p>
    <w:p w:rsidR="00A102B7" w:rsidRPr="00DC00A3" w:rsidRDefault="006A65E4" w:rsidP="009A044D">
      <w:pPr>
        <w:pStyle w:val="Nagwek2"/>
        <w:spacing w:before="0" w:after="0"/>
        <w:rPr>
          <w:sz w:val="24"/>
        </w:rPr>
      </w:pPr>
      <w:r>
        <w:rPr>
          <w:sz w:val="24"/>
        </w:rPr>
        <w:t>5.3. Usunięcie karpiny (karczowanie pnia)</w:t>
      </w:r>
      <w:r w:rsidR="00A102B7" w:rsidRPr="00DC00A3">
        <w:rPr>
          <w:sz w:val="24"/>
        </w:rPr>
        <w:t xml:space="preserve"> </w:t>
      </w:r>
    </w:p>
    <w:p w:rsidR="00DC00A3" w:rsidRPr="00DC00A3" w:rsidRDefault="00DC00A3" w:rsidP="009A044D">
      <w:pPr>
        <w:jc w:val="both"/>
      </w:pPr>
    </w:p>
    <w:p w:rsidR="00827CF2" w:rsidDel="00827CF2" w:rsidRDefault="00DC00A3" w:rsidP="00827CF2">
      <w:pPr>
        <w:tabs>
          <w:tab w:val="left" w:pos="0"/>
        </w:tabs>
        <w:jc w:val="both"/>
        <w:rPr>
          <w:sz w:val="24"/>
        </w:rPr>
      </w:pPr>
      <w:r>
        <w:rPr>
          <w:sz w:val="24"/>
        </w:rPr>
        <w:tab/>
      </w:r>
      <w:r w:rsidR="006A65E4">
        <w:rPr>
          <w:sz w:val="24"/>
        </w:rPr>
        <w:t>Należy wykarczować istniejący pień zlokalizowany w chodniku.</w:t>
      </w:r>
    </w:p>
    <w:p w:rsidR="00A102B7" w:rsidRPr="00827CF2" w:rsidRDefault="00DC00A3" w:rsidP="00827CF2">
      <w:pPr>
        <w:tabs>
          <w:tab w:val="left" w:pos="0"/>
        </w:tabs>
        <w:jc w:val="both"/>
        <w:rPr>
          <w:sz w:val="24"/>
        </w:rPr>
      </w:pPr>
      <w:r>
        <w:tab/>
      </w:r>
      <w:r w:rsidR="006A65E4">
        <w:rPr>
          <w:sz w:val="24"/>
        </w:rPr>
        <w:t xml:space="preserve">Dół po wykarczowanym pniu </w:t>
      </w:r>
      <w:r w:rsidR="00A102B7" w:rsidRPr="00827CF2">
        <w:rPr>
          <w:sz w:val="24"/>
        </w:rPr>
        <w:t xml:space="preserve">należy wypełnić gruntem przydatnym do budowy nasypów i zagęścić, zgodnie z wymaganiami zawartymi w </w:t>
      </w:r>
      <w:r w:rsidR="006A65E4">
        <w:rPr>
          <w:sz w:val="24"/>
        </w:rPr>
        <w:t>PN-S-</w:t>
      </w:r>
      <w:r w:rsidR="005E63E4">
        <w:rPr>
          <w:sz w:val="24"/>
        </w:rPr>
        <w:t>02205 Roboty ziemne.</w:t>
      </w:r>
    </w:p>
    <w:p w:rsidR="00A102B7" w:rsidRDefault="00A102B7" w:rsidP="009A044D">
      <w:pPr>
        <w:tabs>
          <w:tab w:val="left" w:pos="0"/>
        </w:tabs>
        <w:ind w:firstLine="992"/>
        <w:jc w:val="both"/>
        <w:rPr>
          <w:sz w:val="24"/>
        </w:rPr>
      </w:pPr>
      <w:r>
        <w:rPr>
          <w:sz w:val="24"/>
        </w:rPr>
        <w:t>Doły w obrębie przewidywanych wykopów, należy tymczasowo zabezpieczyć przed gromadzeniem się w nich wody.</w:t>
      </w:r>
    </w:p>
    <w:p w:rsidR="00DC00A3" w:rsidRDefault="00DC00A3" w:rsidP="009A044D">
      <w:pPr>
        <w:tabs>
          <w:tab w:val="left" w:pos="0"/>
        </w:tabs>
        <w:jc w:val="both"/>
        <w:rPr>
          <w:sz w:val="24"/>
        </w:rPr>
      </w:pPr>
    </w:p>
    <w:p w:rsidR="00A102B7" w:rsidRPr="00DC00A3" w:rsidRDefault="00A102B7" w:rsidP="009A044D">
      <w:pPr>
        <w:pStyle w:val="Nagwek2"/>
        <w:spacing w:before="0" w:after="0"/>
        <w:rPr>
          <w:sz w:val="24"/>
        </w:rPr>
      </w:pPr>
      <w:r w:rsidRPr="00DC00A3">
        <w:rPr>
          <w:sz w:val="24"/>
        </w:rPr>
        <w:lastRenderedPageBreak/>
        <w:t>5.4. Zniszczenie pozostałości po usuniętej roślinności</w:t>
      </w:r>
    </w:p>
    <w:p w:rsidR="00DC00A3" w:rsidRPr="00DC00A3" w:rsidRDefault="00DC00A3" w:rsidP="009A044D">
      <w:pPr>
        <w:jc w:val="both"/>
        <w:rPr>
          <w:b/>
        </w:rPr>
      </w:pPr>
    </w:p>
    <w:p w:rsidR="00A102B7" w:rsidRDefault="004602B5" w:rsidP="009A044D">
      <w:pPr>
        <w:tabs>
          <w:tab w:val="left" w:pos="0"/>
        </w:tabs>
        <w:jc w:val="both"/>
        <w:rPr>
          <w:sz w:val="24"/>
        </w:rPr>
      </w:pPr>
      <w:r>
        <w:rPr>
          <w:sz w:val="24"/>
        </w:rPr>
        <w:tab/>
      </w:r>
      <w:r w:rsidR="00A102B7">
        <w:rPr>
          <w:sz w:val="24"/>
        </w:rPr>
        <w:t xml:space="preserve">Sposób zniszczenia pozostałości po usuniętej roślinności powinien być zgodny ze wskazaniami </w:t>
      </w:r>
      <w:r w:rsidR="00673C06">
        <w:rPr>
          <w:sz w:val="24"/>
        </w:rPr>
        <w:t>Inżyniera</w:t>
      </w:r>
      <w:r w:rsidR="00A102B7">
        <w:rPr>
          <w:sz w:val="24"/>
        </w:rPr>
        <w:t>.</w:t>
      </w:r>
    </w:p>
    <w:p w:rsidR="00A102B7" w:rsidRDefault="004602B5" w:rsidP="009A044D">
      <w:pPr>
        <w:tabs>
          <w:tab w:val="left" w:pos="0"/>
        </w:tabs>
        <w:jc w:val="both"/>
        <w:rPr>
          <w:sz w:val="24"/>
        </w:rPr>
      </w:pPr>
      <w:r>
        <w:rPr>
          <w:sz w:val="24"/>
        </w:rPr>
        <w:tab/>
      </w:r>
      <w:r w:rsidR="00A102B7">
        <w:rPr>
          <w:sz w:val="24"/>
        </w:rPr>
        <w:t xml:space="preserve">Jeżeli dopuszczono przerobienie gałęzi na korę drzewną za pomocą specjalistycznego sprzętu, to sposób wykonania powinien odpowiadać zaleceniom producenta sprzętu. Nieużyteczne pozostałości po przeróbce powinny być usunięte przez Wykonawcę </w:t>
      </w:r>
      <w:r w:rsidR="009A044D">
        <w:rPr>
          <w:sz w:val="24"/>
        </w:rPr>
        <w:t xml:space="preserve">            </w:t>
      </w:r>
      <w:r w:rsidR="00A102B7">
        <w:rPr>
          <w:sz w:val="24"/>
        </w:rPr>
        <w:t>z terenu budowy.</w:t>
      </w:r>
    </w:p>
    <w:p w:rsidR="00151E67" w:rsidRDefault="00151E6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p w:rsidR="00A102B7" w:rsidRPr="004602B5"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b/>
          <w:sz w:val="24"/>
        </w:rPr>
      </w:pPr>
      <w:r w:rsidRPr="004602B5">
        <w:rPr>
          <w:b/>
          <w:sz w:val="24"/>
        </w:rPr>
        <w:t>5.5. Zakres wykonywanych robót</w:t>
      </w: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r w:rsidRPr="004602B5">
        <w:rPr>
          <w:b/>
          <w:sz w:val="24"/>
        </w:rPr>
        <w:t>5.5.</w:t>
      </w:r>
      <w:r w:rsidR="00827CF2">
        <w:rPr>
          <w:b/>
          <w:sz w:val="24"/>
        </w:rPr>
        <w:t>1</w:t>
      </w:r>
      <w:r w:rsidRPr="004602B5">
        <w:rPr>
          <w:b/>
          <w:sz w:val="24"/>
        </w:rPr>
        <w:t>.</w:t>
      </w:r>
      <w:r>
        <w:rPr>
          <w:sz w:val="24"/>
        </w:rPr>
        <w:t xml:space="preserve"> </w:t>
      </w:r>
      <w:r w:rsidR="005E63E4">
        <w:rPr>
          <w:sz w:val="24"/>
        </w:rPr>
        <w:t>Usunięcie krzewów kolidujących z projektowanym zakresem robót oraz przycięcie pozostawianych krzewów.</w:t>
      </w: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r w:rsidRPr="004602B5">
        <w:rPr>
          <w:b/>
          <w:sz w:val="24"/>
        </w:rPr>
        <w:t>5.5.</w:t>
      </w:r>
      <w:r w:rsidR="00827CF2">
        <w:rPr>
          <w:b/>
          <w:sz w:val="24"/>
        </w:rPr>
        <w:t>2</w:t>
      </w:r>
      <w:r w:rsidRPr="004602B5">
        <w:rPr>
          <w:b/>
          <w:sz w:val="24"/>
        </w:rPr>
        <w:t>.</w:t>
      </w:r>
      <w:r>
        <w:rPr>
          <w:sz w:val="24"/>
        </w:rPr>
        <w:t xml:space="preserve"> Usunięcie pozostałej części pnia wraz z korzeniami polega na odkopaniu ręcznym lub mechanicznym odcięciu korzeni oraz </w:t>
      </w:r>
      <w:r w:rsidR="00827CF2">
        <w:rPr>
          <w:sz w:val="24"/>
        </w:rPr>
        <w:t xml:space="preserve">ich </w:t>
      </w:r>
      <w:r>
        <w:rPr>
          <w:sz w:val="24"/>
        </w:rPr>
        <w:t xml:space="preserve">wyciągnięciu. </w:t>
      </w:r>
    </w:p>
    <w:p w:rsidR="00827CF2" w:rsidRDefault="00827CF2"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p w:rsidR="00A102B7" w:rsidRDefault="007C7A76"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r>
        <w:rPr>
          <w:b/>
          <w:sz w:val="24"/>
        </w:rPr>
        <w:t>5.5.</w:t>
      </w:r>
      <w:r w:rsidR="006A65E4">
        <w:rPr>
          <w:b/>
          <w:sz w:val="24"/>
        </w:rPr>
        <w:t>3.</w:t>
      </w:r>
      <w:r w:rsidR="00827CF2">
        <w:rPr>
          <w:sz w:val="24"/>
        </w:rPr>
        <w:t xml:space="preserve"> Załadunek i transport pociętego drewna (karpiny) - pocięte kloce załadowane zostaną na środki transportu, którymi dysponuje Wykonawca. Drewno i pozostałe materiały zostają własnością Wykonawcy z wyjątkiem drewna tartacznego.</w:t>
      </w:r>
    </w:p>
    <w:p w:rsidR="009A0D94" w:rsidRDefault="009A0D94"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b/>
          <w:sz w:val="28"/>
        </w:rPr>
      </w:pPr>
      <w:r>
        <w:rPr>
          <w:b/>
          <w:sz w:val="28"/>
        </w:rPr>
        <w:t>6. Kontrola jakości robót</w:t>
      </w:r>
    </w:p>
    <w:p w:rsidR="00E14545" w:rsidRPr="00E14545" w:rsidRDefault="00E14545"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b/>
          <w:sz w:val="24"/>
          <w:szCs w:val="24"/>
        </w:rPr>
      </w:pPr>
    </w:p>
    <w:p w:rsidR="00E846F6" w:rsidRPr="00E846F6" w:rsidRDefault="00E846F6" w:rsidP="00E14545">
      <w:pPr>
        <w:pStyle w:val="Nagwek2"/>
        <w:spacing w:before="0"/>
        <w:rPr>
          <w:sz w:val="24"/>
          <w:szCs w:val="24"/>
        </w:rPr>
      </w:pPr>
      <w:r w:rsidRPr="00E846F6">
        <w:rPr>
          <w:sz w:val="24"/>
          <w:szCs w:val="24"/>
        </w:rPr>
        <w:t>6.1. Ogólne zasady kontroli jakości robót</w:t>
      </w:r>
    </w:p>
    <w:p w:rsidR="00A102B7" w:rsidRDefault="00E846F6"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szCs w:val="24"/>
        </w:rPr>
      </w:pPr>
      <w:r>
        <w:tab/>
      </w:r>
      <w:r>
        <w:tab/>
      </w:r>
      <w:r>
        <w:tab/>
      </w:r>
      <w:r>
        <w:tab/>
      </w:r>
      <w:r w:rsidR="00A102B7">
        <w:rPr>
          <w:sz w:val="24"/>
        </w:rPr>
        <w:t xml:space="preserve">Ogólne zasady kontroli jakości robót </w:t>
      </w:r>
      <w:r w:rsidR="00A102B7" w:rsidRPr="009A044D">
        <w:rPr>
          <w:sz w:val="24"/>
          <w:szCs w:val="24"/>
        </w:rPr>
        <w:t xml:space="preserve">podano </w:t>
      </w:r>
      <w:r w:rsidR="009A044D" w:rsidRPr="009A044D">
        <w:rPr>
          <w:sz w:val="24"/>
          <w:szCs w:val="24"/>
        </w:rPr>
        <w:t xml:space="preserve">w </w:t>
      </w:r>
      <w:r w:rsidR="009721C1">
        <w:rPr>
          <w:sz w:val="24"/>
          <w:szCs w:val="24"/>
        </w:rPr>
        <w:t>ST</w:t>
      </w:r>
      <w:r w:rsidR="009A044D" w:rsidRPr="009A044D">
        <w:rPr>
          <w:sz w:val="24"/>
          <w:szCs w:val="24"/>
        </w:rPr>
        <w:t xml:space="preserve"> </w:t>
      </w:r>
      <w:r w:rsidR="00FE4B87">
        <w:rPr>
          <w:sz w:val="24"/>
          <w:szCs w:val="24"/>
        </w:rPr>
        <w:t xml:space="preserve">D.00.00.00 </w:t>
      </w:r>
      <w:r w:rsidR="009A044D" w:rsidRPr="009A044D">
        <w:rPr>
          <w:sz w:val="24"/>
          <w:szCs w:val="24"/>
        </w:rPr>
        <w:t>„Wymagania ogólne”.</w:t>
      </w:r>
    </w:p>
    <w:p w:rsidR="008F3896" w:rsidRDefault="008F3896"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szCs w:val="24"/>
        </w:rPr>
      </w:pPr>
    </w:p>
    <w:p w:rsidR="00E846F6" w:rsidRDefault="004602B5"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16"/>
        </w:rPr>
      </w:pPr>
      <w:r>
        <w:rPr>
          <w:sz w:val="16"/>
        </w:rPr>
        <w:tab/>
      </w:r>
      <w:r w:rsidR="00E846F6" w:rsidRPr="00E846F6">
        <w:rPr>
          <w:b/>
          <w:sz w:val="24"/>
          <w:szCs w:val="24"/>
        </w:rPr>
        <w:t xml:space="preserve">6.2. Kontrola robót przy usuwaniu drzew </w:t>
      </w:r>
    </w:p>
    <w:p w:rsidR="00827CF2" w:rsidRDefault="00827CF2"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16"/>
        </w:rPr>
      </w:pPr>
    </w:p>
    <w:p w:rsidR="00A102B7" w:rsidRDefault="00E846F6"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pacing w:val="-6"/>
          <w:sz w:val="24"/>
        </w:rPr>
      </w:pPr>
      <w:r>
        <w:rPr>
          <w:spacing w:val="-6"/>
          <w:sz w:val="24"/>
        </w:rPr>
        <w:tab/>
      </w:r>
      <w:r>
        <w:rPr>
          <w:spacing w:val="-6"/>
          <w:sz w:val="24"/>
        </w:rPr>
        <w:tab/>
      </w:r>
      <w:r>
        <w:rPr>
          <w:spacing w:val="-6"/>
          <w:sz w:val="24"/>
        </w:rPr>
        <w:tab/>
      </w:r>
      <w:r>
        <w:rPr>
          <w:spacing w:val="-6"/>
          <w:sz w:val="24"/>
        </w:rPr>
        <w:tab/>
      </w:r>
      <w:r w:rsidR="00A102B7">
        <w:rPr>
          <w:spacing w:val="-6"/>
          <w:sz w:val="24"/>
        </w:rPr>
        <w:t xml:space="preserve">Prawidłowość wykonania prac związanych z usunięciem drzew podlega wizualnej ocenie </w:t>
      </w:r>
      <w:r w:rsidR="00673C06">
        <w:rPr>
          <w:spacing w:val="-6"/>
          <w:sz w:val="24"/>
        </w:rPr>
        <w:t>Inżyniera</w:t>
      </w:r>
      <w:r w:rsidR="00A102B7">
        <w:rPr>
          <w:spacing w:val="-6"/>
          <w:sz w:val="24"/>
        </w:rPr>
        <w:t xml:space="preserve"> i powinna być potwierdzona wpisem do dziennika budowy.</w:t>
      </w:r>
    </w:p>
    <w:p w:rsidR="00A102B7" w:rsidRDefault="004602B5"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r>
        <w:rPr>
          <w:sz w:val="24"/>
        </w:rPr>
        <w:tab/>
      </w:r>
      <w:r>
        <w:rPr>
          <w:sz w:val="24"/>
        </w:rPr>
        <w:tab/>
      </w:r>
      <w:r>
        <w:rPr>
          <w:sz w:val="24"/>
        </w:rPr>
        <w:tab/>
      </w:r>
      <w:r>
        <w:rPr>
          <w:sz w:val="24"/>
        </w:rPr>
        <w:tab/>
      </w:r>
      <w:r w:rsidR="00A102B7">
        <w:rPr>
          <w:sz w:val="24"/>
        </w:rPr>
        <w:t xml:space="preserve">Kontroli podlega również prawidłowość składowania pociętego drewna na składowisku. Drewno powinno być składowane w miejscu wskazanym przez </w:t>
      </w:r>
      <w:r w:rsidR="00673C06">
        <w:rPr>
          <w:sz w:val="24"/>
        </w:rPr>
        <w:t>Inżyniera</w:t>
      </w:r>
      <w:r w:rsidR="00A102B7">
        <w:rPr>
          <w:sz w:val="24"/>
        </w:rPr>
        <w:t xml:space="preserve"> </w:t>
      </w:r>
      <w:r w:rsidR="00212D58">
        <w:rPr>
          <w:sz w:val="24"/>
        </w:rPr>
        <w:br/>
      </w:r>
      <w:r w:rsidR="00A102B7">
        <w:rPr>
          <w:sz w:val="24"/>
        </w:rPr>
        <w:t>w sposób uporządkowany.</w:t>
      </w: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b/>
          <w:sz w:val="28"/>
        </w:rPr>
      </w:pPr>
      <w:r>
        <w:rPr>
          <w:b/>
          <w:sz w:val="28"/>
        </w:rPr>
        <w:t>7. Obmiar robót</w:t>
      </w:r>
    </w:p>
    <w:p w:rsidR="00A102B7" w:rsidRPr="00E14545"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szCs w:val="24"/>
        </w:rPr>
      </w:pPr>
    </w:p>
    <w:p w:rsidR="00A7233D" w:rsidRPr="00A7233D" w:rsidRDefault="00A7233D" w:rsidP="009A044D">
      <w:pPr>
        <w:pStyle w:val="Nagwek2"/>
        <w:numPr>
          <w:ilvl w:val="12"/>
          <w:numId w:val="0"/>
        </w:numPr>
        <w:spacing w:before="0" w:after="0"/>
        <w:rPr>
          <w:sz w:val="24"/>
          <w:szCs w:val="24"/>
        </w:rPr>
      </w:pPr>
      <w:r w:rsidRPr="00A7233D">
        <w:rPr>
          <w:sz w:val="24"/>
          <w:szCs w:val="24"/>
        </w:rPr>
        <w:t>7.1. Ogólne zasady obmiaru robót</w:t>
      </w:r>
    </w:p>
    <w:p w:rsidR="00A102B7" w:rsidRDefault="004602B5" w:rsidP="009A044D">
      <w:pPr>
        <w:pStyle w:val="Tekstpodstawowy2"/>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r>
        <w:rPr>
          <w:sz w:val="24"/>
        </w:rPr>
        <w:tab/>
      </w:r>
      <w:r w:rsidR="004602B5">
        <w:rPr>
          <w:sz w:val="24"/>
        </w:rPr>
        <w:tab/>
      </w:r>
      <w:r w:rsidR="004602B5">
        <w:rPr>
          <w:sz w:val="24"/>
        </w:rPr>
        <w:tab/>
      </w:r>
      <w:r w:rsidR="004602B5">
        <w:rPr>
          <w:sz w:val="24"/>
        </w:rPr>
        <w:tab/>
      </w:r>
      <w:r>
        <w:rPr>
          <w:sz w:val="24"/>
        </w:rPr>
        <w:t xml:space="preserve">Ogólne zasady obmiaru robót podano </w:t>
      </w:r>
      <w:r w:rsidR="009A044D" w:rsidRPr="009A044D">
        <w:rPr>
          <w:sz w:val="24"/>
          <w:szCs w:val="24"/>
        </w:rPr>
        <w:t xml:space="preserve">w </w:t>
      </w:r>
      <w:r w:rsidR="009721C1">
        <w:rPr>
          <w:sz w:val="24"/>
          <w:szCs w:val="24"/>
        </w:rPr>
        <w:t>ST</w:t>
      </w:r>
      <w:r w:rsidR="009A044D" w:rsidRPr="009A044D">
        <w:rPr>
          <w:sz w:val="24"/>
          <w:szCs w:val="24"/>
        </w:rPr>
        <w:t xml:space="preserve"> </w:t>
      </w:r>
      <w:r w:rsidR="00FE4B87">
        <w:rPr>
          <w:sz w:val="24"/>
          <w:szCs w:val="24"/>
        </w:rPr>
        <w:t xml:space="preserve">D.00.00.00 </w:t>
      </w:r>
      <w:r w:rsidR="009A044D" w:rsidRPr="009A044D">
        <w:rPr>
          <w:sz w:val="24"/>
          <w:szCs w:val="24"/>
        </w:rPr>
        <w:t>„Wymagania ogólne”.</w:t>
      </w:r>
    </w:p>
    <w:p w:rsidR="00346308" w:rsidRDefault="00346308"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p w:rsidR="00A7233D" w:rsidRDefault="00A7233D" w:rsidP="009A044D">
      <w:pPr>
        <w:pStyle w:val="Nagwek2"/>
        <w:numPr>
          <w:ilvl w:val="12"/>
          <w:numId w:val="0"/>
        </w:numPr>
        <w:spacing w:before="0" w:after="0"/>
        <w:rPr>
          <w:sz w:val="24"/>
          <w:szCs w:val="24"/>
        </w:rPr>
      </w:pPr>
      <w:r w:rsidRPr="00A7233D">
        <w:rPr>
          <w:sz w:val="24"/>
          <w:szCs w:val="24"/>
        </w:rPr>
        <w:t>7.2. Jednostka obmiarowa</w:t>
      </w:r>
    </w:p>
    <w:p w:rsidR="00A7233D" w:rsidRPr="00A7233D" w:rsidRDefault="00A7233D" w:rsidP="009A044D">
      <w:pPr>
        <w:jc w:val="both"/>
      </w:pPr>
    </w:p>
    <w:p w:rsidR="00A7233D" w:rsidRDefault="00A7233D" w:rsidP="009A044D">
      <w:pPr>
        <w:pStyle w:val="Tekstpodstawowy2"/>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ab/>
        <w:t xml:space="preserve">Jednostką obmiaru </w:t>
      </w:r>
      <w:r w:rsidR="008E6737">
        <w:rPr>
          <w:rFonts w:ascii="Times New Roman" w:hAnsi="Times New Roman"/>
        </w:rPr>
        <w:t xml:space="preserve">jest </w:t>
      </w:r>
      <w:r w:rsidR="008E6737" w:rsidRPr="008E6737">
        <w:rPr>
          <w:rFonts w:ascii="Times New Roman" w:hAnsi="Times New Roman"/>
          <w:b/>
        </w:rPr>
        <w:t>sztuka</w:t>
      </w:r>
      <w:r w:rsidR="00D41B50">
        <w:rPr>
          <w:rFonts w:ascii="Times New Roman" w:hAnsi="Times New Roman"/>
        </w:rPr>
        <w:t xml:space="preserve"> (szt.) wykarczowanego</w:t>
      </w:r>
      <w:r w:rsidR="008E6737">
        <w:rPr>
          <w:rFonts w:ascii="Times New Roman" w:hAnsi="Times New Roman"/>
        </w:rPr>
        <w:t xml:space="preserve"> </w:t>
      </w:r>
      <w:r w:rsidR="00E42824">
        <w:rPr>
          <w:rFonts w:ascii="Times New Roman" w:hAnsi="Times New Roman"/>
        </w:rPr>
        <w:t>drzew</w:t>
      </w:r>
      <w:r w:rsidR="00672BF8">
        <w:rPr>
          <w:rFonts w:ascii="Times New Roman" w:hAnsi="Times New Roman"/>
        </w:rPr>
        <w:t xml:space="preserve">a </w:t>
      </w:r>
      <w:r w:rsidR="006A65E4">
        <w:rPr>
          <w:rFonts w:ascii="Times New Roman" w:hAnsi="Times New Roman"/>
        </w:rPr>
        <w:t xml:space="preserve">oraz </w:t>
      </w:r>
      <w:r w:rsidR="006A65E4" w:rsidRPr="006A65E4">
        <w:rPr>
          <w:rFonts w:ascii="Times New Roman" w:hAnsi="Times New Roman"/>
          <w:b/>
        </w:rPr>
        <w:t>hektar</w:t>
      </w:r>
      <w:r w:rsidR="006A65E4">
        <w:rPr>
          <w:rFonts w:ascii="Times New Roman" w:hAnsi="Times New Roman"/>
        </w:rPr>
        <w:t xml:space="preserve"> (ha) wykarczowanych krzewów, które</w:t>
      </w:r>
      <w:r>
        <w:rPr>
          <w:rFonts w:ascii="Times New Roman" w:hAnsi="Times New Roman"/>
        </w:rPr>
        <w:t xml:space="preserve"> </w:t>
      </w:r>
      <w:r w:rsidR="008F3896">
        <w:rPr>
          <w:rFonts w:ascii="Times New Roman" w:hAnsi="Times New Roman"/>
        </w:rPr>
        <w:t>uwzględnia</w:t>
      </w:r>
      <w:r w:rsidR="006A65E4">
        <w:rPr>
          <w:rFonts w:ascii="Times New Roman" w:hAnsi="Times New Roman"/>
        </w:rPr>
        <w:t>ją</w:t>
      </w:r>
      <w:r w:rsidR="008F3896">
        <w:rPr>
          <w:rFonts w:ascii="Times New Roman" w:hAnsi="Times New Roman"/>
        </w:rPr>
        <w:t xml:space="preserve"> </w:t>
      </w:r>
      <w:r>
        <w:rPr>
          <w:rFonts w:ascii="Times New Roman" w:hAnsi="Times New Roman"/>
        </w:rPr>
        <w:t>elementy składowe robót obmierzane według innych jednostek.</w:t>
      </w:r>
    </w:p>
    <w:p w:rsidR="008E6737" w:rsidRDefault="007C7A76" w:rsidP="009A044D">
      <w:pPr>
        <w:pStyle w:val="Tekstpodstawowy2"/>
        <w:rPr>
          <w:rFonts w:ascii="Times New Roman" w:hAnsi="Times New Roman"/>
        </w:rPr>
      </w:pPr>
      <w:r>
        <w:rPr>
          <w:rFonts w:ascii="Times New Roman" w:hAnsi="Times New Roman"/>
        </w:rPr>
        <w:tab/>
      </w:r>
      <w:r>
        <w:rPr>
          <w:rFonts w:ascii="Times New Roman" w:hAnsi="Times New Roman"/>
        </w:rPr>
        <w:tab/>
      </w: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b/>
          <w:sz w:val="28"/>
        </w:rPr>
      </w:pPr>
      <w:r>
        <w:rPr>
          <w:b/>
          <w:sz w:val="28"/>
        </w:rPr>
        <w:t>8. Odbiór robót</w:t>
      </w: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r>
        <w:rPr>
          <w:sz w:val="24"/>
        </w:rPr>
        <w:tab/>
      </w:r>
      <w:r w:rsidR="004602B5">
        <w:rPr>
          <w:sz w:val="24"/>
        </w:rPr>
        <w:tab/>
      </w:r>
      <w:r w:rsidR="004602B5">
        <w:rPr>
          <w:sz w:val="24"/>
        </w:rPr>
        <w:tab/>
      </w:r>
      <w:r w:rsidR="004602B5">
        <w:rPr>
          <w:sz w:val="24"/>
        </w:rPr>
        <w:tab/>
      </w:r>
      <w:r>
        <w:rPr>
          <w:sz w:val="24"/>
        </w:rPr>
        <w:t xml:space="preserve">Odbiory zasady odbioru robót podano </w:t>
      </w:r>
      <w:r w:rsidR="009A044D" w:rsidRPr="009A044D">
        <w:rPr>
          <w:sz w:val="24"/>
          <w:szCs w:val="24"/>
        </w:rPr>
        <w:t xml:space="preserve">w </w:t>
      </w:r>
      <w:r w:rsidR="009721C1">
        <w:rPr>
          <w:sz w:val="24"/>
          <w:szCs w:val="24"/>
        </w:rPr>
        <w:t>ST</w:t>
      </w:r>
      <w:r w:rsidR="009A044D" w:rsidRPr="009A044D">
        <w:rPr>
          <w:sz w:val="24"/>
          <w:szCs w:val="24"/>
        </w:rPr>
        <w:t xml:space="preserve"> </w:t>
      </w:r>
      <w:r w:rsidR="00FE4B87">
        <w:rPr>
          <w:sz w:val="24"/>
          <w:szCs w:val="24"/>
        </w:rPr>
        <w:t xml:space="preserve">D.00.00.00 </w:t>
      </w:r>
      <w:r w:rsidR="009A044D" w:rsidRPr="009A044D">
        <w:rPr>
          <w:sz w:val="24"/>
          <w:szCs w:val="24"/>
        </w:rPr>
        <w:t>„Wymagania ogólne”.</w:t>
      </w: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b/>
          <w:sz w:val="28"/>
        </w:rPr>
      </w:pPr>
      <w:r>
        <w:rPr>
          <w:b/>
          <w:sz w:val="28"/>
        </w:rPr>
        <w:lastRenderedPageBreak/>
        <w:t>9. Podstawa płatności</w:t>
      </w: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p w:rsidR="00A7233D"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b/>
          <w:sz w:val="24"/>
          <w:szCs w:val="24"/>
        </w:rPr>
      </w:pPr>
      <w:r>
        <w:rPr>
          <w:sz w:val="24"/>
        </w:rPr>
        <w:tab/>
      </w:r>
      <w:r w:rsidR="00A7233D" w:rsidRPr="00A66C97">
        <w:rPr>
          <w:b/>
          <w:sz w:val="24"/>
          <w:szCs w:val="24"/>
        </w:rPr>
        <w:t>9.1. Ogólne ustalenia dotyczące podstawy płatności</w:t>
      </w:r>
    </w:p>
    <w:p w:rsidR="00A7233D" w:rsidRPr="00A66C97" w:rsidRDefault="00A7233D"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b/>
          <w:sz w:val="24"/>
          <w:szCs w:val="24"/>
        </w:rPr>
      </w:pPr>
    </w:p>
    <w:p w:rsidR="00A102B7" w:rsidRPr="008E6737" w:rsidRDefault="004602B5"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r>
        <w:rPr>
          <w:sz w:val="24"/>
        </w:rPr>
        <w:tab/>
      </w:r>
      <w:r>
        <w:rPr>
          <w:sz w:val="24"/>
        </w:rPr>
        <w:tab/>
      </w:r>
      <w:r w:rsidR="002A2271">
        <w:rPr>
          <w:sz w:val="24"/>
        </w:rPr>
        <w:tab/>
      </w:r>
      <w:r w:rsidR="002A2271">
        <w:rPr>
          <w:sz w:val="24"/>
        </w:rPr>
        <w:tab/>
      </w:r>
      <w:r w:rsidR="00A102B7" w:rsidRPr="008E6737">
        <w:rPr>
          <w:sz w:val="24"/>
        </w:rPr>
        <w:t xml:space="preserve">Ogólne wymagania dotyczące płatności </w:t>
      </w:r>
      <w:r w:rsidR="00A102B7" w:rsidRPr="008E6737">
        <w:rPr>
          <w:sz w:val="24"/>
          <w:szCs w:val="24"/>
        </w:rPr>
        <w:t xml:space="preserve">podano </w:t>
      </w:r>
      <w:r w:rsidR="009A044D" w:rsidRPr="008E6737">
        <w:rPr>
          <w:sz w:val="24"/>
          <w:szCs w:val="24"/>
        </w:rPr>
        <w:t xml:space="preserve">w </w:t>
      </w:r>
      <w:r w:rsidR="009721C1" w:rsidRPr="008E6737">
        <w:rPr>
          <w:sz w:val="24"/>
          <w:szCs w:val="24"/>
        </w:rPr>
        <w:t>ST</w:t>
      </w:r>
      <w:r w:rsidR="009A044D" w:rsidRPr="008E6737">
        <w:rPr>
          <w:sz w:val="24"/>
          <w:szCs w:val="24"/>
        </w:rPr>
        <w:t xml:space="preserve"> </w:t>
      </w:r>
      <w:r w:rsidR="00FE4B87" w:rsidRPr="008E6737">
        <w:rPr>
          <w:sz w:val="24"/>
          <w:szCs w:val="24"/>
        </w:rPr>
        <w:t xml:space="preserve">D.00.00.00 </w:t>
      </w:r>
      <w:r w:rsidR="009A044D" w:rsidRPr="008E6737">
        <w:rPr>
          <w:sz w:val="24"/>
          <w:szCs w:val="24"/>
        </w:rPr>
        <w:t>„Wymagania ogólne”.</w:t>
      </w:r>
    </w:p>
    <w:p w:rsidR="00A102B7" w:rsidRPr="008E6737" w:rsidRDefault="004602B5"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r w:rsidRPr="008E6737">
        <w:rPr>
          <w:sz w:val="24"/>
        </w:rPr>
        <w:tab/>
      </w:r>
      <w:r w:rsidRPr="008E6737">
        <w:rPr>
          <w:sz w:val="24"/>
        </w:rPr>
        <w:tab/>
      </w:r>
      <w:r w:rsidRPr="008E6737">
        <w:rPr>
          <w:sz w:val="24"/>
        </w:rPr>
        <w:tab/>
      </w:r>
      <w:r w:rsidRPr="008E6737">
        <w:rPr>
          <w:sz w:val="24"/>
        </w:rPr>
        <w:tab/>
      </w:r>
      <w:r w:rsidR="00A102B7" w:rsidRPr="008E6737">
        <w:rPr>
          <w:sz w:val="24"/>
        </w:rPr>
        <w:t>Płatność należy przyjmować na podstawie jednostek ob</w:t>
      </w:r>
      <w:r w:rsidRPr="008E6737">
        <w:rPr>
          <w:sz w:val="24"/>
        </w:rPr>
        <w:t xml:space="preserve">miarowych według </w:t>
      </w:r>
      <w:proofErr w:type="spellStart"/>
      <w:r w:rsidRPr="008E6737">
        <w:rPr>
          <w:sz w:val="24"/>
        </w:rPr>
        <w:t>pkt</w:t>
      </w:r>
      <w:proofErr w:type="spellEnd"/>
      <w:r w:rsidRPr="008E6737">
        <w:rPr>
          <w:sz w:val="24"/>
        </w:rPr>
        <w:t xml:space="preserve"> 7 zgodnie </w:t>
      </w:r>
      <w:r w:rsidR="00A102B7" w:rsidRPr="008E6737">
        <w:rPr>
          <w:sz w:val="24"/>
        </w:rPr>
        <w:t>z obmiarem i oceną jakości wykonania robót.</w:t>
      </w:r>
    </w:p>
    <w:p w:rsidR="00B64674" w:rsidRPr="008E6737" w:rsidRDefault="004602B5" w:rsidP="009A044D">
      <w:pPr>
        <w:pStyle w:val="Tekstpodstawowy2"/>
        <w:rPr>
          <w:rFonts w:ascii="Times New Roman" w:hAnsi="Times New Roman"/>
        </w:rPr>
      </w:pPr>
      <w:r w:rsidRPr="008E6737">
        <w:rPr>
          <w:rFonts w:ascii="Times New Roman" w:hAnsi="Times New Roman"/>
        </w:rPr>
        <w:tab/>
      </w:r>
      <w:r w:rsidRPr="008E6737">
        <w:rPr>
          <w:rFonts w:ascii="Times New Roman" w:hAnsi="Times New Roman"/>
        </w:rPr>
        <w:tab/>
      </w:r>
      <w:r w:rsidRPr="008E6737">
        <w:rPr>
          <w:rFonts w:ascii="Times New Roman" w:hAnsi="Times New Roman"/>
        </w:rPr>
        <w:tab/>
      </w:r>
      <w:r w:rsidRPr="008E6737">
        <w:rPr>
          <w:rFonts w:ascii="Times New Roman" w:hAnsi="Times New Roman"/>
        </w:rPr>
        <w:tab/>
      </w:r>
      <w:r w:rsidR="00A102B7" w:rsidRPr="008E6737">
        <w:rPr>
          <w:rFonts w:ascii="Times New Roman" w:hAnsi="Times New Roman"/>
        </w:rPr>
        <w:t>Zgodnie z Dokumentacją Projektową należy wykonać:</w:t>
      </w:r>
    </w:p>
    <w:p w:rsidR="005E63E4" w:rsidRDefault="005E63E4" w:rsidP="005E63E4">
      <w:pPr>
        <w:pStyle w:val="Tekstpodstawowy2"/>
        <w:rPr>
          <w:rFonts w:ascii="Times New Roman" w:hAnsi="Times New Roman"/>
        </w:rPr>
      </w:pPr>
      <w:r w:rsidRPr="008E6737">
        <w:rPr>
          <w:rFonts w:ascii="Times New Roman" w:hAnsi="Times New Roman"/>
        </w:rPr>
        <w:tab/>
      </w:r>
      <w:r>
        <w:rPr>
          <w:rFonts w:ascii="Times New Roman" w:hAnsi="Times New Roman"/>
        </w:rPr>
        <w:tab/>
        <w:t>- karczowanie pnia (usunięcie karpiny) z wywozem,</w:t>
      </w:r>
    </w:p>
    <w:p w:rsidR="005E63E4" w:rsidRPr="004F52F4" w:rsidRDefault="005E63E4" w:rsidP="005E63E4">
      <w:pPr>
        <w:pStyle w:val="Tekstpodstawowy2"/>
        <w:rPr>
          <w:rFonts w:ascii="Times New Roman" w:hAnsi="Times New Roman"/>
        </w:rPr>
      </w:pPr>
      <w:r>
        <w:rPr>
          <w:rFonts w:ascii="Times New Roman" w:hAnsi="Times New Roman"/>
        </w:rPr>
        <w:tab/>
      </w:r>
      <w:r>
        <w:rPr>
          <w:rFonts w:ascii="Times New Roman" w:hAnsi="Times New Roman"/>
        </w:rPr>
        <w:tab/>
        <w:t>- karczowanie krzewów z wywozem.</w:t>
      </w:r>
    </w:p>
    <w:p w:rsidR="00212D58" w:rsidRPr="00151E67" w:rsidRDefault="00212D58" w:rsidP="009A044D">
      <w:pPr>
        <w:pStyle w:val="Tekstpodstawowy2"/>
        <w:tabs>
          <w:tab w:val="clear" w:pos="1020"/>
        </w:tabs>
        <w:rPr>
          <w:rFonts w:ascii="Times New Roman" w:hAnsi="Times New Roman"/>
        </w:rPr>
      </w:pPr>
    </w:p>
    <w:p w:rsidR="00A7233D" w:rsidRPr="00151E67" w:rsidRDefault="00A7233D" w:rsidP="009A044D">
      <w:pPr>
        <w:pStyle w:val="Nagwek2"/>
        <w:numPr>
          <w:ilvl w:val="12"/>
          <w:numId w:val="0"/>
        </w:numPr>
        <w:spacing w:before="0" w:after="0"/>
        <w:rPr>
          <w:sz w:val="24"/>
          <w:szCs w:val="24"/>
        </w:rPr>
      </w:pPr>
      <w:r w:rsidRPr="00151E67">
        <w:rPr>
          <w:sz w:val="24"/>
          <w:szCs w:val="24"/>
        </w:rPr>
        <w:t>9.2. Cena jednostki obmiarowej</w:t>
      </w:r>
    </w:p>
    <w:p w:rsidR="00A7233D" w:rsidRPr="00151E67" w:rsidRDefault="00A7233D" w:rsidP="009A044D">
      <w:pPr>
        <w:pStyle w:val="Tekstpodstawowy2"/>
        <w:tabs>
          <w:tab w:val="clear" w:pos="1020"/>
        </w:tabs>
        <w:rPr>
          <w:rFonts w:ascii="Times New Roman" w:hAnsi="Times New Roman"/>
        </w:rPr>
      </w:pPr>
    </w:p>
    <w:p w:rsidR="00A102B7" w:rsidRPr="004F52F4" w:rsidRDefault="004602B5" w:rsidP="009A044D">
      <w:pPr>
        <w:pStyle w:val="Tekstpodstawowy2"/>
        <w:rPr>
          <w:rFonts w:ascii="Times New Roman" w:hAnsi="Times New Roman"/>
        </w:rPr>
      </w:pPr>
      <w:r w:rsidRPr="00151E67">
        <w:rPr>
          <w:rFonts w:ascii="Times New Roman" w:hAnsi="Times New Roman"/>
        </w:rPr>
        <w:tab/>
      </w:r>
      <w:r w:rsidR="00DF6948" w:rsidRPr="00DF6948">
        <w:rPr>
          <w:rFonts w:ascii="Times New Roman" w:hAnsi="Times New Roman"/>
          <w:color w:val="FF0000"/>
        </w:rPr>
        <w:tab/>
      </w:r>
      <w:r w:rsidR="00DF6948" w:rsidRPr="00DF6948">
        <w:rPr>
          <w:rFonts w:ascii="Times New Roman" w:hAnsi="Times New Roman"/>
          <w:color w:val="FF0000"/>
        </w:rPr>
        <w:tab/>
      </w:r>
      <w:r w:rsidR="00DF6948">
        <w:rPr>
          <w:rFonts w:ascii="Times New Roman" w:hAnsi="Times New Roman"/>
        </w:rPr>
        <w:tab/>
        <w:t>Cena wykonania robót obejmuje:</w:t>
      </w:r>
    </w:p>
    <w:p w:rsidR="005E63E4" w:rsidRDefault="005E63E4" w:rsidP="005E63E4">
      <w:pPr>
        <w:numPr>
          <w:ilvl w:val="0"/>
          <w:numId w:val="13"/>
        </w:numPr>
        <w:tabs>
          <w:tab w:val="clear" w:pos="1095"/>
          <w:tab w:val="left" w:pos="1"/>
          <w:tab w:val="num" w:pos="361"/>
          <w:tab w:val="left" w:pos="736"/>
          <w:tab w:val="left" w:pos="1020"/>
          <w:tab w:val="left" w:pos="1360"/>
          <w:tab w:val="left" w:pos="1700"/>
          <w:tab w:val="left" w:pos="2041"/>
          <w:tab w:val="left" w:pos="2380"/>
          <w:tab w:val="left" w:pos="2721"/>
          <w:tab w:val="left" w:pos="3061"/>
          <w:tab w:val="left" w:pos="3402"/>
          <w:tab w:val="left" w:pos="5668"/>
        </w:tabs>
        <w:ind w:left="361" w:firstLine="65"/>
        <w:jc w:val="both"/>
        <w:rPr>
          <w:sz w:val="24"/>
        </w:rPr>
      </w:pPr>
      <w:r>
        <w:rPr>
          <w:sz w:val="24"/>
        </w:rPr>
        <w:t>karczowanie pni</w:t>
      </w:r>
      <w:r w:rsidRPr="00DF6948">
        <w:rPr>
          <w:sz w:val="24"/>
        </w:rPr>
        <w:t>,</w:t>
      </w:r>
    </w:p>
    <w:p w:rsidR="005E63E4" w:rsidRPr="004F52F4" w:rsidRDefault="005E63E4" w:rsidP="005E63E4">
      <w:pPr>
        <w:numPr>
          <w:ilvl w:val="0"/>
          <w:numId w:val="13"/>
        </w:numPr>
        <w:tabs>
          <w:tab w:val="clear" w:pos="1095"/>
          <w:tab w:val="left" w:pos="1"/>
          <w:tab w:val="num" w:pos="361"/>
          <w:tab w:val="left" w:pos="736"/>
          <w:tab w:val="left" w:pos="1020"/>
          <w:tab w:val="left" w:pos="1360"/>
          <w:tab w:val="left" w:pos="1700"/>
          <w:tab w:val="left" w:pos="2041"/>
          <w:tab w:val="left" w:pos="2380"/>
          <w:tab w:val="left" w:pos="2721"/>
          <w:tab w:val="left" w:pos="3061"/>
          <w:tab w:val="left" w:pos="3402"/>
          <w:tab w:val="left" w:pos="5668"/>
        </w:tabs>
        <w:ind w:left="361" w:firstLine="65"/>
        <w:jc w:val="both"/>
        <w:rPr>
          <w:sz w:val="24"/>
        </w:rPr>
      </w:pPr>
      <w:r>
        <w:rPr>
          <w:sz w:val="24"/>
        </w:rPr>
        <w:t>karczowanie krzewów (wycinka oraz przycięcie pozostawianych),</w:t>
      </w:r>
    </w:p>
    <w:p w:rsidR="005E63E4" w:rsidRPr="00BB2793" w:rsidRDefault="005E63E4" w:rsidP="005E63E4">
      <w:pPr>
        <w:numPr>
          <w:ilvl w:val="0"/>
          <w:numId w:val="13"/>
        </w:numPr>
        <w:tabs>
          <w:tab w:val="clear" w:pos="1095"/>
          <w:tab w:val="left" w:pos="1"/>
          <w:tab w:val="num" w:pos="709"/>
          <w:tab w:val="left" w:pos="736"/>
          <w:tab w:val="left" w:pos="1020"/>
          <w:tab w:val="left" w:pos="1360"/>
          <w:tab w:val="left" w:pos="1700"/>
          <w:tab w:val="left" w:pos="2041"/>
          <w:tab w:val="left" w:pos="2380"/>
          <w:tab w:val="left" w:pos="2721"/>
          <w:tab w:val="left" w:pos="3061"/>
          <w:tab w:val="left" w:pos="3402"/>
          <w:tab w:val="left" w:pos="5668"/>
        </w:tabs>
        <w:ind w:left="709" w:hanging="283"/>
        <w:jc w:val="both"/>
        <w:rPr>
          <w:sz w:val="24"/>
        </w:rPr>
      </w:pPr>
      <w:r w:rsidRPr="00DF6948">
        <w:rPr>
          <w:sz w:val="24"/>
        </w:rPr>
        <w:t>za</w:t>
      </w:r>
      <w:r w:rsidRPr="00DF6948">
        <w:rPr>
          <w:rFonts w:hint="eastAsia"/>
          <w:sz w:val="24"/>
        </w:rPr>
        <w:t>ł</w:t>
      </w:r>
      <w:r>
        <w:rPr>
          <w:sz w:val="24"/>
        </w:rPr>
        <w:t xml:space="preserve">adunek i odwiezienie </w:t>
      </w:r>
      <w:r w:rsidRPr="00DF6948">
        <w:rPr>
          <w:sz w:val="24"/>
        </w:rPr>
        <w:t xml:space="preserve">karpiny </w:t>
      </w:r>
      <w:r>
        <w:rPr>
          <w:sz w:val="24"/>
        </w:rPr>
        <w:t xml:space="preserve">oraz krzewów </w:t>
      </w:r>
      <w:r w:rsidRPr="00DF6948">
        <w:rPr>
          <w:sz w:val="24"/>
        </w:rPr>
        <w:t>poza teren budowy</w:t>
      </w:r>
      <w:r>
        <w:rPr>
          <w:sz w:val="24"/>
        </w:rPr>
        <w:t xml:space="preserve"> </w:t>
      </w:r>
      <w:r>
        <w:rPr>
          <w:sz w:val="24"/>
        </w:rPr>
        <w:br/>
      </w:r>
      <w:r w:rsidRPr="00BB2793">
        <w:rPr>
          <w:sz w:val="24"/>
        </w:rPr>
        <w:t xml:space="preserve">i zagospodarowanie przez </w:t>
      </w:r>
      <w:r>
        <w:rPr>
          <w:sz w:val="24"/>
        </w:rPr>
        <w:t xml:space="preserve"> </w:t>
      </w:r>
      <w:r w:rsidRPr="00BB2793">
        <w:rPr>
          <w:sz w:val="24"/>
        </w:rPr>
        <w:t>Wykonawc</w:t>
      </w:r>
      <w:r w:rsidRPr="00BB2793">
        <w:rPr>
          <w:rFonts w:hint="eastAsia"/>
          <w:sz w:val="24"/>
        </w:rPr>
        <w:t>ę</w:t>
      </w:r>
      <w:r w:rsidRPr="00BB2793">
        <w:rPr>
          <w:sz w:val="24"/>
        </w:rPr>
        <w:t>,</w:t>
      </w:r>
    </w:p>
    <w:p w:rsidR="005E63E4" w:rsidRPr="004F52F4" w:rsidRDefault="005E63E4" w:rsidP="005E63E4">
      <w:pPr>
        <w:numPr>
          <w:ilvl w:val="0"/>
          <w:numId w:val="13"/>
        </w:numPr>
        <w:tabs>
          <w:tab w:val="clear" w:pos="1095"/>
          <w:tab w:val="left" w:pos="1"/>
          <w:tab w:val="num" w:pos="361"/>
          <w:tab w:val="left" w:pos="736"/>
          <w:tab w:val="left" w:pos="1020"/>
          <w:tab w:val="left" w:pos="1360"/>
          <w:tab w:val="left" w:pos="1700"/>
          <w:tab w:val="left" w:pos="2041"/>
          <w:tab w:val="left" w:pos="2380"/>
          <w:tab w:val="left" w:pos="2721"/>
          <w:tab w:val="left" w:pos="3061"/>
          <w:tab w:val="left" w:pos="3402"/>
          <w:tab w:val="left" w:pos="5668"/>
        </w:tabs>
        <w:ind w:left="361" w:firstLine="65"/>
        <w:jc w:val="both"/>
        <w:rPr>
          <w:sz w:val="24"/>
        </w:rPr>
      </w:pPr>
      <w:r w:rsidRPr="00DF6948">
        <w:rPr>
          <w:sz w:val="24"/>
        </w:rPr>
        <w:t>zasypanie i zag</w:t>
      </w:r>
      <w:r w:rsidRPr="00DF6948">
        <w:rPr>
          <w:rFonts w:hint="eastAsia"/>
          <w:sz w:val="24"/>
        </w:rPr>
        <w:t>ę</w:t>
      </w:r>
      <w:r w:rsidRPr="00DF6948">
        <w:rPr>
          <w:sz w:val="24"/>
        </w:rPr>
        <w:t>szczenie do</w:t>
      </w:r>
      <w:r>
        <w:rPr>
          <w:rFonts w:hint="eastAsia"/>
          <w:sz w:val="24"/>
        </w:rPr>
        <w:t>ł</w:t>
      </w:r>
      <w:r>
        <w:rPr>
          <w:sz w:val="24"/>
        </w:rPr>
        <w:t>u</w:t>
      </w:r>
      <w:r w:rsidRPr="00DF6948">
        <w:rPr>
          <w:sz w:val="24"/>
        </w:rPr>
        <w:t xml:space="preserve"> po karpinie,</w:t>
      </w:r>
    </w:p>
    <w:p w:rsidR="005E63E4" w:rsidRPr="004F52F4" w:rsidRDefault="005E63E4" w:rsidP="005E63E4">
      <w:pPr>
        <w:tabs>
          <w:tab w:val="left" w:pos="1"/>
          <w:tab w:val="left" w:pos="736"/>
          <w:tab w:val="left" w:pos="1020"/>
          <w:tab w:val="left" w:pos="1360"/>
          <w:tab w:val="left" w:pos="1700"/>
          <w:tab w:val="left" w:pos="2041"/>
          <w:tab w:val="left" w:pos="2380"/>
          <w:tab w:val="left" w:pos="2721"/>
          <w:tab w:val="left" w:pos="3061"/>
          <w:tab w:val="left" w:pos="3402"/>
          <w:tab w:val="left" w:pos="5668"/>
        </w:tabs>
        <w:ind w:left="361"/>
        <w:jc w:val="both"/>
        <w:rPr>
          <w:sz w:val="24"/>
        </w:rPr>
      </w:pPr>
      <w:r w:rsidRPr="00DF6948">
        <w:rPr>
          <w:sz w:val="24"/>
        </w:rPr>
        <w:tab/>
        <w:t>(cena obejmuje równie</w:t>
      </w:r>
      <w:r w:rsidRPr="00DF6948">
        <w:rPr>
          <w:rFonts w:hint="eastAsia"/>
          <w:sz w:val="24"/>
        </w:rPr>
        <w:t>ż</w:t>
      </w:r>
      <w:r w:rsidRPr="00DF6948">
        <w:rPr>
          <w:sz w:val="24"/>
        </w:rPr>
        <w:t xml:space="preserve"> zakup i dowóz piasku </w:t>
      </w:r>
      <w:r w:rsidRPr="00DF6948">
        <w:rPr>
          <w:rFonts w:hint="eastAsia"/>
          <w:sz w:val="24"/>
        </w:rPr>
        <w:t>ś</w:t>
      </w:r>
      <w:r w:rsidRPr="00DF6948">
        <w:rPr>
          <w:sz w:val="24"/>
        </w:rPr>
        <w:t>redniego do zasypania),</w:t>
      </w:r>
    </w:p>
    <w:p w:rsidR="005E63E4" w:rsidRPr="004F52F4" w:rsidRDefault="005E63E4" w:rsidP="005E63E4">
      <w:pPr>
        <w:numPr>
          <w:ilvl w:val="0"/>
          <w:numId w:val="13"/>
        </w:numPr>
        <w:tabs>
          <w:tab w:val="clear" w:pos="1095"/>
          <w:tab w:val="left" w:pos="1"/>
          <w:tab w:val="num" w:pos="361"/>
          <w:tab w:val="left" w:pos="736"/>
          <w:tab w:val="left" w:pos="1020"/>
          <w:tab w:val="left" w:pos="1360"/>
          <w:tab w:val="left" w:pos="1700"/>
          <w:tab w:val="left" w:pos="2041"/>
          <w:tab w:val="left" w:pos="2380"/>
          <w:tab w:val="left" w:pos="2721"/>
          <w:tab w:val="left" w:pos="3061"/>
          <w:tab w:val="left" w:pos="3402"/>
          <w:tab w:val="left" w:pos="5668"/>
        </w:tabs>
        <w:ind w:left="361" w:firstLine="65"/>
        <w:jc w:val="both"/>
        <w:rPr>
          <w:sz w:val="24"/>
        </w:rPr>
      </w:pPr>
      <w:r w:rsidRPr="00DF6948">
        <w:rPr>
          <w:sz w:val="24"/>
        </w:rPr>
        <w:t>uporz</w:t>
      </w:r>
      <w:r w:rsidRPr="00DF6948">
        <w:rPr>
          <w:rFonts w:hint="eastAsia"/>
          <w:sz w:val="24"/>
        </w:rPr>
        <w:t>ą</w:t>
      </w:r>
      <w:r w:rsidRPr="00DF6948">
        <w:rPr>
          <w:sz w:val="24"/>
        </w:rPr>
        <w:t>dkowanie miejsca prowadzonych robót,</w:t>
      </w:r>
    </w:p>
    <w:p w:rsidR="005E63E4" w:rsidRDefault="005E63E4" w:rsidP="005E63E4">
      <w:pPr>
        <w:numPr>
          <w:ilvl w:val="0"/>
          <w:numId w:val="13"/>
        </w:numPr>
        <w:tabs>
          <w:tab w:val="clear" w:pos="1095"/>
          <w:tab w:val="left" w:pos="1"/>
          <w:tab w:val="num" w:pos="361"/>
          <w:tab w:val="left" w:pos="736"/>
          <w:tab w:val="left" w:pos="1020"/>
          <w:tab w:val="left" w:pos="1360"/>
          <w:tab w:val="left" w:pos="1700"/>
          <w:tab w:val="left" w:pos="2041"/>
          <w:tab w:val="left" w:pos="2380"/>
          <w:tab w:val="left" w:pos="2721"/>
          <w:tab w:val="left" w:pos="3061"/>
          <w:tab w:val="left" w:pos="3402"/>
          <w:tab w:val="left" w:pos="5668"/>
        </w:tabs>
        <w:ind w:left="361" w:firstLine="65"/>
        <w:jc w:val="both"/>
        <w:rPr>
          <w:sz w:val="24"/>
        </w:rPr>
      </w:pPr>
      <w:r w:rsidRPr="00DF6948">
        <w:rPr>
          <w:sz w:val="24"/>
        </w:rPr>
        <w:t>oznakowanie robót.</w:t>
      </w:r>
    </w:p>
    <w:p w:rsidR="00742F41" w:rsidRDefault="00742F41"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b/>
          <w:sz w:val="24"/>
        </w:rPr>
      </w:pPr>
    </w:p>
    <w:p w:rsidR="00A102B7"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b/>
          <w:sz w:val="28"/>
        </w:rPr>
      </w:pPr>
      <w:r w:rsidRPr="00151E67">
        <w:rPr>
          <w:b/>
          <w:sz w:val="24"/>
        </w:rPr>
        <w:t xml:space="preserve">10. </w:t>
      </w:r>
      <w:r w:rsidRPr="002A0902">
        <w:rPr>
          <w:b/>
          <w:sz w:val="24"/>
          <w:szCs w:val="24"/>
        </w:rPr>
        <w:t>Przepisy związane</w:t>
      </w:r>
    </w:p>
    <w:p w:rsidR="00E14545" w:rsidRDefault="00A102B7"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r>
        <w:rPr>
          <w:sz w:val="24"/>
        </w:rPr>
        <w:tab/>
        <w:t>Nie występują.</w:t>
      </w:r>
    </w:p>
    <w:p w:rsidR="00D41B50" w:rsidRDefault="00D41B50"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p w:rsidR="00D41B50" w:rsidRDefault="00D41B50" w:rsidP="009A044D">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sz w:val="24"/>
        </w:rPr>
      </w:pPr>
    </w:p>
    <w:sectPr w:rsidR="00D41B50" w:rsidSect="00742F41">
      <w:headerReference w:type="default" r:id="rId11"/>
      <w:footerReference w:type="default" r:id="rId12"/>
      <w:type w:val="continuous"/>
      <w:pgSz w:w="11904" w:h="16836"/>
      <w:pgMar w:top="1236" w:right="1418" w:bottom="1276" w:left="1418" w:header="737" w:footer="758" w:gutter="0"/>
      <w:pgNumType w:start="45"/>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04622" w:rsidRDefault="00C04622">
      <w:r>
        <w:separator/>
      </w:r>
    </w:p>
  </w:endnote>
  <w:endnote w:type="continuationSeparator" w:id="0">
    <w:p w:rsidR="00C04622" w:rsidRDefault="00C0462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E Normalny">
    <w:altName w:val="Times New Roman"/>
    <w:panose1 w:val="00000000000000000000"/>
    <w:charset w:val="00"/>
    <w:family w:val="roman"/>
    <w:notTrueType/>
    <w:pitch w:val="default"/>
    <w:sig w:usb0="00000003" w:usb1="00000000" w:usb2="00000000" w:usb3="00000000" w:csb0="00000001"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55B" w:rsidRDefault="00026C8D">
    <w:pPr>
      <w:pStyle w:val="Stopka"/>
      <w:framePr w:wrap="around" w:vAnchor="text" w:hAnchor="margin" w:xAlign="center" w:y="1"/>
      <w:rPr>
        <w:rStyle w:val="Numerstrony"/>
      </w:rPr>
    </w:pPr>
    <w:r>
      <w:rPr>
        <w:rStyle w:val="Numerstrony"/>
      </w:rPr>
      <w:fldChar w:fldCharType="begin"/>
    </w:r>
    <w:r w:rsidR="00E8755B">
      <w:rPr>
        <w:rStyle w:val="Numerstrony"/>
      </w:rPr>
      <w:instrText xml:space="preserve">PAGE  </w:instrText>
    </w:r>
    <w:r>
      <w:rPr>
        <w:rStyle w:val="Numerstrony"/>
      </w:rPr>
      <w:fldChar w:fldCharType="end"/>
    </w:r>
  </w:p>
  <w:p w:rsidR="00E8755B" w:rsidRDefault="00E8755B">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55B" w:rsidRDefault="00E8755B" w:rsidP="00F20D2B">
    <w:pPr>
      <w:pStyle w:val="Stopka"/>
      <w:tabs>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ind w:right="360"/>
      <w:jc w:val="both"/>
      <w:rPr>
        <w:rFonts w:ascii="Times New Roman CE Normalny" w:hAnsi="Times New Roman CE Normalny"/>
        <w:sz w:val="24"/>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737" w:rsidRDefault="008E6737" w:rsidP="008E6737">
    <w:pPr>
      <w:pStyle w:val="Stopka"/>
      <w:pBdr>
        <w:top w:val="single" w:sz="4" w:space="1" w:color="auto"/>
      </w:pBdr>
      <w:jc w:val="center"/>
    </w:pPr>
  </w:p>
  <w:p w:rsidR="00E8755B" w:rsidRDefault="00E8755B" w:rsidP="00F20D2B">
    <w:pPr>
      <w:pStyle w:val="Stopka"/>
      <w:tabs>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ind w:right="360"/>
      <w:jc w:val="both"/>
      <w:rPr>
        <w:rFonts w:ascii="Times New Roman CE Normalny" w:hAnsi="Times New Roman CE Normalny"/>
        <w:sz w:val="24"/>
      </w:rP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55B" w:rsidRDefault="00026C8D">
    <w:pPr>
      <w:pStyle w:val="Stopka"/>
      <w:framePr w:wrap="around" w:vAnchor="text" w:hAnchor="margin" w:xAlign="center" w:y="1"/>
      <w:rPr>
        <w:rStyle w:val="Numerstrony"/>
        <w:rFonts w:ascii="Times New Roman" w:hAnsi="Times New Roman"/>
      </w:rPr>
    </w:pPr>
    <w:r>
      <w:rPr>
        <w:rStyle w:val="Numerstrony"/>
        <w:rFonts w:ascii="Times New Roman" w:hAnsi="Times New Roman"/>
      </w:rPr>
      <w:fldChar w:fldCharType="begin"/>
    </w:r>
    <w:r w:rsidR="00E8755B">
      <w:rPr>
        <w:rStyle w:val="Numerstrony"/>
        <w:rFonts w:ascii="Times New Roman" w:hAnsi="Times New Roman"/>
      </w:rPr>
      <w:instrText xml:space="preserve">PAGE  </w:instrText>
    </w:r>
    <w:r>
      <w:rPr>
        <w:rStyle w:val="Numerstrony"/>
        <w:rFonts w:ascii="Times New Roman" w:hAnsi="Times New Roman"/>
      </w:rPr>
      <w:fldChar w:fldCharType="separate"/>
    </w:r>
    <w:r w:rsidR="005E63E4">
      <w:rPr>
        <w:rStyle w:val="Numerstrony"/>
        <w:rFonts w:ascii="Times New Roman" w:hAnsi="Times New Roman"/>
        <w:noProof/>
      </w:rPr>
      <w:t>48</w:t>
    </w:r>
    <w:r>
      <w:rPr>
        <w:rStyle w:val="Numerstrony"/>
        <w:rFonts w:ascii="Times New Roman" w:hAnsi="Times New Roman"/>
      </w:rPr>
      <w:fldChar w:fldCharType="end"/>
    </w:r>
  </w:p>
  <w:p w:rsidR="00E8755B" w:rsidRDefault="00E8755B">
    <w:pPr>
      <w:pStyle w:val="Stopka"/>
      <w:pBdr>
        <w:top w:val="single" w:sz="4" w:space="1" w:color="auto"/>
      </w:pBdr>
      <w:rPr>
        <w:sz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04622" w:rsidRDefault="00C04622">
      <w:r>
        <w:separator/>
      </w:r>
    </w:p>
  </w:footnote>
  <w:footnote w:type="continuationSeparator" w:id="0">
    <w:p w:rsidR="00C04622" w:rsidRDefault="00C046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55B" w:rsidRDefault="00E8755B">
    <w:pPr>
      <w:tabs>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jc w:val="both"/>
      <w:rPr>
        <w:rFonts w:ascii="Times New Roman CE Normalny" w:hAnsi="Times New Roman CE Normalny"/>
        <w:i/>
      </w:rPr>
    </w:pPr>
    <w:r>
      <w:rPr>
        <w:rFonts w:ascii="Times New Roman CE Normalny" w:hAnsi="Times New Roman CE Normalny"/>
        <w:i/>
      </w:rPr>
      <w:tab/>
    </w:r>
    <w:r w:rsidRPr="00625EA5">
      <w:rPr>
        <w:rFonts w:ascii="Times New Roman CE Normalny" w:hAnsi="Times New Roman CE Normalny"/>
        <w:i/>
      </w:rPr>
      <w:t>TECHNICZNA</w:t>
    </w:r>
    <w:r>
      <w:rPr>
        <w:rFonts w:ascii="Times New Roman CE Normalny" w:hAnsi="Times New Roman CE Normalny"/>
        <w:i/>
      </w:rPr>
      <w:t xml:space="preserve"> </w:t>
    </w:r>
    <w:r>
      <w:rPr>
        <w:rFonts w:ascii="Times New Roman CE Normalny" w:hAnsi="Times New Roman CE Normalny"/>
        <w:i/>
      </w:rPr>
      <w:tab/>
    </w:r>
    <w:r>
      <w:rPr>
        <w:rFonts w:ascii="Times New Roman CE Normalny" w:hAnsi="Times New Roman CE Normalny"/>
        <w:i/>
      </w:rPr>
      <w:tab/>
    </w:r>
    <w:r>
      <w:rPr>
        <w:rFonts w:ascii="Times New Roman CE Normalny" w:hAnsi="Times New Roman CE Normalny"/>
        <w:i/>
      </w:rPr>
      <w:tab/>
    </w:r>
    <w:r>
      <w:rPr>
        <w:rFonts w:ascii="Times New Roman CE Normalny" w:hAnsi="Times New Roman CE Normalny"/>
        <w:i/>
      </w:rPr>
      <w:tab/>
    </w:r>
    <w:r>
      <w:rPr>
        <w:rFonts w:ascii="Times New Roman CE Normalny" w:hAnsi="Times New Roman CE Normalny"/>
        <w:i/>
      </w:rPr>
      <w:tab/>
      <w:t>D.01.02.01</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8755B" w:rsidRDefault="00E8755B">
    <w:pPr>
      <w:pStyle w:val="Nagwek"/>
      <w:pBdr>
        <w:bottom w:val="single" w:sz="6" w:space="1" w:color="auto"/>
      </w:pBdr>
      <w:tabs>
        <w:tab w:val="left" w:pos="1"/>
        <w:tab w:val="left" w:pos="900"/>
        <w:tab w:val="left" w:pos="1800"/>
        <w:tab w:val="left" w:pos="2700"/>
        <w:tab w:val="left" w:pos="3600"/>
        <w:tab w:val="left" w:pos="4500"/>
        <w:tab w:val="left" w:pos="5400"/>
        <w:tab w:val="left" w:pos="6300"/>
        <w:tab w:val="left" w:pos="7200"/>
        <w:tab w:val="left" w:pos="8100"/>
        <w:tab w:val="left" w:pos="9000"/>
        <w:tab w:val="left" w:pos="9900"/>
        <w:tab w:val="left" w:pos="10800"/>
        <w:tab w:val="left" w:pos="11700"/>
        <w:tab w:val="left" w:pos="12600"/>
        <w:tab w:val="left" w:pos="13500"/>
        <w:tab w:val="left" w:pos="14400"/>
        <w:tab w:val="left" w:pos="15300"/>
        <w:tab w:val="left" w:pos="16200"/>
        <w:tab w:val="left" w:pos="17100"/>
        <w:tab w:val="left" w:pos="18000"/>
        <w:tab w:val="left" w:pos="18900"/>
        <w:tab w:val="left" w:pos="19800"/>
        <w:tab w:val="left" w:pos="20700"/>
        <w:tab w:val="left" w:pos="21600"/>
        <w:tab w:val="left" w:pos="22500"/>
        <w:tab w:val="left" w:pos="23400"/>
        <w:tab w:val="left" w:pos="24300"/>
        <w:tab w:val="left" w:pos="25200"/>
        <w:tab w:val="left" w:pos="26100"/>
        <w:tab w:val="left" w:pos="27000"/>
        <w:tab w:val="left" w:pos="27900"/>
        <w:tab w:val="left" w:pos="28800"/>
        <w:tab w:val="left" w:pos="29700"/>
        <w:tab w:val="left" w:pos="30600"/>
        <w:tab w:val="left" w:pos="31500"/>
        <w:tab w:val="left" w:pos="31680"/>
        <w:tab w:val="left" w:pos="-31680"/>
        <w:tab w:val="left" w:pos="-31336"/>
        <w:tab w:val="left" w:pos="-30436"/>
      </w:tabs>
      <w:jc w:val="both"/>
      <w:rPr>
        <w:rFonts w:ascii="Times New Roman CE Normalny" w:hAnsi="Times New Roman CE Normalny"/>
        <w:i/>
        <w:sz w:val="24"/>
        <w:lang w:val="pl-PL"/>
      </w:rPr>
    </w:pPr>
    <w:r>
      <w:rPr>
        <w:rFonts w:ascii="Times New Roman CE Normalny" w:hAnsi="Times New Roman CE Normalny"/>
        <w:i/>
        <w:lang w:val="pl-PL"/>
      </w:rPr>
      <w:t>SPECYFIKACJA TECHNICZNA</w:t>
    </w:r>
    <w:r>
      <w:rPr>
        <w:rFonts w:ascii="Times New Roman CE Normalny" w:hAnsi="Times New Roman CE Normalny"/>
        <w:i/>
        <w:lang w:val="pl-PL"/>
      </w:rPr>
      <w:tab/>
    </w:r>
    <w:r>
      <w:rPr>
        <w:rFonts w:ascii="Times New Roman CE Normalny" w:hAnsi="Times New Roman CE Normalny"/>
        <w:i/>
        <w:lang w:val="pl-PL"/>
      </w:rPr>
      <w:tab/>
    </w:r>
    <w:r>
      <w:rPr>
        <w:rFonts w:ascii="Times New Roman CE Normalny" w:hAnsi="Times New Roman CE Normalny"/>
        <w:i/>
        <w:lang w:val="pl-PL"/>
      </w:rPr>
      <w:tab/>
    </w:r>
    <w:r>
      <w:rPr>
        <w:rFonts w:ascii="Times New Roman CE Normalny" w:hAnsi="Times New Roman CE Normalny"/>
        <w:i/>
        <w:lang w:val="pl-PL"/>
      </w:rPr>
      <w:tab/>
    </w:r>
    <w:r>
      <w:rPr>
        <w:rFonts w:ascii="Times New Roman CE Normalny" w:hAnsi="Times New Roman CE Normalny"/>
        <w:i/>
        <w:lang w:val="pl-PL"/>
      </w:rPr>
      <w:tab/>
    </w:r>
    <w:r>
      <w:rPr>
        <w:rFonts w:ascii="Times New Roman CE Normalny" w:hAnsi="Times New Roman CE Normalny"/>
        <w:i/>
        <w:lang w:val="pl-PL"/>
      </w:rPr>
      <w:tab/>
      <w:t xml:space="preserve">                                     D.01.02.01</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64114D7"/>
    <w:multiLevelType w:val="hybridMultilevel"/>
    <w:tmpl w:val="626A0930"/>
    <w:lvl w:ilvl="0" w:tplc="7DA6D86C">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nsid w:val="0B060C46"/>
    <w:multiLevelType w:val="hybridMultilevel"/>
    <w:tmpl w:val="9ECA3822"/>
    <w:lvl w:ilvl="0" w:tplc="BC70BF72">
      <w:start w:val="1"/>
      <w:numFmt w:val="bullet"/>
      <w:lvlText w:val=""/>
      <w:lvlJc w:val="left"/>
      <w:pPr>
        <w:tabs>
          <w:tab w:val="num" w:pos="1068"/>
        </w:tabs>
        <w:ind w:left="1068" w:hanging="360"/>
      </w:pPr>
      <w:rPr>
        <w:rFonts w:ascii="Symbol" w:hAnsi="Symbol" w:hint="default"/>
      </w:rPr>
    </w:lvl>
    <w:lvl w:ilvl="1" w:tplc="F87C4D88" w:tentative="1">
      <w:start w:val="1"/>
      <w:numFmt w:val="lowerLetter"/>
      <w:lvlText w:val="%2."/>
      <w:lvlJc w:val="left"/>
      <w:pPr>
        <w:tabs>
          <w:tab w:val="num" w:pos="2148"/>
        </w:tabs>
        <w:ind w:left="2148" w:hanging="360"/>
      </w:pPr>
    </w:lvl>
    <w:lvl w:ilvl="2" w:tplc="E680698A" w:tentative="1">
      <w:start w:val="1"/>
      <w:numFmt w:val="lowerRoman"/>
      <w:lvlText w:val="%3."/>
      <w:lvlJc w:val="right"/>
      <w:pPr>
        <w:tabs>
          <w:tab w:val="num" w:pos="2868"/>
        </w:tabs>
        <w:ind w:left="2868" w:hanging="180"/>
      </w:pPr>
    </w:lvl>
    <w:lvl w:ilvl="3" w:tplc="61FA31F2" w:tentative="1">
      <w:start w:val="1"/>
      <w:numFmt w:val="decimal"/>
      <w:lvlText w:val="%4."/>
      <w:lvlJc w:val="left"/>
      <w:pPr>
        <w:tabs>
          <w:tab w:val="num" w:pos="3588"/>
        </w:tabs>
        <w:ind w:left="3588" w:hanging="360"/>
      </w:pPr>
    </w:lvl>
    <w:lvl w:ilvl="4" w:tplc="669CD0FA" w:tentative="1">
      <w:start w:val="1"/>
      <w:numFmt w:val="lowerLetter"/>
      <w:lvlText w:val="%5."/>
      <w:lvlJc w:val="left"/>
      <w:pPr>
        <w:tabs>
          <w:tab w:val="num" w:pos="4308"/>
        </w:tabs>
        <w:ind w:left="4308" w:hanging="360"/>
      </w:pPr>
    </w:lvl>
    <w:lvl w:ilvl="5" w:tplc="ABA673F6" w:tentative="1">
      <w:start w:val="1"/>
      <w:numFmt w:val="lowerRoman"/>
      <w:lvlText w:val="%6."/>
      <w:lvlJc w:val="right"/>
      <w:pPr>
        <w:tabs>
          <w:tab w:val="num" w:pos="5028"/>
        </w:tabs>
        <w:ind w:left="5028" w:hanging="180"/>
      </w:pPr>
    </w:lvl>
    <w:lvl w:ilvl="6" w:tplc="3488AEB2" w:tentative="1">
      <w:start w:val="1"/>
      <w:numFmt w:val="decimal"/>
      <w:lvlText w:val="%7."/>
      <w:lvlJc w:val="left"/>
      <w:pPr>
        <w:tabs>
          <w:tab w:val="num" w:pos="5748"/>
        </w:tabs>
        <w:ind w:left="5748" w:hanging="360"/>
      </w:pPr>
    </w:lvl>
    <w:lvl w:ilvl="7" w:tplc="870689F2" w:tentative="1">
      <w:start w:val="1"/>
      <w:numFmt w:val="lowerLetter"/>
      <w:lvlText w:val="%8."/>
      <w:lvlJc w:val="left"/>
      <w:pPr>
        <w:tabs>
          <w:tab w:val="num" w:pos="6468"/>
        </w:tabs>
        <w:ind w:left="6468" w:hanging="360"/>
      </w:pPr>
    </w:lvl>
    <w:lvl w:ilvl="8" w:tplc="AC0E267C" w:tentative="1">
      <w:start w:val="1"/>
      <w:numFmt w:val="lowerRoman"/>
      <w:lvlText w:val="%9."/>
      <w:lvlJc w:val="right"/>
      <w:pPr>
        <w:tabs>
          <w:tab w:val="num" w:pos="7188"/>
        </w:tabs>
        <w:ind w:left="7188" w:hanging="180"/>
      </w:pPr>
    </w:lvl>
  </w:abstractNum>
  <w:abstractNum w:abstractNumId="3">
    <w:nsid w:val="0DFD4F6D"/>
    <w:multiLevelType w:val="singleLevel"/>
    <w:tmpl w:val="59D0D878"/>
    <w:lvl w:ilvl="0">
      <w:start w:val="1"/>
      <w:numFmt w:val="bullet"/>
      <w:lvlText w:val=""/>
      <w:lvlJc w:val="left"/>
      <w:pPr>
        <w:tabs>
          <w:tab w:val="num" w:pos="851"/>
        </w:tabs>
        <w:ind w:left="851" w:hanging="494"/>
      </w:pPr>
      <w:rPr>
        <w:rFonts w:ascii="Symbol" w:hAnsi="Symbol" w:hint="default"/>
      </w:rPr>
    </w:lvl>
  </w:abstractNum>
  <w:abstractNum w:abstractNumId="4">
    <w:nsid w:val="16EF0A7A"/>
    <w:multiLevelType w:val="singleLevel"/>
    <w:tmpl w:val="7AC2DD40"/>
    <w:lvl w:ilvl="0">
      <w:start w:val="3"/>
      <w:numFmt w:val="bullet"/>
      <w:lvlText w:val="-"/>
      <w:lvlJc w:val="left"/>
      <w:pPr>
        <w:tabs>
          <w:tab w:val="num" w:pos="1095"/>
        </w:tabs>
        <w:ind w:left="1095" w:hanging="360"/>
      </w:pPr>
      <w:rPr>
        <w:rFonts w:ascii="Times New Roman" w:hAnsi="Times New Roman" w:hint="default"/>
      </w:rPr>
    </w:lvl>
  </w:abstractNum>
  <w:abstractNum w:abstractNumId="5">
    <w:nsid w:val="1A2D60DF"/>
    <w:multiLevelType w:val="singleLevel"/>
    <w:tmpl w:val="08AAD6A6"/>
    <w:lvl w:ilvl="0">
      <w:numFmt w:val="bullet"/>
      <w:lvlText w:val="-"/>
      <w:lvlJc w:val="left"/>
      <w:pPr>
        <w:tabs>
          <w:tab w:val="num" w:pos="1068"/>
        </w:tabs>
        <w:ind w:left="1068" w:hanging="360"/>
      </w:pPr>
      <w:rPr>
        <w:rFonts w:hint="default"/>
      </w:rPr>
    </w:lvl>
  </w:abstractNum>
  <w:abstractNum w:abstractNumId="6">
    <w:nsid w:val="1BB40E38"/>
    <w:multiLevelType w:val="singleLevel"/>
    <w:tmpl w:val="F29A8F64"/>
    <w:lvl w:ilvl="0">
      <w:start w:val="1"/>
      <w:numFmt w:val="lowerLetter"/>
      <w:lvlText w:val="%1)"/>
      <w:legacy w:legacy="1" w:legacySpace="0" w:legacyIndent="283"/>
      <w:lvlJc w:val="left"/>
      <w:pPr>
        <w:ind w:left="283" w:hanging="283"/>
      </w:pPr>
    </w:lvl>
  </w:abstractNum>
  <w:abstractNum w:abstractNumId="7">
    <w:nsid w:val="1F775146"/>
    <w:multiLevelType w:val="singleLevel"/>
    <w:tmpl w:val="7AC2DD40"/>
    <w:lvl w:ilvl="0">
      <w:start w:val="3"/>
      <w:numFmt w:val="bullet"/>
      <w:lvlText w:val="-"/>
      <w:lvlJc w:val="left"/>
      <w:pPr>
        <w:tabs>
          <w:tab w:val="num" w:pos="1095"/>
        </w:tabs>
        <w:ind w:left="1095" w:hanging="360"/>
      </w:pPr>
      <w:rPr>
        <w:rFonts w:ascii="Times New Roman" w:hAnsi="Times New Roman" w:hint="default"/>
      </w:rPr>
    </w:lvl>
  </w:abstractNum>
  <w:abstractNum w:abstractNumId="8">
    <w:nsid w:val="229F6450"/>
    <w:multiLevelType w:val="singleLevel"/>
    <w:tmpl w:val="59D0D878"/>
    <w:lvl w:ilvl="0">
      <w:start w:val="1"/>
      <w:numFmt w:val="bullet"/>
      <w:lvlText w:val=""/>
      <w:lvlJc w:val="left"/>
      <w:pPr>
        <w:tabs>
          <w:tab w:val="num" w:pos="851"/>
        </w:tabs>
        <w:ind w:left="851" w:hanging="494"/>
      </w:pPr>
      <w:rPr>
        <w:rFonts w:ascii="Symbol" w:hAnsi="Symbol" w:hint="default"/>
      </w:rPr>
    </w:lvl>
  </w:abstractNum>
  <w:abstractNum w:abstractNumId="9">
    <w:nsid w:val="309C082A"/>
    <w:multiLevelType w:val="hybridMultilevel"/>
    <w:tmpl w:val="B7CC9D56"/>
    <w:lvl w:ilvl="0" w:tplc="F8C2C6FE">
      <w:start w:val="1"/>
      <w:numFmt w:val="bullet"/>
      <w:lvlText w:val=""/>
      <w:lvlJc w:val="left"/>
      <w:pPr>
        <w:tabs>
          <w:tab w:val="num" w:pos="720"/>
        </w:tabs>
        <w:ind w:left="720" w:hanging="360"/>
      </w:pPr>
      <w:rPr>
        <w:rFonts w:ascii="Symbol" w:hAnsi="Symbol" w:hint="default"/>
      </w:rPr>
    </w:lvl>
    <w:lvl w:ilvl="1" w:tplc="7D02448E" w:tentative="1">
      <w:start w:val="1"/>
      <w:numFmt w:val="lowerLetter"/>
      <w:lvlText w:val="%2."/>
      <w:lvlJc w:val="left"/>
      <w:pPr>
        <w:tabs>
          <w:tab w:val="num" w:pos="1800"/>
        </w:tabs>
        <w:ind w:left="1800" w:hanging="360"/>
      </w:pPr>
    </w:lvl>
    <w:lvl w:ilvl="2" w:tplc="6E2CEA50" w:tentative="1">
      <w:start w:val="1"/>
      <w:numFmt w:val="lowerRoman"/>
      <w:lvlText w:val="%3."/>
      <w:lvlJc w:val="right"/>
      <w:pPr>
        <w:tabs>
          <w:tab w:val="num" w:pos="2520"/>
        </w:tabs>
        <w:ind w:left="2520" w:hanging="180"/>
      </w:pPr>
    </w:lvl>
    <w:lvl w:ilvl="3" w:tplc="AFB05DB4" w:tentative="1">
      <w:start w:val="1"/>
      <w:numFmt w:val="decimal"/>
      <w:lvlText w:val="%4."/>
      <w:lvlJc w:val="left"/>
      <w:pPr>
        <w:tabs>
          <w:tab w:val="num" w:pos="3240"/>
        </w:tabs>
        <w:ind w:left="3240" w:hanging="360"/>
      </w:pPr>
    </w:lvl>
    <w:lvl w:ilvl="4" w:tplc="3D1008E0" w:tentative="1">
      <w:start w:val="1"/>
      <w:numFmt w:val="lowerLetter"/>
      <w:lvlText w:val="%5."/>
      <w:lvlJc w:val="left"/>
      <w:pPr>
        <w:tabs>
          <w:tab w:val="num" w:pos="3960"/>
        </w:tabs>
        <w:ind w:left="3960" w:hanging="360"/>
      </w:pPr>
    </w:lvl>
    <w:lvl w:ilvl="5" w:tplc="CE04F1B2" w:tentative="1">
      <w:start w:val="1"/>
      <w:numFmt w:val="lowerRoman"/>
      <w:lvlText w:val="%6."/>
      <w:lvlJc w:val="right"/>
      <w:pPr>
        <w:tabs>
          <w:tab w:val="num" w:pos="4680"/>
        </w:tabs>
        <w:ind w:left="4680" w:hanging="180"/>
      </w:pPr>
    </w:lvl>
    <w:lvl w:ilvl="6" w:tplc="C4DCCD48" w:tentative="1">
      <w:start w:val="1"/>
      <w:numFmt w:val="decimal"/>
      <w:lvlText w:val="%7."/>
      <w:lvlJc w:val="left"/>
      <w:pPr>
        <w:tabs>
          <w:tab w:val="num" w:pos="5400"/>
        </w:tabs>
        <w:ind w:left="5400" w:hanging="360"/>
      </w:pPr>
    </w:lvl>
    <w:lvl w:ilvl="7" w:tplc="EEEEDECE" w:tentative="1">
      <w:start w:val="1"/>
      <w:numFmt w:val="lowerLetter"/>
      <w:lvlText w:val="%8."/>
      <w:lvlJc w:val="left"/>
      <w:pPr>
        <w:tabs>
          <w:tab w:val="num" w:pos="6120"/>
        </w:tabs>
        <w:ind w:left="6120" w:hanging="360"/>
      </w:pPr>
    </w:lvl>
    <w:lvl w:ilvl="8" w:tplc="196A5C0E" w:tentative="1">
      <w:start w:val="1"/>
      <w:numFmt w:val="lowerRoman"/>
      <w:lvlText w:val="%9."/>
      <w:lvlJc w:val="right"/>
      <w:pPr>
        <w:tabs>
          <w:tab w:val="num" w:pos="6840"/>
        </w:tabs>
        <w:ind w:left="6840" w:hanging="180"/>
      </w:pPr>
    </w:lvl>
  </w:abstractNum>
  <w:abstractNum w:abstractNumId="10">
    <w:nsid w:val="3F9C7EB9"/>
    <w:multiLevelType w:val="singleLevel"/>
    <w:tmpl w:val="7AC2DD40"/>
    <w:lvl w:ilvl="0">
      <w:start w:val="3"/>
      <w:numFmt w:val="bullet"/>
      <w:lvlText w:val="-"/>
      <w:lvlJc w:val="left"/>
      <w:pPr>
        <w:tabs>
          <w:tab w:val="num" w:pos="1095"/>
        </w:tabs>
        <w:ind w:left="1095" w:hanging="360"/>
      </w:pPr>
      <w:rPr>
        <w:rFonts w:ascii="Times New Roman" w:hAnsi="Times New Roman" w:hint="default"/>
      </w:rPr>
    </w:lvl>
  </w:abstractNum>
  <w:abstractNum w:abstractNumId="11">
    <w:nsid w:val="434270BF"/>
    <w:multiLevelType w:val="singleLevel"/>
    <w:tmpl w:val="59D0D878"/>
    <w:lvl w:ilvl="0">
      <w:start w:val="1"/>
      <w:numFmt w:val="bullet"/>
      <w:lvlText w:val=""/>
      <w:lvlJc w:val="left"/>
      <w:pPr>
        <w:tabs>
          <w:tab w:val="num" w:pos="851"/>
        </w:tabs>
        <w:ind w:left="851" w:hanging="494"/>
      </w:pPr>
      <w:rPr>
        <w:rFonts w:ascii="Symbol" w:hAnsi="Symbol" w:hint="default"/>
      </w:rPr>
    </w:lvl>
  </w:abstractNum>
  <w:abstractNum w:abstractNumId="12">
    <w:nsid w:val="46090CE2"/>
    <w:multiLevelType w:val="singleLevel"/>
    <w:tmpl w:val="59D0D878"/>
    <w:lvl w:ilvl="0">
      <w:start w:val="1"/>
      <w:numFmt w:val="bullet"/>
      <w:lvlText w:val=""/>
      <w:lvlJc w:val="left"/>
      <w:pPr>
        <w:tabs>
          <w:tab w:val="num" w:pos="851"/>
        </w:tabs>
        <w:ind w:left="851" w:hanging="494"/>
      </w:pPr>
      <w:rPr>
        <w:rFonts w:ascii="Symbol" w:hAnsi="Symbol" w:hint="default"/>
      </w:rPr>
    </w:lvl>
  </w:abstractNum>
  <w:abstractNum w:abstractNumId="13">
    <w:nsid w:val="50A510F2"/>
    <w:multiLevelType w:val="hybridMultilevel"/>
    <w:tmpl w:val="9ECA3822"/>
    <w:lvl w:ilvl="0" w:tplc="92C2A1B6">
      <w:start w:val="1"/>
      <w:numFmt w:val="decimal"/>
      <w:lvlText w:val="%1."/>
      <w:lvlJc w:val="left"/>
      <w:pPr>
        <w:tabs>
          <w:tab w:val="num" w:pos="360"/>
        </w:tabs>
        <w:ind w:left="360" w:hanging="360"/>
      </w:pPr>
      <w:rPr>
        <w:rFonts w:ascii="Times New Roman" w:hAnsi="Times New Roman" w:hint="default"/>
        <w:b w:val="0"/>
        <w:i w:val="0"/>
        <w:sz w:val="24"/>
      </w:rPr>
    </w:lvl>
    <w:lvl w:ilvl="1" w:tplc="49B86686">
      <w:start w:val="3"/>
      <w:numFmt w:val="bullet"/>
      <w:lvlText w:val="-"/>
      <w:lvlJc w:val="left"/>
      <w:pPr>
        <w:tabs>
          <w:tab w:val="num" w:pos="1440"/>
        </w:tabs>
        <w:ind w:left="1440" w:hanging="360"/>
      </w:pPr>
      <w:rPr>
        <w:rFonts w:ascii="Times New Roman" w:hAnsi="Times New Roman" w:hint="default"/>
      </w:rPr>
    </w:lvl>
    <w:lvl w:ilvl="2" w:tplc="8AF69F28" w:tentative="1">
      <w:start w:val="1"/>
      <w:numFmt w:val="lowerRoman"/>
      <w:lvlText w:val="%3."/>
      <w:lvlJc w:val="right"/>
      <w:pPr>
        <w:tabs>
          <w:tab w:val="num" w:pos="2160"/>
        </w:tabs>
        <w:ind w:left="2160" w:hanging="180"/>
      </w:pPr>
    </w:lvl>
    <w:lvl w:ilvl="3" w:tplc="51301E14" w:tentative="1">
      <w:start w:val="1"/>
      <w:numFmt w:val="decimal"/>
      <w:lvlText w:val="%4."/>
      <w:lvlJc w:val="left"/>
      <w:pPr>
        <w:tabs>
          <w:tab w:val="num" w:pos="2880"/>
        </w:tabs>
        <w:ind w:left="2880" w:hanging="360"/>
      </w:pPr>
    </w:lvl>
    <w:lvl w:ilvl="4" w:tplc="4B406206" w:tentative="1">
      <w:start w:val="1"/>
      <w:numFmt w:val="lowerLetter"/>
      <w:lvlText w:val="%5."/>
      <w:lvlJc w:val="left"/>
      <w:pPr>
        <w:tabs>
          <w:tab w:val="num" w:pos="3600"/>
        </w:tabs>
        <w:ind w:left="3600" w:hanging="360"/>
      </w:pPr>
    </w:lvl>
    <w:lvl w:ilvl="5" w:tplc="E1424AA4" w:tentative="1">
      <w:start w:val="1"/>
      <w:numFmt w:val="lowerRoman"/>
      <w:lvlText w:val="%6."/>
      <w:lvlJc w:val="right"/>
      <w:pPr>
        <w:tabs>
          <w:tab w:val="num" w:pos="4320"/>
        </w:tabs>
        <w:ind w:left="4320" w:hanging="180"/>
      </w:pPr>
    </w:lvl>
    <w:lvl w:ilvl="6" w:tplc="D6DC6648" w:tentative="1">
      <w:start w:val="1"/>
      <w:numFmt w:val="decimal"/>
      <w:lvlText w:val="%7."/>
      <w:lvlJc w:val="left"/>
      <w:pPr>
        <w:tabs>
          <w:tab w:val="num" w:pos="5040"/>
        </w:tabs>
        <w:ind w:left="5040" w:hanging="360"/>
      </w:pPr>
    </w:lvl>
    <w:lvl w:ilvl="7" w:tplc="70F2706A" w:tentative="1">
      <w:start w:val="1"/>
      <w:numFmt w:val="lowerLetter"/>
      <w:lvlText w:val="%8."/>
      <w:lvlJc w:val="left"/>
      <w:pPr>
        <w:tabs>
          <w:tab w:val="num" w:pos="5760"/>
        </w:tabs>
        <w:ind w:left="5760" w:hanging="360"/>
      </w:pPr>
    </w:lvl>
    <w:lvl w:ilvl="8" w:tplc="02A25C72" w:tentative="1">
      <w:start w:val="1"/>
      <w:numFmt w:val="lowerRoman"/>
      <w:lvlText w:val="%9."/>
      <w:lvlJc w:val="right"/>
      <w:pPr>
        <w:tabs>
          <w:tab w:val="num" w:pos="6480"/>
        </w:tabs>
        <w:ind w:left="6480" w:hanging="180"/>
      </w:pPr>
    </w:lvl>
  </w:abstractNum>
  <w:abstractNum w:abstractNumId="14">
    <w:nsid w:val="5550250B"/>
    <w:multiLevelType w:val="singleLevel"/>
    <w:tmpl w:val="7AC2DD40"/>
    <w:lvl w:ilvl="0">
      <w:start w:val="3"/>
      <w:numFmt w:val="bullet"/>
      <w:lvlText w:val="-"/>
      <w:lvlJc w:val="left"/>
      <w:pPr>
        <w:tabs>
          <w:tab w:val="num" w:pos="1095"/>
        </w:tabs>
        <w:ind w:left="1095" w:hanging="360"/>
      </w:pPr>
      <w:rPr>
        <w:rFonts w:ascii="Times New Roman" w:hAnsi="Times New Roman" w:hint="default"/>
      </w:rPr>
    </w:lvl>
  </w:abstractNum>
  <w:abstractNum w:abstractNumId="15">
    <w:nsid w:val="5A106269"/>
    <w:multiLevelType w:val="singleLevel"/>
    <w:tmpl w:val="59D0D878"/>
    <w:lvl w:ilvl="0">
      <w:start w:val="1"/>
      <w:numFmt w:val="bullet"/>
      <w:lvlText w:val=""/>
      <w:lvlJc w:val="left"/>
      <w:pPr>
        <w:tabs>
          <w:tab w:val="num" w:pos="851"/>
        </w:tabs>
        <w:ind w:left="851" w:hanging="494"/>
      </w:pPr>
      <w:rPr>
        <w:rFonts w:ascii="Symbol" w:hAnsi="Symbol" w:hint="default"/>
      </w:rPr>
    </w:lvl>
  </w:abstractNum>
  <w:abstractNum w:abstractNumId="16">
    <w:nsid w:val="5C5D36DC"/>
    <w:multiLevelType w:val="singleLevel"/>
    <w:tmpl w:val="7AC2DD40"/>
    <w:lvl w:ilvl="0">
      <w:start w:val="3"/>
      <w:numFmt w:val="bullet"/>
      <w:lvlText w:val="-"/>
      <w:lvlJc w:val="left"/>
      <w:pPr>
        <w:tabs>
          <w:tab w:val="num" w:pos="1095"/>
        </w:tabs>
        <w:ind w:left="1095" w:hanging="360"/>
      </w:pPr>
      <w:rPr>
        <w:rFonts w:ascii="Times New Roman" w:hAnsi="Times New Roman" w:hint="default"/>
      </w:rPr>
    </w:lvl>
  </w:abstractNum>
  <w:abstractNum w:abstractNumId="17">
    <w:nsid w:val="78CC04F5"/>
    <w:multiLevelType w:val="hybridMultilevel"/>
    <w:tmpl w:val="B7CC9D56"/>
    <w:lvl w:ilvl="0" w:tplc="AA3E82A8">
      <w:start w:val="2"/>
      <w:numFmt w:val="decimal"/>
      <w:lvlText w:val="%1."/>
      <w:lvlJc w:val="left"/>
      <w:pPr>
        <w:tabs>
          <w:tab w:val="num" w:pos="360"/>
        </w:tabs>
        <w:ind w:left="360" w:hanging="360"/>
      </w:pPr>
      <w:rPr>
        <w:rFonts w:ascii="Times New Roman" w:hAnsi="Times New Roman" w:hint="default"/>
        <w:b w:val="0"/>
        <w:i w:val="0"/>
        <w:sz w:val="24"/>
      </w:rPr>
    </w:lvl>
    <w:lvl w:ilvl="1" w:tplc="CD18BCE8" w:tentative="1">
      <w:start w:val="1"/>
      <w:numFmt w:val="lowerLetter"/>
      <w:lvlText w:val="%2."/>
      <w:lvlJc w:val="left"/>
      <w:pPr>
        <w:tabs>
          <w:tab w:val="num" w:pos="1440"/>
        </w:tabs>
        <w:ind w:left="1440" w:hanging="360"/>
      </w:pPr>
    </w:lvl>
    <w:lvl w:ilvl="2" w:tplc="90B0553C" w:tentative="1">
      <w:start w:val="1"/>
      <w:numFmt w:val="lowerRoman"/>
      <w:lvlText w:val="%3."/>
      <w:lvlJc w:val="right"/>
      <w:pPr>
        <w:tabs>
          <w:tab w:val="num" w:pos="2160"/>
        </w:tabs>
        <w:ind w:left="2160" w:hanging="180"/>
      </w:pPr>
    </w:lvl>
    <w:lvl w:ilvl="3" w:tplc="51E2C636" w:tentative="1">
      <w:start w:val="1"/>
      <w:numFmt w:val="decimal"/>
      <w:lvlText w:val="%4."/>
      <w:lvlJc w:val="left"/>
      <w:pPr>
        <w:tabs>
          <w:tab w:val="num" w:pos="2880"/>
        </w:tabs>
        <w:ind w:left="2880" w:hanging="360"/>
      </w:pPr>
    </w:lvl>
    <w:lvl w:ilvl="4" w:tplc="A0AC72E8" w:tentative="1">
      <w:start w:val="1"/>
      <w:numFmt w:val="lowerLetter"/>
      <w:lvlText w:val="%5."/>
      <w:lvlJc w:val="left"/>
      <w:pPr>
        <w:tabs>
          <w:tab w:val="num" w:pos="3600"/>
        </w:tabs>
        <w:ind w:left="3600" w:hanging="360"/>
      </w:pPr>
    </w:lvl>
    <w:lvl w:ilvl="5" w:tplc="898C6960" w:tentative="1">
      <w:start w:val="1"/>
      <w:numFmt w:val="lowerRoman"/>
      <w:lvlText w:val="%6."/>
      <w:lvlJc w:val="right"/>
      <w:pPr>
        <w:tabs>
          <w:tab w:val="num" w:pos="4320"/>
        </w:tabs>
        <w:ind w:left="4320" w:hanging="180"/>
      </w:pPr>
    </w:lvl>
    <w:lvl w:ilvl="6" w:tplc="24260A26" w:tentative="1">
      <w:start w:val="1"/>
      <w:numFmt w:val="decimal"/>
      <w:lvlText w:val="%7."/>
      <w:lvlJc w:val="left"/>
      <w:pPr>
        <w:tabs>
          <w:tab w:val="num" w:pos="5040"/>
        </w:tabs>
        <w:ind w:left="5040" w:hanging="360"/>
      </w:pPr>
    </w:lvl>
    <w:lvl w:ilvl="7" w:tplc="A4CE0A3C" w:tentative="1">
      <w:start w:val="1"/>
      <w:numFmt w:val="lowerLetter"/>
      <w:lvlText w:val="%8."/>
      <w:lvlJc w:val="left"/>
      <w:pPr>
        <w:tabs>
          <w:tab w:val="num" w:pos="5760"/>
        </w:tabs>
        <w:ind w:left="5760" w:hanging="360"/>
      </w:pPr>
    </w:lvl>
    <w:lvl w:ilvl="8" w:tplc="E506AB66" w:tentative="1">
      <w:start w:val="1"/>
      <w:numFmt w:val="lowerRoman"/>
      <w:lvlText w:val="%9."/>
      <w:lvlJc w:val="right"/>
      <w:pPr>
        <w:tabs>
          <w:tab w:val="num" w:pos="6480"/>
        </w:tabs>
        <w:ind w:left="6480" w:hanging="180"/>
      </w:pPr>
    </w:lvl>
  </w:abstractNum>
  <w:abstractNum w:abstractNumId="18">
    <w:nsid w:val="7C2F7CDF"/>
    <w:multiLevelType w:val="singleLevel"/>
    <w:tmpl w:val="7AC2DD40"/>
    <w:lvl w:ilvl="0">
      <w:start w:val="3"/>
      <w:numFmt w:val="bullet"/>
      <w:lvlText w:val="-"/>
      <w:lvlJc w:val="left"/>
      <w:pPr>
        <w:tabs>
          <w:tab w:val="num" w:pos="1095"/>
        </w:tabs>
        <w:ind w:left="1095" w:hanging="360"/>
      </w:pPr>
      <w:rPr>
        <w:rFonts w:ascii="Times New Roman" w:hAnsi="Times New Roman" w:hint="default"/>
      </w:rPr>
    </w:lvl>
  </w:abstractNum>
  <w:num w:numId="1">
    <w:abstractNumId w:val="18"/>
  </w:num>
  <w:num w:numId="2">
    <w:abstractNumId w:val="14"/>
  </w:num>
  <w:num w:numId="3">
    <w:abstractNumId w:val="10"/>
  </w:num>
  <w:num w:numId="4">
    <w:abstractNumId w:val="16"/>
  </w:num>
  <w:num w:numId="5">
    <w:abstractNumId w:val="13"/>
  </w:num>
  <w:num w:numId="6">
    <w:abstractNumId w:val="2"/>
  </w:num>
  <w:num w:numId="7">
    <w:abstractNumId w:val="17"/>
  </w:num>
  <w:num w:numId="8">
    <w:abstractNumId w:val="9"/>
  </w:num>
  <w:num w:numId="9">
    <w:abstractNumId w:val="11"/>
  </w:num>
  <w:num w:numId="10">
    <w:abstractNumId w:val="3"/>
  </w:num>
  <w:num w:numId="11">
    <w:abstractNumId w:val="15"/>
  </w:num>
  <w:num w:numId="12">
    <w:abstractNumId w:val="4"/>
  </w:num>
  <w:num w:numId="13">
    <w:abstractNumId w:val="7"/>
  </w:num>
  <w:num w:numId="14">
    <w:abstractNumId w:val="5"/>
  </w:num>
  <w:num w:numId="15">
    <w:abstractNumId w:val="8"/>
  </w:num>
  <w:num w:numId="16">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17">
    <w:abstractNumId w:val="12"/>
  </w:num>
  <w:num w:numId="18">
    <w:abstractNumId w:val="6"/>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oNotTrackMoves/>
  <w:defaultTabStop w:val="992"/>
  <w:hyphenationZone w:val="425"/>
  <w:displayHorizontalDrawingGridEvery w:val="0"/>
  <w:displayVerticalDrawingGridEvery w:val="0"/>
  <w:doNotUseMarginsForDrawingGridOrigin/>
  <w:noPunctuationKerning/>
  <w:characterSpacingControl w:val="doNotCompress"/>
  <w:hdrShapeDefaults>
    <o:shapedefaults v:ext="edit" spidmax="40962"/>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A1725"/>
    <w:rsid w:val="00011266"/>
    <w:rsid w:val="000144CA"/>
    <w:rsid w:val="00026C8D"/>
    <w:rsid w:val="00054024"/>
    <w:rsid w:val="00056034"/>
    <w:rsid w:val="000671CF"/>
    <w:rsid w:val="00077A9C"/>
    <w:rsid w:val="000C5100"/>
    <w:rsid w:val="000F2A06"/>
    <w:rsid w:val="001040D9"/>
    <w:rsid w:val="0011302B"/>
    <w:rsid w:val="001227A8"/>
    <w:rsid w:val="00151E67"/>
    <w:rsid w:val="001626C1"/>
    <w:rsid w:val="00182B4B"/>
    <w:rsid w:val="001A1725"/>
    <w:rsid w:val="001A6D99"/>
    <w:rsid w:val="001B4EF3"/>
    <w:rsid w:val="001D244F"/>
    <w:rsid w:val="001F17DD"/>
    <w:rsid w:val="00212D58"/>
    <w:rsid w:val="00241449"/>
    <w:rsid w:val="00257AAE"/>
    <w:rsid w:val="0026190F"/>
    <w:rsid w:val="002A0902"/>
    <w:rsid w:val="002A2271"/>
    <w:rsid w:val="002A2F18"/>
    <w:rsid w:val="002A3B41"/>
    <w:rsid w:val="002A57B0"/>
    <w:rsid w:val="002C0864"/>
    <w:rsid w:val="002C39AE"/>
    <w:rsid w:val="002D4A0D"/>
    <w:rsid w:val="002E05DE"/>
    <w:rsid w:val="002E09E1"/>
    <w:rsid w:val="003113AD"/>
    <w:rsid w:val="003172E6"/>
    <w:rsid w:val="00343953"/>
    <w:rsid w:val="00346308"/>
    <w:rsid w:val="00365B67"/>
    <w:rsid w:val="00395BE6"/>
    <w:rsid w:val="00413A58"/>
    <w:rsid w:val="00436C50"/>
    <w:rsid w:val="00437E43"/>
    <w:rsid w:val="004421DE"/>
    <w:rsid w:val="004602B5"/>
    <w:rsid w:val="00460976"/>
    <w:rsid w:val="00462A6F"/>
    <w:rsid w:val="004B61EE"/>
    <w:rsid w:val="004F52F4"/>
    <w:rsid w:val="005102DE"/>
    <w:rsid w:val="00510A34"/>
    <w:rsid w:val="00555C8E"/>
    <w:rsid w:val="005D31D2"/>
    <w:rsid w:val="005E63E4"/>
    <w:rsid w:val="005E7548"/>
    <w:rsid w:val="005F4368"/>
    <w:rsid w:val="00602965"/>
    <w:rsid w:val="006158AF"/>
    <w:rsid w:val="00621AF7"/>
    <w:rsid w:val="0062383D"/>
    <w:rsid w:val="006253EE"/>
    <w:rsid w:val="00625EA5"/>
    <w:rsid w:val="00631C06"/>
    <w:rsid w:val="00633B52"/>
    <w:rsid w:val="00641CFB"/>
    <w:rsid w:val="00672BF8"/>
    <w:rsid w:val="00673885"/>
    <w:rsid w:val="00673C06"/>
    <w:rsid w:val="006A65E4"/>
    <w:rsid w:val="006C4B96"/>
    <w:rsid w:val="006E1AFB"/>
    <w:rsid w:val="006F6AB8"/>
    <w:rsid w:val="007000DA"/>
    <w:rsid w:val="007156BD"/>
    <w:rsid w:val="00734CFF"/>
    <w:rsid w:val="00742F41"/>
    <w:rsid w:val="00767613"/>
    <w:rsid w:val="007959AE"/>
    <w:rsid w:val="0079735C"/>
    <w:rsid w:val="007A789B"/>
    <w:rsid w:val="007C0F0E"/>
    <w:rsid w:val="007C7A76"/>
    <w:rsid w:val="007D08C3"/>
    <w:rsid w:val="008070DC"/>
    <w:rsid w:val="00813E02"/>
    <w:rsid w:val="008234CC"/>
    <w:rsid w:val="00827CF2"/>
    <w:rsid w:val="0084264B"/>
    <w:rsid w:val="00844A26"/>
    <w:rsid w:val="008515A4"/>
    <w:rsid w:val="008718DC"/>
    <w:rsid w:val="008803EF"/>
    <w:rsid w:val="008C5639"/>
    <w:rsid w:val="008D289F"/>
    <w:rsid w:val="008E6737"/>
    <w:rsid w:val="008F3896"/>
    <w:rsid w:val="008F5537"/>
    <w:rsid w:val="00914404"/>
    <w:rsid w:val="0092663F"/>
    <w:rsid w:val="00926DD0"/>
    <w:rsid w:val="009721C1"/>
    <w:rsid w:val="00975CED"/>
    <w:rsid w:val="009A044D"/>
    <w:rsid w:val="009A0D94"/>
    <w:rsid w:val="00A102B7"/>
    <w:rsid w:val="00A14566"/>
    <w:rsid w:val="00A2499F"/>
    <w:rsid w:val="00A4336E"/>
    <w:rsid w:val="00A4535A"/>
    <w:rsid w:val="00A67F39"/>
    <w:rsid w:val="00A7233D"/>
    <w:rsid w:val="00A82D1A"/>
    <w:rsid w:val="00A920F6"/>
    <w:rsid w:val="00A9236D"/>
    <w:rsid w:val="00AA4F8B"/>
    <w:rsid w:val="00AB5277"/>
    <w:rsid w:val="00B00699"/>
    <w:rsid w:val="00B10DAC"/>
    <w:rsid w:val="00B46A9E"/>
    <w:rsid w:val="00B60827"/>
    <w:rsid w:val="00B64674"/>
    <w:rsid w:val="00B67DBF"/>
    <w:rsid w:val="00BA57D7"/>
    <w:rsid w:val="00BB3F50"/>
    <w:rsid w:val="00BB72E4"/>
    <w:rsid w:val="00BC1A3E"/>
    <w:rsid w:val="00BE254B"/>
    <w:rsid w:val="00BF5482"/>
    <w:rsid w:val="00C04622"/>
    <w:rsid w:val="00C05702"/>
    <w:rsid w:val="00C17621"/>
    <w:rsid w:val="00C83858"/>
    <w:rsid w:val="00C93E06"/>
    <w:rsid w:val="00C97D0E"/>
    <w:rsid w:val="00CB35AA"/>
    <w:rsid w:val="00CE0460"/>
    <w:rsid w:val="00CE7F24"/>
    <w:rsid w:val="00CF2085"/>
    <w:rsid w:val="00D075C6"/>
    <w:rsid w:val="00D17E96"/>
    <w:rsid w:val="00D41B50"/>
    <w:rsid w:val="00D41F11"/>
    <w:rsid w:val="00D50ABC"/>
    <w:rsid w:val="00D77B27"/>
    <w:rsid w:val="00D846D8"/>
    <w:rsid w:val="00D8580A"/>
    <w:rsid w:val="00DB76B3"/>
    <w:rsid w:val="00DC00A3"/>
    <w:rsid w:val="00DC16F2"/>
    <w:rsid w:val="00DE0006"/>
    <w:rsid w:val="00DF3C54"/>
    <w:rsid w:val="00DF6948"/>
    <w:rsid w:val="00E14545"/>
    <w:rsid w:val="00E339A7"/>
    <w:rsid w:val="00E42824"/>
    <w:rsid w:val="00E67566"/>
    <w:rsid w:val="00E846F6"/>
    <w:rsid w:val="00E8755B"/>
    <w:rsid w:val="00ED3D82"/>
    <w:rsid w:val="00EE41F2"/>
    <w:rsid w:val="00EF7C54"/>
    <w:rsid w:val="00F00BD8"/>
    <w:rsid w:val="00F20D2B"/>
    <w:rsid w:val="00F312B7"/>
    <w:rsid w:val="00F53F0F"/>
    <w:rsid w:val="00F64274"/>
    <w:rsid w:val="00F86EC3"/>
    <w:rsid w:val="00FB17EE"/>
    <w:rsid w:val="00FB384D"/>
    <w:rsid w:val="00FC080A"/>
    <w:rsid w:val="00FE4B87"/>
    <w:rsid w:val="00FF087B"/>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DF6948"/>
  </w:style>
  <w:style w:type="paragraph" w:styleId="Nagwek1">
    <w:name w:val="heading 1"/>
    <w:basedOn w:val="Normalny"/>
    <w:next w:val="Normalny"/>
    <w:qFormat/>
    <w:rsid w:val="00DF6948"/>
    <w:pPr>
      <w:keepNext/>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center"/>
      <w:outlineLvl w:val="0"/>
    </w:pPr>
    <w:rPr>
      <w:rFonts w:ascii="Times New Roman CE Normalny" w:hAnsi="Times New Roman CE Normalny"/>
      <w:b/>
      <w:color w:val="000000"/>
      <w:sz w:val="36"/>
    </w:rPr>
  </w:style>
  <w:style w:type="paragraph" w:styleId="Nagwek2">
    <w:name w:val="heading 2"/>
    <w:basedOn w:val="Normalny"/>
    <w:next w:val="Normalny"/>
    <w:qFormat/>
    <w:rsid w:val="00DF6948"/>
    <w:pPr>
      <w:keepNext/>
      <w:spacing w:before="120" w:after="120"/>
      <w:jc w:val="both"/>
      <w:outlineLvl w:val="1"/>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DF6948"/>
    <w:pPr>
      <w:tabs>
        <w:tab w:val="center" w:pos="4819"/>
        <w:tab w:val="right" w:pos="9071"/>
      </w:tabs>
    </w:pPr>
    <w:rPr>
      <w:rFonts w:ascii="Tms Rmn" w:hAnsi="Tms Rmn"/>
      <w:lang w:val="en-GB"/>
    </w:rPr>
  </w:style>
  <w:style w:type="paragraph" w:styleId="Nagwek">
    <w:name w:val="header"/>
    <w:basedOn w:val="Normalny"/>
    <w:rsid w:val="00DF6948"/>
    <w:pPr>
      <w:tabs>
        <w:tab w:val="center" w:pos="4819"/>
        <w:tab w:val="right" w:pos="9071"/>
      </w:tabs>
    </w:pPr>
    <w:rPr>
      <w:rFonts w:ascii="Tms Rmn" w:hAnsi="Tms Rmn"/>
      <w:lang w:val="en-GB"/>
    </w:rPr>
  </w:style>
  <w:style w:type="paragraph" w:styleId="Tekstpodstawowy">
    <w:name w:val="Body Text"/>
    <w:basedOn w:val="Normalny"/>
    <w:rsid w:val="00DF6948"/>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pPr>
    <w:rPr>
      <w:rFonts w:ascii="Times New Roman CE Normalny" w:hAnsi="Times New Roman CE Normalny"/>
      <w:color w:val="0000FF"/>
      <w:sz w:val="24"/>
    </w:rPr>
  </w:style>
  <w:style w:type="paragraph" w:styleId="Tekstpodstawowy2">
    <w:name w:val="Body Text 2"/>
    <w:basedOn w:val="Normalny"/>
    <w:rsid w:val="00DF6948"/>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pPr>
    <w:rPr>
      <w:rFonts w:ascii="Times New Roman CE Normalny" w:hAnsi="Times New Roman CE Normalny"/>
      <w:sz w:val="24"/>
    </w:rPr>
  </w:style>
  <w:style w:type="character" w:styleId="Numerstrony">
    <w:name w:val="page number"/>
    <w:basedOn w:val="Domylnaczcionkaakapitu"/>
    <w:rsid w:val="00DF6948"/>
  </w:style>
  <w:style w:type="paragraph" w:styleId="Tekstpodstawowy3">
    <w:name w:val="Body Text 3"/>
    <w:basedOn w:val="Normalny"/>
    <w:rsid w:val="00DF6948"/>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pPr>
    <w:rPr>
      <w:rFonts w:ascii="Times New Roman CE Normalny" w:hAnsi="Times New Roman CE Normalny"/>
      <w:color w:val="000000"/>
      <w:sz w:val="24"/>
    </w:rPr>
  </w:style>
  <w:style w:type="paragraph" w:styleId="Tekstdymka">
    <w:name w:val="Balloon Text"/>
    <w:basedOn w:val="Normalny"/>
    <w:semiHidden/>
    <w:rsid w:val="009A044D"/>
    <w:rPr>
      <w:rFonts w:ascii="Tahoma" w:hAnsi="Tahoma" w:cs="Tahoma"/>
      <w:sz w:val="16"/>
      <w:szCs w:val="16"/>
    </w:rPr>
  </w:style>
  <w:style w:type="character" w:customStyle="1" w:styleId="StopkaZnak">
    <w:name w:val="Stopka Znak"/>
    <w:basedOn w:val="Domylnaczcionkaakapitu"/>
    <w:link w:val="Stopka"/>
    <w:uiPriority w:val="99"/>
    <w:rsid w:val="008E6737"/>
    <w:rPr>
      <w:rFonts w:ascii="Tms Rmn" w:hAnsi="Tms Rmn"/>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microsoft.com/office/2007/relationships/stylesWithEffects" Target="stylesWithEffect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268</TotalTime>
  <Pages>6</Pages>
  <Words>991</Words>
  <Characters>5947</Characters>
  <Application>Microsoft Office Word</Application>
  <DocSecurity>0</DocSecurity>
  <Lines>49</Lines>
  <Paragraphs>13</Paragraphs>
  <ScaleCrop>false</ScaleCrop>
  <HeadingPairs>
    <vt:vector size="2" baseType="variant">
      <vt:variant>
        <vt:lpstr>Tytuł</vt:lpstr>
      </vt:variant>
      <vt:variant>
        <vt:i4>1</vt:i4>
      </vt:variant>
    </vt:vector>
  </HeadingPairs>
  <TitlesOfParts>
    <vt:vector size="1" baseType="lpstr">
      <vt:lpstr>kkk</vt:lpstr>
    </vt:vector>
  </TitlesOfParts>
  <Company/>
  <LinksUpToDate>false</LinksUpToDate>
  <CharactersWithSpaces>6925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kkk</dc:title>
  <dc:subject/>
  <cp:keywords/>
  <cp:lastModifiedBy>Admin</cp:lastModifiedBy>
  <cp:revision>20</cp:revision>
  <cp:lastPrinted>2016-04-28T15:15:00Z</cp:lastPrinted>
  <dcterms:created xsi:type="dcterms:W3CDTF">2009-09-15T18:41:00Z</dcterms:created>
  <dcterms:modified xsi:type="dcterms:W3CDTF">2016-09-22T08:18:00Z</dcterms:modified>
</cp:coreProperties>
</file>