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92B5E" w14:textId="2FC6794F" w:rsidR="00C455F0" w:rsidRPr="00FB63F9" w:rsidRDefault="00EC5B45" w:rsidP="008C4906">
      <w:pPr>
        <w:spacing w:line="360" w:lineRule="auto"/>
        <w:jc w:val="right"/>
        <w:rPr>
          <w:rFonts w:ascii="Times New Roman" w:hAnsi="Times New Roman"/>
          <w:b/>
        </w:rPr>
      </w:pPr>
      <w:r w:rsidRPr="00FB63F9">
        <w:rPr>
          <w:rFonts w:ascii="Times New Roman" w:hAnsi="Times New Roman"/>
          <w:b/>
        </w:rPr>
        <w:t>201</w:t>
      </w:r>
      <w:r w:rsidR="00882E4B">
        <w:rPr>
          <w:rFonts w:ascii="Times New Roman" w:hAnsi="Times New Roman"/>
          <w:b/>
        </w:rPr>
        <w:t>9</w:t>
      </w:r>
      <w:r w:rsidRPr="00FB63F9">
        <w:rPr>
          <w:rFonts w:ascii="Times New Roman" w:hAnsi="Times New Roman"/>
          <w:b/>
        </w:rPr>
        <w:t>-</w:t>
      </w:r>
      <w:r w:rsidR="008C4906" w:rsidRPr="00FB63F9">
        <w:rPr>
          <w:rFonts w:ascii="Times New Roman" w:hAnsi="Times New Roman"/>
          <w:b/>
        </w:rPr>
        <w:t>0</w:t>
      </w:r>
      <w:r w:rsidR="009326BB">
        <w:rPr>
          <w:rFonts w:ascii="Times New Roman" w:hAnsi="Times New Roman"/>
          <w:b/>
        </w:rPr>
        <w:t>1</w:t>
      </w:r>
      <w:r w:rsidR="00C67330" w:rsidRPr="00FB63F9">
        <w:rPr>
          <w:rFonts w:ascii="Times New Roman" w:hAnsi="Times New Roman"/>
          <w:b/>
        </w:rPr>
        <w:t>-</w:t>
      </w:r>
      <w:r w:rsidR="009326BB">
        <w:rPr>
          <w:rFonts w:ascii="Times New Roman" w:hAnsi="Times New Roman"/>
          <w:b/>
        </w:rPr>
        <w:t>2</w:t>
      </w:r>
      <w:r w:rsidR="00882E4B">
        <w:rPr>
          <w:rFonts w:ascii="Times New Roman" w:hAnsi="Times New Roman"/>
          <w:b/>
        </w:rPr>
        <w:t>5</w:t>
      </w:r>
    </w:p>
    <w:p w14:paraId="0F417CC8" w14:textId="77777777" w:rsidR="00B615EB" w:rsidRPr="00FB63F9" w:rsidRDefault="00B615EB" w:rsidP="00A54F92">
      <w:pPr>
        <w:spacing w:line="360" w:lineRule="auto"/>
        <w:rPr>
          <w:rFonts w:ascii="Times New Roman" w:hAnsi="Times New Roman"/>
          <w:b/>
          <w:sz w:val="36"/>
        </w:rPr>
      </w:pPr>
      <w:r w:rsidRPr="00FB63F9">
        <w:rPr>
          <w:rFonts w:ascii="Times New Roman" w:hAnsi="Times New Roman"/>
          <w:b/>
          <w:sz w:val="36"/>
        </w:rPr>
        <w:t>PROGRAM FUNKCJONALNO – UŻYTKOWY</w:t>
      </w:r>
    </w:p>
    <w:p w14:paraId="5E5CD102" w14:textId="77777777" w:rsidR="00B615EB" w:rsidRPr="00FB63F9" w:rsidRDefault="00B615EB" w:rsidP="00A54F92">
      <w:pPr>
        <w:spacing w:line="360" w:lineRule="auto"/>
        <w:jc w:val="left"/>
        <w:rPr>
          <w:rFonts w:ascii="Times New Roman" w:hAnsi="Times New Roman"/>
          <w:b/>
          <w:sz w:val="36"/>
        </w:rPr>
      </w:pPr>
      <w:r w:rsidRPr="00FB63F9">
        <w:rPr>
          <w:rFonts w:ascii="Times New Roman" w:hAnsi="Times New Roman"/>
          <w:b/>
          <w:sz w:val="36"/>
        </w:rPr>
        <w:t>INFRASTRUKTURY TE</w:t>
      </w:r>
      <w:r w:rsidR="0084793D" w:rsidRPr="00FB63F9">
        <w:rPr>
          <w:rFonts w:ascii="Times New Roman" w:hAnsi="Times New Roman"/>
          <w:b/>
          <w:sz w:val="36"/>
        </w:rPr>
        <w:t>LETE</w:t>
      </w:r>
      <w:r w:rsidRPr="00FB63F9">
        <w:rPr>
          <w:rFonts w:ascii="Times New Roman" w:hAnsi="Times New Roman"/>
          <w:b/>
          <w:sz w:val="36"/>
        </w:rPr>
        <w:t xml:space="preserve">CHNICZNEJ </w:t>
      </w:r>
      <w:r w:rsidR="0084793D" w:rsidRPr="00FB63F9">
        <w:rPr>
          <w:rFonts w:ascii="Times New Roman" w:hAnsi="Times New Roman"/>
          <w:b/>
          <w:sz w:val="36"/>
        </w:rPr>
        <w:t xml:space="preserve">ORAZ TELEINFORMATYCZNEJ </w:t>
      </w:r>
      <w:r w:rsidRPr="00FB63F9">
        <w:rPr>
          <w:rFonts w:ascii="Times New Roman" w:hAnsi="Times New Roman"/>
          <w:b/>
          <w:sz w:val="36"/>
        </w:rPr>
        <w:t xml:space="preserve">DLA PARKINGÓW TYPU PARK &amp; RIDE </w:t>
      </w:r>
      <w:r w:rsidR="003A6288" w:rsidRPr="00FB63F9">
        <w:rPr>
          <w:rFonts w:ascii="Times New Roman" w:hAnsi="Times New Roman"/>
          <w:b/>
          <w:sz w:val="36"/>
        </w:rPr>
        <w:t xml:space="preserve"> </w:t>
      </w:r>
      <w:r w:rsidR="0084793D" w:rsidRPr="00FB63F9">
        <w:rPr>
          <w:rFonts w:ascii="Times New Roman" w:hAnsi="Times New Roman"/>
          <w:b/>
          <w:sz w:val="36"/>
        </w:rPr>
        <w:t>W LOKALIZACJACH:</w:t>
      </w:r>
    </w:p>
    <w:p w14:paraId="29CB1717" w14:textId="77777777" w:rsidR="0084793D" w:rsidRPr="00FB63F9" w:rsidRDefault="0084793D" w:rsidP="00AA33B0">
      <w:pPr>
        <w:numPr>
          <w:ilvl w:val="0"/>
          <w:numId w:val="52"/>
        </w:numPr>
        <w:spacing w:line="360" w:lineRule="auto"/>
        <w:jc w:val="left"/>
        <w:rPr>
          <w:rFonts w:ascii="Times New Roman" w:hAnsi="Times New Roman"/>
          <w:b/>
          <w:sz w:val="36"/>
        </w:rPr>
      </w:pPr>
      <w:r w:rsidRPr="00FB63F9">
        <w:rPr>
          <w:rFonts w:ascii="Times New Roman" w:hAnsi="Times New Roman"/>
          <w:b/>
          <w:sz w:val="36"/>
        </w:rPr>
        <w:t>Strzeszyn ul. Biskupińska</w:t>
      </w:r>
    </w:p>
    <w:p w14:paraId="6F418D44" w14:textId="77777777" w:rsidR="0084793D" w:rsidRPr="00FB63F9" w:rsidRDefault="00A54F92" w:rsidP="00AA33B0">
      <w:pPr>
        <w:numPr>
          <w:ilvl w:val="0"/>
          <w:numId w:val="52"/>
        </w:numPr>
        <w:spacing w:line="360" w:lineRule="auto"/>
        <w:jc w:val="left"/>
        <w:rPr>
          <w:rFonts w:ascii="Times New Roman" w:hAnsi="Times New Roman"/>
          <w:b/>
          <w:sz w:val="36"/>
        </w:rPr>
      </w:pPr>
      <w:r w:rsidRPr="00FB63F9">
        <w:rPr>
          <w:rFonts w:ascii="Times New Roman" w:hAnsi="Times New Roman"/>
          <w:b/>
          <w:sz w:val="36"/>
        </w:rPr>
        <w:t xml:space="preserve"> </w:t>
      </w:r>
      <w:r w:rsidR="0084793D" w:rsidRPr="00FB63F9">
        <w:rPr>
          <w:rFonts w:ascii="Times New Roman" w:hAnsi="Times New Roman"/>
          <w:b/>
          <w:sz w:val="36"/>
        </w:rPr>
        <w:t>Rondo Starołęka</w:t>
      </w:r>
    </w:p>
    <w:p w14:paraId="40D56795" w14:textId="77777777" w:rsidR="0084793D" w:rsidRPr="00FB63F9" w:rsidRDefault="00A54F92" w:rsidP="00AA33B0">
      <w:pPr>
        <w:numPr>
          <w:ilvl w:val="0"/>
          <w:numId w:val="52"/>
        </w:numPr>
        <w:spacing w:line="360" w:lineRule="auto"/>
        <w:jc w:val="left"/>
        <w:rPr>
          <w:rFonts w:ascii="Times New Roman" w:hAnsi="Times New Roman"/>
          <w:b/>
          <w:sz w:val="36"/>
        </w:rPr>
      </w:pPr>
      <w:r w:rsidRPr="00FB63F9">
        <w:rPr>
          <w:noProof/>
          <w:lang w:eastAsia="pl-PL"/>
        </w:rPr>
        <w:drawing>
          <wp:anchor distT="0" distB="0" distL="419100" distR="597154" simplePos="0" relativeHeight="251657728" behindDoc="0" locked="0" layoutInCell="1" allowOverlap="1" wp14:anchorId="0252261B" wp14:editId="248C9321">
            <wp:simplePos x="0" y="0"/>
            <wp:positionH relativeFrom="column">
              <wp:posOffset>-5080</wp:posOffset>
            </wp:positionH>
            <wp:positionV relativeFrom="paragraph">
              <wp:posOffset>411480</wp:posOffset>
            </wp:positionV>
            <wp:extent cx="5759196" cy="3297555"/>
            <wp:effectExtent l="361950" t="0" r="508635" b="17145"/>
            <wp:wrapTopAndBottom/>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9196" cy="329755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r w:rsidRPr="00FB63F9">
        <w:rPr>
          <w:rFonts w:ascii="Times New Roman" w:hAnsi="Times New Roman"/>
          <w:b/>
          <w:sz w:val="36"/>
        </w:rPr>
        <w:t xml:space="preserve"> </w:t>
      </w:r>
      <w:r w:rsidR="0084793D" w:rsidRPr="00FB63F9">
        <w:rPr>
          <w:rFonts w:ascii="Times New Roman" w:hAnsi="Times New Roman"/>
          <w:b/>
          <w:sz w:val="36"/>
        </w:rPr>
        <w:t>ul. Św. Michała</w:t>
      </w:r>
    </w:p>
    <w:p w14:paraId="55F39EF6" w14:textId="77777777" w:rsidR="00B615EB" w:rsidRPr="00FB63F9" w:rsidRDefault="00B615EB" w:rsidP="00752F43">
      <w:pPr>
        <w:spacing w:line="360" w:lineRule="auto"/>
        <w:rPr>
          <w:rFonts w:ascii="Times New Roman" w:hAnsi="Times New Roman"/>
        </w:rPr>
      </w:pPr>
    </w:p>
    <w:p w14:paraId="7E26296B" w14:textId="77777777" w:rsidR="00B615EB" w:rsidRPr="00FB63F9" w:rsidRDefault="008C4906" w:rsidP="00752F43">
      <w:pPr>
        <w:spacing w:line="360" w:lineRule="auto"/>
        <w:rPr>
          <w:rFonts w:ascii="Times New Roman" w:hAnsi="Times New Roman"/>
        </w:rPr>
      </w:pPr>
      <w:r>
        <w:rPr>
          <w:rFonts w:ascii="Times New Roman" w:hAnsi="Times New Roman"/>
        </w:rPr>
        <w:t>wrzesień</w:t>
      </w:r>
      <w:r w:rsidRPr="00FB63F9">
        <w:rPr>
          <w:rFonts w:ascii="Times New Roman" w:hAnsi="Times New Roman"/>
        </w:rPr>
        <w:t xml:space="preserve"> </w:t>
      </w:r>
      <w:r w:rsidR="00735F5F" w:rsidRPr="00FB63F9">
        <w:rPr>
          <w:rFonts w:ascii="Times New Roman" w:hAnsi="Times New Roman"/>
        </w:rPr>
        <w:t>2018</w:t>
      </w:r>
      <w:r w:rsidR="000E5CC3" w:rsidRPr="00FB63F9">
        <w:rPr>
          <w:rFonts w:ascii="Times New Roman" w:hAnsi="Times New Roman"/>
        </w:rPr>
        <w:t xml:space="preserve"> r.</w:t>
      </w:r>
    </w:p>
    <w:p w14:paraId="190FD6D9" w14:textId="77777777" w:rsidR="00B615EB" w:rsidRPr="00FB63F9" w:rsidRDefault="00B615EB" w:rsidP="00752F43">
      <w:pPr>
        <w:spacing w:line="360" w:lineRule="auto"/>
        <w:rPr>
          <w:rFonts w:ascii="Times New Roman" w:hAnsi="Times New Roman"/>
        </w:rPr>
      </w:pPr>
    </w:p>
    <w:p w14:paraId="0FB208BE" w14:textId="77777777" w:rsidR="00B615EB" w:rsidRPr="00FB63F9" w:rsidRDefault="00B615EB" w:rsidP="00752F43">
      <w:pPr>
        <w:pStyle w:val="ORGANIZACJA"/>
        <w:spacing w:line="360" w:lineRule="auto"/>
        <w:rPr>
          <w:rFonts w:ascii="Times New Roman" w:hAnsi="Times New Roman"/>
        </w:rPr>
      </w:pPr>
      <w:r w:rsidRPr="00FB63F9">
        <w:rPr>
          <w:rFonts w:ascii="Times New Roman" w:hAnsi="Times New Roman"/>
        </w:rPr>
        <w:t>Opracował:</w:t>
      </w:r>
    </w:p>
    <w:p w14:paraId="3C06268F" w14:textId="77777777" w:rsidR="005252FD" w:rsidRPr="00FB63F9" w:rsidRDefault="00735F5F" w:rsidP="00752F43">
      <w:pPr>
        <w:pStyle w:val="ORGANIZACJA"/>
        <w:spacing w:line="360" w:lineRule="auto"/>
        <w:rPr>
          <w:rFonts w:ascii="Times New Roman" w:hAnsi="Times New Roman"/>
          <w:b/>
          <w:bCs/>
          <w:sz w:val="28"/>
          <w:szCs w:val="28"/>
        </w:rPr>
      </w:pPr>
      <w:r w:rsidRPr="00FB63F9">
        <w:rPr>
          <w:rFonts w:ascii="Times New Roman" w:hAnsi="Times New Roman"/>
        </w:rPr>
        <w:t>Zarząd Transportu Miejskiego w Poznaniu</w:t>
      </w:r>
      <w:r w:rsidR="0013168F" w:rsidRPr="00FB63F9">
        <w:rPr>
          <w:rFonts w:ascii="Times New Roman" w:hAnsi="Times New Roman"/>
        </w:rPr>
        <w:t>/ Pion DR</w:t>
      </w:r>
    </w:p>
    <w:sdt>
      <w:sdtPr>
        <w:rPr>
          <w:rFonts w:ascii="Verdana" w:eastAsia="Calibri" w:hAnsi="Verdana"/>
          <w:b w:val="0"/>
          <w:bCs w:val="0"/>
          <w:color w:val="auto"/>
          <w:sz w:val="22"/>
          <w:szCs w:val="22"/>
          <w:lang w:eastAsia="en-US"/>
        </w:rPr>
        <w:id w:val="6120096"/>
        <w:docPartObj>
          <w:docPartGallery w:val="Table of Contents"/>
          <w:docPartUnique/>
        </w:docPartObj>
      </w:sdtPr>
      <w:sdtContent>
        <w:p w14:paraId="53020501" w14:textId="77777777" w:rsidR="00EB1866" w:rsidRDefault="00EB1866">
          <w:pPr>
            <w:pStyle w:val="Nagwekspisutreci"/>
          </w:pPr>
          <w:r>
            <w:t>Spis treści</w:t>
          </w:r>
        </w:p>
        <w:p w14:paraId="0F86D507" w14:textId="77777777" w:rsidR="00EB1866" w:rsidRDefault="004E2944">
          <w:pPr>
            <w:pStyle w:val="Spistreci1"/>
            <w:rPr>
              <w:rFonts w:asciiTheme="minorHAnsi" w:eastAsiaTheme="minorEastAsia" w:hAnsiTheme="minorHAnsi" w:cstheme="minorBidi"/>
              <w:lang w:eastAsia="pl-PL"/>
            </w:rPr>
          </w:pPr>
          <w:r>
            <w:fldChar w:fldCharType="begin"/>
          </w:r>
          <w:r w:rsidR="00EB1866">
            <w:instrText xml:space="preserve"> TOC \o "1-3" \h \z \u </w:instrText>
          </w:r>
          <w:r>
            <w:fldChar w:fldCharType="separate"/>
          </w:r>
          <w:hyperlink w:anchor="_Toc524603002" w:history="1">
            <w:r w:rsidR="00EB1866" w:rsidRPr="009B60CB">
              <w:rPr>
                <w:rStyle w:val="Hipercze"/>
              </w:rPr>
              <w:t>1. Nazwa i kody wspólnego Słownika Zamówień (CPV):</w:t>
            </w:r>
            <w:r w:rsidR="00EB1866">
              <w:rPr>
                <w:webHidden/>
              </w:rPr>
              <w:tab/>
            </w:r>
            <w:r>
              <w:rPr>
                <w:webHidden/>
              </w:rPr>
              <w:fldChar w:fldCharType="begin"/>
            </w:r>
            <w:r w:rsidR="00EB1866">
              <w:rPr>
                <w:webHidden/>
              </w:rPr>
              <w:instrText xml:space="preserve"> PAGEREF _Toc524603002 \h </w:instrText>
            </w:r>
            <w:r>
              <w:rPr>
                <w:webHidden/>
              </w:rPr>
            </w:r>
            <w:r>
              <w:rPr>
                <w:webHidden/>
              </w:rPr>
              <w:fldChar w:fldCharType="separate"/>
            </w:r>
            <w:r w:rsidR="00EB1866">
              <w:rPr>
                <w:webHidden/>
              </w:rPr>
              <w:t>4</w:t>
            </w:r>
            <w:r>
              <w:rPr>
                <w:webHidden/>
              </w:rPr>
              <w:fldChar w:fldCharType="end"/>
            </w:r>
          </w:hyperlink>
        </w:p>
        <w:p w14:paraId="42A722F8" w14:textId="77777777" w:rsidR="00EB1866" w:rsidRDefault="00882E4B">
          <w:pPr>
            <w:pStyle w:val="Spistreci1"/>
            <w:rPr>
              <w:rFonts w:asciiTheme="minorHAnsi" w:eastAsiaTheme="minorEastAsia" w:hAnsiTheme="minorHAnsi" w:cstheme="minorBidi"/>
              <w:lang w:eastAsia="pl-PL"/>
            </w:rPr>
          </w:pPr>
          <w:hyperlink w:anchor="_Toc524603003" w:history="1">
            <w:r w:rsidR="00EB1866" w:rsidRPr="009B60CB">
              <w:rPr>
                <w:rStyle w:val="Hipercze"/>
              </w:rPr>
              <w:t>2. Ogólny opis</w:t>
            </w:r>
            <w:r w:rsidR="00EB1866">
              <w:rPr>
                <w:webHidden/>
              </w:rPr>
              <w:tab/>
            </w:r>
            <w:r w:rsidR="004E2944">
              <w:rPr>
                <w:webHidden/>
              </w:rPr>
              <w:fldChar w:fldCharType="begin"/>
            </w:r>
            <w:r w:rsidR="00EB1866">
              <w:rPr>
                <w:webHidden/>
              </w:rPr>
              <w:instrText xml:space="preserve"> PAGEREF _Toc524603003 \h </w:instrText>
            </w:r>
            <w:r w:rsidR="004E2944">
              <w:rPr>
                <w:webHidden/>
              </w:rPr>
            </w:r>
            <w:r w:rsidR="004E2944">
              <w:rPr>
                <w:webHidden/>
              </w:rPr>
              <w:fldChar w:fldCharType="separate"/>
            </w:r>
            <w:r w:rsidR="00EB1866">
              <w:rPr>
                <w:webHidden/>
              </w:rPr>
              <w:t>6</w:t>
            </w:r>
            <w:r w:rsidR="004E2944">
              <w:rPr>
                <w:webHidden/>
              </w:rPr>
              <w:fldChar w:fldCharType="end"/>
            </w:r>
          </w:hyperlink>
        </w:p>
        <w:p w14:paraId="20F54B21" w14:textId="77777777" w:rsidR="00EB1866" w:rsidRDefault="00882E4B">
          <w:pPr>
            <w:pStyle w:val="Spistreci2"/>
            <w:rPr>
              <w:rFonts w:asciiTheme="minorHAnsi" w:eastAsiaTheme="minorEastAsia" w:hAnsiTheme="minorHAnsi" w:cstheme="minorBidi"/>
              <w:lang w:eastAsia="pl-PL"/>
            </w:rPr>
          </w:pPr>
          <w:hyperlink w:anchor="_Toc524603004" w:history="1">
            <w:r w:rsidR="00EB1866" w:rsidRPr="009B60CB">
              <w:rPr>
                <w:rStyle w:val="Hipercze"/>
              </w:rPr>
              <w:t>2.1. Ogólne wymagania do Umowy na realizację parkingu P&amp;R</w:t>
            </w:r>
            <w:r w:rsidR="00EB1866">
              <w:rPr>
                <w:webHidden/>
              </w:rPr>
              <w:tab/>
            </w:r>
            <w:r w:rsidR="004E2944">
              <w:rPr>
                <w:webHidden/>
              </w:rPr>
              <w:fldChar w:fldCharType="begin"/>
            </w:r>
            <w:r w:rsidR="00EB1866">
              <w:rPr>
                <w:webHidden/>
              </w:rPr>
              <w:instrText xml:space="preserve"> PAGEREF _Toc524603004 \h </w:instrText>
            </w:r>
            <w:r w:rsidR="004E2944">
              <w:rPr>
                <w:webHidden/>
              </w:rPr>
            </w:r>
            <w:r w:rsidR="004E2944">
              <w:rPr>
                <w:webHidden/>
              </w:rPr>
              <w:fldChar w:fldCharType="separate"/>
            </w:r>
            <w:r w:rsidR="00EB1866">
              <w:rPr>
                <w:webHidden/>
              </w:rPr>
              <w:t>6</w:t>
            </w:r>
            <w:r w:rsidR="004E2944">
              <w:rPr>
                <w:webHidden/>
              </w:rPr>
              <w:fldChar w:fldCharType="end"/>
            </w:r>
          </w:hyperlink>
        </w:p>
        <w:p w14:paraId="7D4FEBF4" w14:textId="77777777" w:rsidR="00EB1866" w:rsidRDefault="00882E4B">
          <w:pPr>
            <w:pStyle w:val="Spistreci3"/>
            <w:rPr>
              <w:rFonts w:asciiTheme="minorHAnsi" w:eastAsiaTheme="minorEastAsia" w:hAnsiTheme="minorHAnsi" w:cstheme="minorBidi"/>
              <w:lang w:eastAsia="pl-PL"/>
            </w:rPr>
          </w:pPr>
          <w:hyperlink w:anchor="_Toc524603005" w:history="1">
            <w:r w:rsidR="00EB1866" w:rsidRPr="009B60CB">
              <w:rPr>
                <w:rStyle w:val="Hipercze"/>
              </w:rPr>
              <w:t>2.1.1. Osoby zdolne do wykonania zamówienia</w:t>
            </w:r>
            <w:r w:rsidR="00EB1866">
              <w:rPr>
                <w:webHidden/>
              </w:rPr>
              <w:tab/>
            </w:r>
            <w:r w:rsidR="004E2944">
              <w:rPr>
                <w:webHidden/>
              </w:rPr>
              <w:fldChar w:fldCharType="begin"/>
            </w:r>
            <w:r w:rsidR="00EB1866">
              <w:rPr>
                <w:webHidden/>
              </w:rPr>
              <w:instrText xml:space="preserve"> PAGEREF _Toc524603005 \h </w:instrText>
            </w:r>
            <w:r w:rsidR="004E2944">
              <w:rPr>
                <w:webHidden/>
              </w:rPr>
            </w:r>
            <w:r w:rsidR="004E2944">
              <w:rPr>
                <w:webHidden/>
              </w:rPr>
              <w:fldChar w:fldCharType="separate"/>
            </w:r>
            <w:r w:rsidR="00EB1866">
              <w:rPr>
                <w:webHidden/>
              </w:rPr>
              <w:t>6</w:t>
            </w:r>
            <w:r w:rsidR="004E2944">
              <w:rPr>
                <w:webHidden/>
              </w:rPr>
              <w:fldChar w:fldCharType="end"/>
            </w:r>
          </w:hyperlink>
        </w:p>
        <w:p w14:paraId="7E1BEDF7" w14:textId="77777777" w:rsidR="00EB1866" w:rsidRDefault="00882E4B">
          <w:pPr>
            <w:pStyle w:val="Spistreci3"/>
            <w:rPr>
              <w:rFonts w:asciiTheme="minorHAnsi" w:eastAsiaTheme="minorEastAsia" w:hAnsiTheme="minorHAnsi" w:cstheme="minorBidi"/>
              <w:lang w:eastAsia="pl-PL"/>
            </w:rPr>
          </w:pPr>
          <w:hyperlink w:anchor="_Toc524603006" w:history="1">
            <w:r w:rsidR="00EB1866" w:rsidRPr="009B60CB">
              <w:rPr>
                <w:rStyle w:val="Hipercze"/>
              </w:rPr>
              <w:t>2.1.2. Zasady bezpieczeństwa przy realizacji umowy</w:t>
            </w:r>
            <w:r w:rsidR="00EB1866">
              <w:rPr>
                <w:webHidden/>
              </w:rPr>
              <w:tab/>
            </w:r>
            <w:r w:rsidR="004E2944">
              <w:rPr>
                <w:webHidden/>
              </w:rPr>
              <w:fldChar w:fldCharType="begin"/>
            </w:r>
            <w:r w:rsidR="00EB1866">
              <w:rPr>
                <w:webHidden/>
              </w:rPr>
              <w:instrText xml:space="preserve"> PAGEREF _Toc524603006 \h </w:instrText>
            </w:r>
            <w:r w:rsidR="004E2944">
              <w:rPr>
                <w:webHidden/>
              </w:rPr>
            </w:r>
            <w:r w:rsidR="004E2944">
              <w:rPr>
                <w:webHidden/>
              </w:rPr>
              <w:fldChar w:fldCharType="separate"/>
            </w:r>
            <w:r w:rsidR="00EB1866">
              <w:rPr>
                <w:webHidden/>
              </w:rPr>
              <w:t>7</w:t>
            </w:r>
            <w:r w:rsidR="004E2944">
              <w:rPr>
                <w:webHidden/>
              </w:rPr>
              <w:fldChar w:fldCharType="end"/>
            </w:r>
          </w:hyperlink>
        </w:p>
        <w:p w14:paraId="10852687" w14:textId="77777777" w:rsidR="00EB1866" w:rsidRDefault="00882E4B">
          <w:pPr>
            <w:pStyle w:val="Spistreci3"/>
            <w:rPr>
              <w:rFonts w:asciiTheme="minorHAnsi" w:eastAsiaTheme="minorEastAsia" w:hAnsiTheme="minorHAnsi" w:cstheme="minorBidi"/>
              <w:lang w:eastAsia="pl-PL"/>
            </w:rPr>
          </w:pPr>
          <w:hyperlink w:anchor="_Toc524603007" w:history="1">
            <w:r w:rsidR="00EB1866" w:rsidRPr="009B60CB">
              <w:rPr>
                <w:rStyle w:val="Hipercze"/>
              </w:rPr>
              <w:t>2.1.3. Warunki gwarancji i rękojmi</w:t>
            </w:r>
            <w:r w:rsidR="00EB1866">
              <w:rPr>
                <w:webHidden/>
              </w:rPr>
              <w:tab/>
            </w:r>
            <w:r w:rsidR="004E2944">
              <w:rPr>
                <w:webHidden/>
              </w:rPr>
              <w:fldChar w:fldCharType="begin"/>
            </w:r>
            <w:r w:rsidR="00EB1866">
              <w:rPr>
                <w:webHidden/>
              </w:rPr>
              <w:instrText xml:space="preserve"> PAGEREF _Toc524603007 \h </w:instrText>
            </w:r>
            <w:r w:rsidR="004E2944">
              <w:rPr>
                <w:webHidden/>
              </w:rPr>
            </w:r>
            <w:r w:rsidR="004E2944">
              <w:rPr>
                <w:webHidden/>
              </w:rPr>
              <w:fldChar w:fldCharType="separate"/>
            </w:r>
            <w:r w:rsidR="00EB1866">
              <w:rPr>
                <w:webHidden/>
              </w:rPr>
              <w:t>7</w:t>
            </w:r>
            <w:r w:rsidR="004E2944">
              <w:rPr>
                <w:webHidden/>
              </w:rPr>
              <w:fldChar w:fldCharType="end"/>
            </w:r>
          </w:hyperlink>
        </w:p>
        <w:p w14:paraId="5F23BE04" w14:textId="77777777" w:rsidR="00EB1866" w:rsidRDefault="00882E4B">
          <w:pPr>
            <w:pStyle w:val="Spistreci3"/>
            <w:rPr>
              <w:rFonts w:asciiTheme="minorHAnsi" w:eastAsiaTheme="minorEastAsia" w:hAnsiTheme="minorHAnsi" w:cstheme="minorBidi"/>
              <w:lang w:eastAsia="pl-PL"/>
            </w:rPr>
          </w:pPr>
          <w:hyperlink w:anchor="_Toc524603008" w:history="1">
            <w:r w:rsidR="00EB1866" w:rsidRPr="009B60CB">
              <w:rPr>
                <w:rStyle w:val="Hipercze"/>
              </w:rPr>
              <w:t>2.1.4. Prawa autorskie</w:t>
            </w:r>
            <w:r w:rsidR="00EB1866">
              <w:rPr>
                <w:webHidden/>
              </w:rPr>
              <w:tab/>
            </w:r>
            <w:r w:rsidR="004E2944">
              <w:rPr>
                <w:webHidden/>
              </w:rPr>
              <w:fldChar w:fldCharType="begin"/>
            </w:r>
            <w:r w:rsidR="00EB1866">
              <w:rPr>
                <w:webHidden/>
              </w:rPr>
              <w:instrText xml:space="preserve"> PAGEREF _Toc524603008 \h </w:instrText>
            </w:r>
            <w:r w:rsidR="004E2944">
              <w:rPr>
                <w:webHidden/>
              </w:rPr>
            </w:r>
            <w:r w:rsidR="004E2944">
              <w:rPr>
                <w:webHidden/>
              </w:rPr>
              <w:fldChar w:fldCharType="separate"/>
            </w:r>
            <w:r w:rsidR="00EB1866">
              <w:rPr>
                <w:webHidden/>
              </w:rPr>
              <w:t>8</w:t>
            </w:r>
            <w:r w:rsidR="004E2944">
              <w:rPr>
                <w:webHidden/>
              </w:rPr>
              <w:fldChar w:fldCharType="end"/>
            </w:r>
          </w:hyperlink>
        </w:p>
        <w:p w14:paraId="793D8966" w14:textId="77777777" w:rsidR="00EB1866" w:rsidRDefault="00882E4B">
          <w:pPr>
            <w:pStyle w:val="Spistreci3"/>
            <w:rPr>
              <w:rFonts w:asciiTheme="minorHAnsi" w:eastAsiaTheme="minorEastAsia" w:hAnsiTheme="minorHAnsi" w:cstheme="minorBidi"/>
              <w:lang w:eastAsia="pl-PL"/>
            </w:rPr>
          </w:pPr>
          <w:hyperlink w:anchor="_Toc524603009" w:history="1">
            <w:r w:rsidR="00EB1866" w:rsidRPr="009B60CB">
              <w:rPr>
                <w:rStyle w:val="Hipercze"/>
              </w:rPr>
              <w:t>2.1.5. Poufność</w:t>
            </w:r>
            <w:r w:rsidR="00EB1866">
              <w:rPr>
                <w:webHidden/>
              </w:rPr>
              <w:tab/>
            </w:r>
            <w:r w:rsidR="004E2944">
              <w:rPr>
                <w:webHidden/>
              </w:rPr>
              <w:fldChar w:fldCharType="begin"/>
            </w:r>
            <w:r w:rsidR="00EB1866">
              <w:rPr>
                <w:webHidden/>
              </w:rPr>
              <w:instrText xml:space="preserve"> PAGEREF _Toc524603009 \h </w:instrText>
            </w:r>
            <w:r w:rsidR="004E2944">
              <w:rPr>
                <w:webHidden/>
              </w:rPr>
            </w:r>
            <w:r w:rsidR="004E2944">
              <w:rPr>
                <w:webHidden/>
              </w:rPr>
              <w:fldChar w:fldCharType="separate"/>
            </w:r>
            <w:r w:rsidR="00EB1866">
              <w:rPr>
                <w:webHidden/>
              </w:rPr>
              <w:t>10</w:t>
            </w:r>
            <w:r w:rsidR="004E2944">
              <w:rPr>
                <w:webHidden/>
              </w:rPr>
              <w:fldChar w:fldCharType="end"/>
            </w:r>
          </w:hyperlink>
        </w:p>
        <w:p w14:paraId="48CD081D" w14:textId="77777777" w:rsidR="00EB1866" w:rsidRDefault="00882E4B">
          <w:pPr>
            <w:pStyle w:val="Spistreci3"/>
            <w:rPr>
              <w:rFonts w:asciiTheme="minorHAnsi" w:eastAsiaTheme="minorEastAsia" w:hAnsiTheme="minorHAnsi" w:cstheme="minorBidi"/>
              <w:lang w:eastAsia="pl-PL"/>
            </w:rPr>
          </w:pPr>
          <w:hyperlink w:anchor="_Toc524603010" w:history="1">
            <w:r w:rsidR="00EB1866" w:rsidRPr="009B60CB">
              <w:rPr>
                <w:rStyle w:val="Hipercze"/>
              </w:rPr>
              <w:t>2.1.6. Dokumentacja wykonawcza</w:t>
            </w:r>
            <w:r w:rsidR="00EB1866">
              <w:rPr>
                <w:webHidden/>
              </w:rPr>
              <w:tab/>
            </w:r>
            <w:r w:rsidR="004E2944">
              <w:rPr>
                <w:webHidden/>
              </w:rPr>
              <w:fldChar w:fldCharType="begin"/>
            </w:r>
            <w:r w:rsidR="00EB1866">
              <w:rPr>
                <w:webHidden/>
              </w:rPr>
              <w:instrText xml:space="preserve"> PAGEREF _Toc524603010 \h </w:instrText>
            </w:r>
            <w:r w:rsidR="004E2944">
              <w:rPr>
                <w:webHidden/>
              </w:rPr>
            </w:r>
            <w:r w:rsidR="004E2944">
              <w:rPr>
                <w:webHidden/>
              </w:rPr>
              <w:fldChar w:fldCharType="separate"/>
            </w:r>
            <w:r w:rsidR="00EB1866">
              <w:rPr>
                <w:webHidden/>
              </w:rPr>
              <w:t>11</w:t>
            </w:r>
            <w:r w:rsidR="004E2944">
              <w:rPr>
                <w:webHidden/>
              </w:rPr>
              <w:fldChar w:fldCharType="end"/>
            </w:r>
          </w:hyperlink>
        </w:p>
        <w:p w14:paraId="7CBD1653" w14:textId="77777777" w:rsidR="00EB1866" w:rsidRDefault="00882E4B">
          <w:pPr>
            <w:pStyle w:val="Spistreci2"/>
            <w:rPr>
              <w:rFonts w:asciiTheme="minorHAnsi" w:eastAsiaTheme="minorEastAsia" w:hAnsiTheme="minorHAnsi" w:cstheme="minorBidi"/>
              <w:lang w:eastAsia="pl-PL"/>
            </w:rPr>
          </w:pPr>
          <w:hyperlink w:anchor="_Toc524603011" w:history="1">
            <w:r w:rsidR="00EB1866" w:rsidRPr="009B60CB">
              <w:rPr>
                <w:rStyle w:val="Hipercze"/>
              </w:rPr>
              <w:t>2.2. Stan istniejący</w:t>
            </w:r>
            <w:r w:rsidR="00EB1866">
              <w:rPr>
                <w:webHidden/>
              </w:rPr>
              <w:tab/>
            </w:r>
            <w:r w:rsidR="004E2944">
              <w:rPr>
                <w:webHidden/>
              </w:rPr>
              <w:fldChar w:fldCharType="begin"/>
            </w:r>
            <w:r w:rsidR="00EB1866">
              <w:rPr>
                <w:webHidden/>
              </w:rPr>
              <w:instrText xml:space="preserve"> PAGEREF _Toc524603011 \h </w:instrText>
            </w:r>
            <w:r w:rsidR="004E2944">
              <w:rPr>
                <w:webHidden/>
              </w:rPr>
            </w:r>
            <w:r w:rsidR="004E2944">
              <w:rPr>
                <w:webHidden/>
              </w:rPr>
              <w:fldChar w:fldCharType="separate"/>
            </w:r>
            <w:r w:rsidR="00EB1866">
              <w:rPr>
                <w:webHidden/>
              </w:rPr>
              <w:t>11</w:t>
            </w:r>
            <w:r w:rsidR="004E2944">
              <w:rPr>
                <w:webHidden/>
              </w:rPr>
              <w:fldChar w:fldCharType="end"/>
            </w:r>
          </w:hyperlink>
        </w:p>
        <w:p w14:paraId="7D0E6D87" w14:textId="77777777" w:rsidR="00EB1866" w:rsidRDefault="00882E4B">
          <w:pPr>
            <w:pStyle w:val="Spistreci2"/>
            <w:rPr>
              <w:rFonts w:asciiTheme="minorHAnsi" w:eastAsiaTheme="minorEastAsia" w:hAnsiTheme="minorHAnsi" w:cstheme="minorBidi"/>
              <w:lang w:eastAsia="pl-PL"/>
            </w:rPr>
          </w:pPr>
          <w:hyperlink w:anchor="_Toc524603012" w:history="1">
            <w:r w:rsidR="00EB1866" w:rsidRPr="009B60CB">
              <w:rPr>
                <w:rStyle w:val="Hipercze"/>
              </w:rPr>
              <w:t>2.3. Zakres prac</w:t>
            </w:r>
            <w:r w:rsidR="00EB1866">
              <w:rPr>
                <w:webHidden/>
              </w:rPr>
              <w:tab/>
            </w:r>
            <w:r w:rsidR="004E2944">
              <w:rPr>
                <w:webHidden/>
              </w:rPr>
              <w:fldChar w:fldCharType="begin"/>
            </w:r>
            <w:r w:rsidR="00EB1866">
              <w:rPr>
                <w:webHidden/>
              </w:rPr>
              <w:instrText xml:space="preserve"> PAGEREF _Toc524603012 \h </w:instrText>
            </w:r>
            <w:r w:rsidR="004E2944">
              <w:rPr>
                <w:webHidden/>
              </w:rPr>
            </w:r>
            <w:r w:rsidR="004E2944">
              <w:rPr>
                <w:webHidden/>
              </w:rPr>
              <w:fldChar w:fldCharType="separate"/>
            </w:r>
            <w:r w:rsidR="00EB1866">
              <w:rPr>
                <w:webHidden/>
              </w:rPr>
              <w:t>12</w:t>
            </w:r>
            <w:r w:rsidR="004E2944">
              <w:rPr>
                <w:webHidden/>
              </w:rPr>
              <w:fldChar w:fldCharType="end"/>
            </w:r>
          </w:hyperlink>
        </w:p>
        <w:p w14:paraId="2D8CCC28" w14:textId="77777777" w:rsidR="00EB1866" w:rsidRDefault="00882E4B">
          <w:pPr>
            <w:pStyle w:val="Spistreci2"/>
            <w:rPr>
              <w:rFonts w:asciiTheme="minorHAnsi" w:eastAsiaTheme="minorEastAsia" w:hAnsiTheme="minorHAnsi" w:cstheme="minorBidi"/>
              <w:lang w:eastAsia="pl-PL"/>
            </w:rPr>
          </w:pPr>
          <w:hyperlink w:anchor="_Toc524603013" w:history="1">
            <w:r w:rsidR="00EB1866" w:rsidRPr="009B60CB">
              <w:rPr>
                <w:rStyle w:val="Hipercze"/>
              </w:rPr>
              <w:t>2.4. Zakres robót budowlano – montażowych, obejmujący przedmiot zamówienia (dla każdego z parkingów osobno):</w:t>
            </w:r>
            <w:r w:rsidR="00EB1866">
              <w:rPr>
                <w:webHidden/>
              </w:rPr>
              <w:tab/>
            </w:r>
            <w:r w:rsidR="004E2944">
              <w:rPr>
                <w:webHidden/>
              </w:rPr>
              <w:fldChar w:fldCharType="begin"/>
            </w:r>
            <w:r w:rsidR="00EB1866">
              <w:rPr>
                <w:webHidden/>
              </w:rPr>
              <w:instrText xml:space="preserve"> PAGEREF _Toc524603013 \h </w:instrText>
            </w:r>
            <w:r w:rsidR="004E2944">
              <w:rPr>
                <w:webHidden/>
              </w:rPr>
            </w:r>
            <w:r w:rsidR="004E2944">
              <w:rPr>
                <w:webHidden/>
              </w:rPr>
              <w:fldChar w:fldCharType="separate"/>
            </w:r>
            <w:r w:rsidR="00EB1866">
              <w:rPr>
                <w:webHidden/>
              </w:rPr>
              <w:t>13</w:t>
            </w:r>
            <w:r w:rsidR="004E2944">
              <w:rPr>
                <w:webHidden/>
              </w:rPr>
              <w:fldChar w:fldCharType="end"/>
            </w:r>
          </w:hyperlink>
        </w:p>
        <w:p w14:paraId="0D80D49B" w14:textId="77777777" w:rsidR="00EB1866" w:rsidRDefault="00882E4B">
          <w:pPr>
            <w:pStyle w:val="Spistreci2"/>
            <w:rPr>
              <w:rFonts w:asciiTheme="minorHAnsi" w:eastAsiaTheme="minorEastAsia" w:hAnsiTheme="minorHAnsi" w:cstheme="minorBidi"/>
              <w:lang w:eastAsia="pl-PL"/>
            </w:rPr>
          </w:pPr>
          <w:hyperlink w:anchor="_Toc524603014" w:history="1">
            <w:r w:rsidR="00EB1866" w:rsidRPr="009B60CB">
              <w:rPr>
                <w:rStyle w:val="Hipercze"/>
              </w:rPr>
              <w:t>2.5. Ogólna koncepcja korzystania z parkingu</w:t>
            </w:r>
            <w:r w:rsidR="00EB1866">
              <w:rPr>
                <w:webHidden/>
              </w:rPr>
              <w:tab/>
            </w:r>
            <w:r w:rsidR="004E2944">
              <w:rPr>
                <w:webHidden/>
              </w:rPr>
              <w:fldChar w:fldCharType="begin"/>
            </w:r>
            <w:r w:rsidR="00EB1866">
              <w:rPr>
                <w:webHidden/>
              </w:rPr>
              <w:instrText xml:space="preserve"> PAGEREF _Toc524603014 \h </w:instrText>
            </w:r>
            <w:r w:rsidR="004E2944">
              <w:rPr>
                <w:webHidden/>
              </w:rPr>
            </w:r>
            <w:r w:rsidR="004E2944">
              <w:rPr>
                <w:webHidden/>
              </w:rPr>
              <w:fldChar w:fldCharType="separate"/>
            </w:r>
            <w:r w:rsidR="00EB1866">
              <w:rPr>
                <w:webHidden/>
              </w:rPr>
              <w:t>14</w:t>
            </w:r>
            <w:r w:rsidR="004E2944">
              <w:rPr>
                <w:webHidden/>
              </w:rPr>
              <w:fldChar w:fldCharType="end"/>
            </w:r>
          </w:hyperlink>
        </w:p>
        <w:p w14:paraId="2268E905" w14:textId="77777777" w:rsidR="00EB1866" w:rsidRDefault="00882E4B">
          <w:pPr>
            <w:pStyle w:val="Spistreci2"/>
            <w:rPr>
              <w:rFonts w:asciiTheme="minorHAnsi" w:eastAsiaTheme="minorEastAsia" w:hAnsiTheme="minorHAnsi" w:cstheme="minorBidi"/>
              <w:lang w:eastAsia="pl-PL"/>
            </w:rPr>
          </w:pPr>
          <w:hyperlink w:anchor="_Toc524603015" w:history="1">
            <w:r w:rsidR="00EB1866" w:rsidRPr="009B60CB">
              <w:rPr>
                <w:rStyle w:val="Hipercze"/>
              </w:rPr>
              <w:t>2.6. Podstawowe funkcjonalności systemu parkingowego obejmują:</w:t>
            </w:r>
            <w:r w:rsidR="00EB1866">
              <w:rPr>
                <w:webHidden/>
              </w:rPr>
              <w:tab/>
            </w:r>
            <w:r w:rsidR="004E2944">
              <w:rPr>
                <w:webHidden/>
              </w:rPr>
              <w:fldChar w:fldCharType="begin"/>
            </w:r>
            <w:r w:rsidR="00EB1866">
              <w:rPr>
                <w:webHidden/>
              </w:rPr>
              <w:instrText xml:space="preserve"> PAGEREF _Toc524603015 \h </w:instrText>
            </w:r>
            <w:r w:rsidR="004E2944">
              <w:rPr>
                <w:webHidden/>
              </w:rPr>
            </w:r>
            <w:r w:rsidR="004E2944">
              <w:rPr>
                <w:webHidden/>
              </w:rPr>
              <w:fldChar w:fldCharType="separate"/>
            </w:r>
            <w:r w:rsidR="00EB1866">
              <w:rPr>
                <w:webHidden/>
              </w:rPr>
              <w:t>15</w:t>
            </w:r>
            <w:r w:rsidR="004E2944">
              <w:rPr>
                <w:webHidden/>
              </w:rPr>
              <w:fldChar w:fldCharType="end"/>
            </w:r>
          </w:hyperlink>
        </w:p>
        <w:p w14:paraId="2DC02CD3" w14:textId="77777777" w:rsidR="00EB1866" w:rsidRDefault="00882E4B">
          <w:pPr>
            <w:pStyle w:val="Spistreci2"/>
            <w:rPr>
              <w:rFonts w:asciiTheme="minorHAnsi" w:eastAsiaTheme="minorEastAsia" w:hAnsiTheme="minorHAnsi" w:cstheme="minorBidi"/>
              <w:lang w:eastAsia="pl-PL"/>
            </w:rPr>
          </w:pPr>
          <w:hyperlink w:anchor="_Toc524603016" w:history="1">
            <w:r w:rsidR="00EB1866" w:rsidRPr="009B60CB">
              <w:rPr>
                <w:rStyle w:val="Hipercze"/>
              </w:rPr>
              <w:t>2.7. Proces odbioru przedmiotu Zamówienia</w:t>
            </w:r>
            <w:r w:rsidR="00EB1866">
              <w:rPr>
                <w:webHidden/>
              </w:rPr>
              <w:tab/>
            </w:r>
            <w:r w:rsidR="004E2944">
              <w:rPr>
                <w:webHidden/>
              </w:rPr>
              <w:fldChar w:fldCharType="begin"/>
            </w:r>
            <w:r w:rsidR="00EB1866">
              <w:rPr>
                <w:webHidden/>
              </w:rPr>
              <w:instrText xml:space="preserve"> PAGEREF _Toc524603016 \h </w:instrText>
            </w:r>
            <w:r w:rsidR="004E2944">
              <w:rPr>
                <w:webHidden/>
              </w:rPr>
            </w:r>
            <w:r w:rsidR="004E2944">
              <w:rPr>
                <w:webHidden/>
              </w:rPr>
              <w:fldChar w:fldCharType="separate"/>
            </w:r>
            <w:r w:rsidR="00EB1866">
              <w:rPr>
                <w:webHidden/>
              </w:rPr>
              <w:t>18</w:t>
            </w:r>
            <w:r w:rsidR="004E2944">
              <w:rPr>
                <w:webHidden/>
              </w:rPr>
              <w:fldChar w:fldCharType="end"/>
            </w:r>
          </w:hyperlink>
        </w:p>
        <w:p w14:paraId="4084637C" w14:textId="77777777" w:rsidR="00EB1866" w:rsidRDefault="00882E4B">
          <w:pPr>
            <w:pStyle w:val="Spistreci3"/>
            <w:rPr>
              <w:rFonts w:asciiTheme="minorHAnsi" w:eastAsiaTheme="minorEastAsia" w:hAnsiTheme="minorHAnsi" w:cstheme="minorBidi"/>
              <w:lang w:eastAsia="pl-PL"/>
            </w:rPr>
          </w:pPr>
          <w:hyperlink w:anchor="_Toc524603017" w:history="1">
            <w:r w:rsidR="00EB1866" w:rsidRPr="009B60CB">
              <w:rPr>
                <w:rStyle w:val="Hipercze"/>
              </w:rPr>
              <w:t>2.7.1. Scenariusze testowe</w:t>
            </w:r>
            <w:r w:rsidR="00EB1866">
              <w:rPr>
                <w:webHidden/>
              </w:rPr>
              <w:tab/>
            </w:r>
            <w:r w:rsidR="004E2944">
              <w:rPr>
                <w:webHidden/>
              </w:rPr>
              <w:fldChar w:fldCharType="begin"/>
            </w:r>
            <w:r w:rsidR="00EB1866">
              <w:rPr>
                <w:webHidden/>
              </w:rPr>
              <w:instrText xml:space="preserve"> PAGEREF _Toc524603017 \h </w:instrText>
            </w:r>
            <w:r w:rsidR="004E2944">
              <w:rPr>
                <w:webHidden/>
              </w:rPr>
            </w:r>
            <w:r w:rsidR="004E2944">
              <w:rPr>
                <w:webHidden/>
              </w:rPr>
              <w:fldChar w:fldCharType="separate"/>
            </w:r>
            <w:r w:rsidR="00EB1866">
              <w:rPr>
                <w:webHidden/>
              </w:rPr>
              <w:t>18</w:t>
            </w:r>
            <w:r w:rsidR="004E2944">
              <w:rPr>
                <w:webHidden/>
              </w:rPr>
              <w:fldChar w:fldCharType="end"/>
            </w:r>
          </w:hyperlink>
        </w:p>
        <w:p w14:paraId="31E954CE" w14:textId="77777777" w:rsidR="00EB1866" w:rsidRDefault="00882E4B">
          <w:pPr>
            <w:pStyle w:val="Spistreci3"/>
            <w:rPr>
              <w:rFonts w:asciiTheme="minorHAnsi" w:eastAsiaTheme="minorEastAsia" w:hAnsiTheme="minorHAnsi" w:cstheme="minorBidi"/>
              <w:lang w:eastAsia="pl-PL"/>
            </w:rPr>
          </w:pPr>
          <w:hyperlink w:anchor="_Toc524603018" w:history="1">
            <w:r w:rsidR="00EB1866" w:rsidRPr="009B60CB">
              <w:rPr>
                <w:rStyle w:val="Hipercze"/>
              </w:rPr>
              <w:t>2.7.2. Dokumentacja powykonawcza</w:t>
            </w:r>
            <w:r w:rsidR="00EB1866">
              <w:rPr>
                <w:webHidden/>
              </w:rPr>
              <w:tab/>
            </w:r>
            <w:r w:rsidR="004E2944">
              <w:rPr>
                <w:webHidden/>
              </w:rPr>
              <w:fldChar w:fldCharType="begin"/>
            </w:r>
            <w:r w:rsidR="00EB1866">
              <w:rPr>
                <w:webHidden/>
              </w:rPr>
              <w:instrText xml:space="preserve"> PAGEREF _Toc524603018 \h </w:instrText>
            </w:r>
            <w:r w:rsidR="004E2944">
              <w:rPr>
                <w:webHidden/>
              </w:rPr>
            </w:r>
            <w:r w:rsidR="004E2944">
              <w:rPr>
                <w:webHidden/>
              </w:rPr>
              <w:fldChar w:fldCharType="separate"/>
            </w:r>
            <w:r w:rsidR="00EB1866">
              <w:rPr>
                <w:webHidden/>
              </w:rPr>
              <w:t>19</w:t>
            </w:r>
            <w:r w:rsidR="004E2944">
              <w:rPr>
                <w:webHidden/>
              </w:rPr>
              <w:fldChar w:fldCharType="end"/>
            </w:r>
          </w:hyperlink>
        </w:p>
        <w:p w14:paraId="5F67249F" w14:textId="77777777" w:rsidR="00EB1866" w:rsidRDefault="00882E4B">
          <w:pPr>
            <w:pStyle w:val="Spistreci1"/>
            <w:rPr>
              <w:rFonts w:asciiTheme="minorHAnsi" w:eastAsiaTheme="minorEastAsia" w:hAnsiTheme="minorHAnsi" w:cstheme="minorBidi"/>
              <w:lang w:eastAsia="pl-PL"/>
            </w:rPr>
          </w:pPr>
          <w:hyperlink w:anchor="_Toc524603019" w:history="1">
            <w:r w:rsidR="00EB1866" w:rsidRPr="009B60CB">
              <w:rPr>
                <w:rStyle w:val="Hipercze"/>
              </w:rPr>
              <w:t>3. Systemy bezpieczeństwa i kontroli parkingu</w:t>
            </w:r>
            <w:r w:rsidR="00EB1866">
              <w:rPr>
                <w:webHidden/>
              </w:rPr>
              <w:tab/>
            </w:r>
            <w:r w:rsidR="004E2944">
              <w:rPr>
                <w:webHidden/>
              </w:rPr>
              <w:fldChar w:fldCharType="begin"/>
            </w:r>
            <w:r w:rsidR="00EB1866">
              <w:rPr>
                <w:webHidden/>
              </w:rPr>
              <w:instrText xml:space="preserve"> PAGEREF _Toc524603019 \h </w:instrText>
            </w:r>
            <w:r w:rsidR="004E2944">
              <w:rPr>
                <w:webHidden/>
              </w:rPr>
            </w:r>
            <w:r w:rsidR="004E2944">
              <w:rPr>
                <w:webHidden/>
              </w:rPr>
              <w:fldChar w:fldCharType="separate"/>
            </w:r>
            <w:r w:rsidR="00EB1866">
              <w:rPr>
                <w:webHidden/>
              </w:rPr>
              <w:t>21</w:t>
            </w:r>
            <w:r w:rsidR="004E2944">
              <w:rPr>
                <w:webHidden/>
              </w:rPr>
              <w:fldChar w:fldCharType="end"/>
            </w:r>
          </w:hyperlink>
        </w:p>
        <w:p w14:paraId="12F4D409" w14:textId="77777777" w:rsidR="00EB1866" w:rsidRDefault="00882E4B">
          <w:pPr>
            <w:pStyle w:val="Spistreci2"/>
            <w:rPr>
              <w:rFonts w:asciiTheme="minorHAnsi" w:eastAsiaTheme="minorEastAsia" w:hAnsiTheme="minorHAnsi" w:cstheme="minorBidi"/>
              <w:lang w:eastAsia="pl-PL"/>
            </w:rPr>
          </w:pPr>
          <w:hyperlink w:anchor="_Toc524603020" w:history="1">
            <w:r w:rsidR="00EB1866" w:rsidRPr="009B60CB">
              <w:rPr>
                <w:rStyle w:val="Hipercze"/>
              </w:rPr>
              <w:t>3.1. Wymagania ogólne dla wszystkich urządzeń</w:t>
            </w:r>
            <w:r w:rsidR="00EB1866">
              <w:rPr>
                <w:webHidden/>
              </w:rPr>
              <w:tab/>
            </w:r>
            <w:r w:rsidR="004E2944">
              <w:rPr>
                <w:webHidden/>
              </w:rPr>
              <w:fldChar w:fldCharType="begin"/>
            </w:r>
            <w:r w:rsidR="00EB1866">
              <w:rPr>
                <w:webHidden/>
              </w:rPr>
              <w:instrText xml:space="preserve"> PAGEREF _Toc524603020 \h </w:instrText>
            </w:r>
            <w:r w:rsidR="004E2944">
              <w:rPr>
                <w:webHidden/>
              </w:rPr>
            </w:r>
            <w:r w:rsidR="004E2944">
              <w:rPr>
                <w:webHidden/>
              </w:rPr>
              <w:fldChar w:fldCharType="separate"/>
            </w:r>
            <w:r w:rsidR="00EB1866">
              <w:rPr>
                <w:webHidden/>
              </w:rPr>
              <w:t>21</w:t>
            </w:r>
            <w:r w:rsidR="004E2944">
              <w:rPr>
                <w:webHidden/>
              </w:rPr>
              <w:fldChar w:fldCharType="end"/>
            </w:r>
          </w:hyperlink>
        </w:p>
        <w:p w14:paraId="557722CD" w14:textId="77777777" w:rsidR="00EB1866" w:rsidRDefault="00882E4B">
          <w:pPr>
            <w:pStyle w:val="Spistreci2"/>
            <w:rPr>
              <w:rFonts w:asciiTheme="minorHAnsi" w:eastAsiaTheme="minorEastAsia" w:hAnsiTheme="minorHAnsi" w:cstheme="minorBidi"/>
              <w:lang w:eastAsia="pl-PL"/>
            </w:rPr>
          </w:pPr>
          <w:hyperlink w:anchor="_Toc524603021" w:history="1">
            <w:r w:rsidR="00EB1866" w:rsidRPr="009B60CB">
              <w:rPr>
                <w:rStyle w:val="Hipercze"/>
              </w:rPr>
              <w:t>3.2. System parkingowy</w:t>
            </w:r>
            <w:r w:rsidR="00EB1866">
              <w:rPr>
                <w:webHidden/>
              </w:rPr>
              <w:tab/>
            </w:r>
            <w:r w:rsidR="004E2944">
              <w:rPr>
                <w:webHidden/>
              </w:rPr>
              <w:fldChar w:fldCharType="begin"/>
            </w:r>
            <w:r w:rsidR="00EB1866">
              <w:rPr>
                <w:webHidden/>
              </w:rPr>
              <w:instrText xml:space="preserve"> PAGEREF _Toc524603021 \h </w:instrText>
            </w:r>
            <w:r w:rsidR="004E2944">
              <w:rPr>
                <w:webHidden/>
              </w:rPr>
            </w:r>
            <w:r w:rsidR="004E2944">
              <w:rPr>
                <w:webHidden/>
              </w:rPr>
              <w:fldChar w:fldCharType="separate"/>
            </w:r>
            <w:r w:rsidR="00EB1866">
              <w:rPr>
                <w:webHidden/>
              </w:rPr>
              <w:t>22</w:t>
            </w:r>
            <w:r w:rsidR="004E2944">
              <w:rPr>
                <w:webHidden/>
              </w:rPr>
              <w:fldChar w:fldCharType="end"/>
            </w:r>
          </w:hyperlink>
        </w:p>
        <w:p w14:paraId="567F01E4" w14:textId="77777777" w:rsidR="00EB1866" w:rsidRDefault="00882E4B">
          <w:pPr>
            <w:pStyle w:val="Spistreci3"/>
            <w:rPr>
              <w:rFonts w:asciiTheme="minorHAnsi" w:eastAsiaTheme="minorEastAsia" w:hAnsiTheme="minorHAnsi" w:cstheme="minorBidi"/>
              <w:lang w:eastAsia="pl-PL"/>
            </w:rPr>
          </w:pPr>
          <w:hyperlink w:anchor="_Toc524603022" w:history="1">
            <w:r w:rsidR="00EB1866" w:rsidRPr="009B60CB">
              <w:rPr>
                <w:rStyle w:val="Hipercze"/>
              </w:rPr>
              <w:t>3.2.1. Terminal wjazdowy</w:t>
            </w:r>
            <w:r w:rsidR="00EB1866">
              <w:rPr>
                <w:webHidden/>
              </w:rPr>
              <w:tab/>
            </w:r>
            <w:r w:rsidR="004E2944">
              <w:rPr>
                <w:webHidden/>
              </w:rPr>
              <w:fldChar w:fldCharType="begin"/>
            </w:r>
            <w:r w:rsidR="00EB1866">
              <w:rPr>
                <w:webHidden/>
              </w:rPr>
              <w:instrText xml:space="preserve"> PAGEREF _Toc524603022 \h </w:instrText>
            </w:r>
            <w:r w:rsidR="004E2944">
              <w:rPr>
                <w:webHidden/>
              </w:rPr>
            </w:r>
            <w:r w:rsidR="004E2944">
              <w:rPr>
                <w:webHidden/>
              </w:rPr>
              <w:fldChar w:fldCharType="separate"/>
            </w:r>
            <w:r w:rsidR="00EB1866">
              <w:rPr>
                <w:webHidden/>
              </w:rPr>
              <w:t>22</w:t>
            </w:r>
            <w:r w:rsidR="004E2944">
              <w:rPr>
                <w:webHidden/>
              </w:rPr>
              <w:fldChar w:fldCharType="end"/>
            </w:r>
          </w:hyperlink>
        </w:p>
        <w:p w14:paraId="6178657D" w14:textId="77777777" w:rsidR="00EB1866" w:rsidRDefault="00882E4B">
          <w:pPr>
            <w:pStyle w:val="Spistreci3"/>
            <w:rPr>
              <w:rFonts w:asciiTheme="minorHAnsi" w:eastAsiaTheme="minorEastAsia" w:hAnsiTheme="minorHAnsi" w:cstheme="minorBidi"/>
              <w:lang w:eastAsia="pl-PL"/>
            </w:rPr>
          </w:pPr>
          <w:hyperlink w:anchor="_Toc524603023" w:history="1">
            <w:r w:rsidR="00EB1866" w:rsidRPr="009B60CB">
              <w:rPr>
                <w:rStyle w:val="Hipercze"/>
              </w:rPr>
              <w:t>3.2.2. Terminal wyjazdowy</w:t>
            </w:r>
            <w:r w:rsidR="00EB1866">
              <w:rPr>
                <w:webHidden/>
              </w:rPr>
              <w:tab/>
            </w:r>
            <w:r w:rsidR="004E2944">
              <w:rPr>
                <w:webHidden/>
              </w:rPr>
              <w:fldChar w:fldCharType="begin"/>
            </w:r>
            <w:r w:rsidR="00EB1866">
              <w:rPr>
                <w:webHidden/>
              </w:rPr>
              <w:instrText xml:space="preserve"> PAGEREF _Toc524603023 \h </w:instrText>
            </w:r>
            <w:r w:rsidR="004E2944">
              <w:rPr>
                <w:webHidden/>
              </w:rPr>
            </w:r>
            <w:r w:rsidR="004E2944">
              <w:rPr>
                <w:webHidden/>
              </w:rPr>
              <w:fldChar w:fldCharType="separate"/>
            </w:r>
            <w:r w:rsidR="00EB1866">
              <w:rPr>
                <w:webHidden/>
              </w:rPr>
              <w:t>23</w:t>
            </w:r>
            <w:r w:rsidR="004E2944">
              <w:rPr>
                <w:webHidden/>
              </w:rPr>
              <w:fldChar w:fldCharType="end"/>
            </w:r>
          </w:hyperlink>
        </w:p>
        <w:p w14:paraId="62DA4832" w14:textId="77777777" w:rsidR="00EB1866" w:rsidRDefault="00882E4B">
          <w:pPr>
            <w:pStyle w:val="Spistreci3"/>
            <w:rPr>
              <w:rFonts w:asciiTheme="minorHAnsi" w:eastAsiaTheme="minorEastAsia" w:hAnsiTheme="minorHAnsi" w:cstheme="minorBidi"/>
              <w:lang w:eastAsia="pl-PL"/>
            </w:rPr>
          </w:pPr>
          <w:hyperlink w:anchor="_Toc524603024" w:history="1">
            <w:r w:rsidR="00EB1866" w:rsidRPr="009B60CB">
              <w:rPr>
                <w:rStyle w:val="Hipercze"/>
              </w:rPr>
              <w:t>3.2.3. Bariera parkingowa</w:t>
            </w:r>
            <w:r w:rsidR="00EB1866">
              <w:rPr>
                <w:webHidden/>
              </w:rPr>
              <w:tab/>
            </w:r>
            <w:r w:rsidR="004E2944">
              <w:rPr>
                <w:webHidden/>
              </w:rPr>
              <w:fldChar w:fldCharType="begin"/>
            </w:r>
            <w:r w:rsidR="00EB1866">
              <w:rPr>
                <w:webHidden/>
              </w:rPr>
              <w:instrText xml:space="preserve"> PAGEREF _Toc524603024 \h </w:instrText>
            </w:r>
            <w:r w:rsidR="004E2944">
              <w:rPr>
                <w:webHidden/>
              </w:rPr>
            </w:r>
            <w:r w:rsidR="004E2944">
              <w:rPr>
                <w:webHidden/>
              </w:rPr>
              <w:fldChar w:fldCharType="separate"/>
            </w:r>
            <w:r w:rsidR="00EB1866">
              <w:rPr>
                <w:webHidden/>
              </w:rPr>
              <w:t>23</w:t>
            </w:r>
            <w:r w:rsidR="004E2944">
              <w:rPr>
                <w:webHidden/>
              </w:rPr>
              <w:fldChar w:fldCharType="end"/>
            </w:r>
          </w:hyperlink>
        </w:p>
        <w:p w14:paraId="6B10938F" w14:textId="77777777" w:rsidR="00EB1866" w:rsidRDefault="00882E4B">
          <w:pPr>
            <w:pStyle w:val="Spistreci3"/>
            <w:rPr>
              <w:rFonts w:asciiTheme="minorHAnsi" w:eastAsiaTheme="minorEastAsia" w:hAnsiTheme="minorHAnsi" w:cstheme="minorBidi"/>
              <w:lang w:eastAsia="pl-PL"/>
            </w:rPr>
          </w:pPr>
          <w:hyperlink w:anchor="_Toc524603025" w:history="1">
            <w:r w:rsidR="00EB1866" w:rsidRPr="009B60CB">
              <w:rPr>
                <w:rStyle w:val="Hipercze"/>
              </w:rPr>
              <w:t>3.2.4. Pętle indukcyjne</w:t>
            </w:r>
            <w:r w:rsidR="00EB1866">
              <w:rPr>
                <w:webHidden/>
              </w:rPr>
              <w:tab/>
            </w:r>
            <w:r w:rsidR="004E2944">
              <w:rPr>
                <w:webHidden/>
              </w:rPr>
              <w:fldChar w:fldCharType="begin"/>
            </w:r>
            <w:r w:rsidR="00EB1866">
              <w:rPr>
                <w:webHidden/>
              </w:rPr>
              <w:instrText xml:space="preserve"> PAGEREF _Toc524603025 \h </w:instrText>
            </w:r>
            <w:r w:rsidR="004E2944">
              <w:rPr>
                <w:webHidden/>
              </w:rPr>
            </w:r>
            <w:r w:rsidR="004E2944">
              <w:rPr>
                <w:webHidden/>
              </w:rPr>
              <w:fldChar w:fldCharType="separate"/>
            </w:r>
            <w:r w:rsidR="00EB1866">
              <w:rPr>
                <w:webHidden/>
              </w:rPr>
              <w:t>24</w:t>
            </w:r>
            <w:r w:rsidR="004E2944">
              <w:rPr>
                <w:webHidden/>
              </w:rPr>
              <w:fldChar w:fldCharType="end"/>
            </w:r>
          </w:hyperlink>
        </w:p>
        <w:p w14:paraId="75F9B647" w14:textId="77777777" w:rsidR="00EB1866" w:rsidRDefault="00882E4B">
          <w:pPr>
            <w:pStyle w:val="Spistreci3"/>
            <w:rPr>
              <w:rFonts w:asciiTheme="minorHAnsi" w:eastAsiaTheme="minorEastAsia" w:hAnsiTheme="minorHAnsi" w:cstheme="minorBidi"/>
              <w:lang w:eastAsia="pl-PL"/>
            </w:rPr>
          </w:pPr>
          <w:hyperlink w:anchor="_Toc524603026" w:history="1">
            <w:r w:rsidR="00EB1866" w:rsidRPr="009B60CB">
              <w:rPr>
                <w:rStyle w:val="Hipercze"/>
              </w:rPr>
              <w:t>3.2.5. Automatyczna Kasa</w:t>
            </w:r>
            <w:r w:rsidR="00EB1866">
              <w:rPr>
                <w:webHidden/>
              </w:rPr>
              <w:tab/>
            </w:r>
            <w:r w:rsidR="004E2944">
              <w:rPr>
                <w:webHidden/>
              </w:rPr>
              <w:fldChar w:fldCharType="begin"/>
            </w:r>
            <w:r w:rsidR="00EB1866">
              <w:rPr>
                <w:webHidden/>
              </w:rPr>
              <w:instrText xml:space="preserve"> PAGEREF _Toc524603026 \h </w:instrText>
            </w:r>
            <w:r w:rsidR="004E2944">
              <w:rPr>
                <w:webHidden/>
              </w:rPr>
            </w:r>
            <w:r w:rsidR="004E2944">
              <w:rPr>
                <w:webHidden/>
              </w:rPr>
              <w:fldChar w:fldCharType="separate"/>
            </w:r>
            <w:r w:rsidR="00EB1866">
              <w:rPr>
                <w:webHidden/>
              </w:rPr>
              <w:t>24</w:t>
            </w:r>
            <w:r w:rsidR="004E2944">
              <w:rPr>
                <w:webHidden/>
              </w:rPr>
              <w:fldChar w:fldCharType="end"/>
            </w:r>
          </w:hyperlink>
        </w:p>
        <w:p w14:paraId="07D2C033" w14:textId="77777777" w:rsidR="00EB1866" w:rsidRDefault="00882E4B">
          <w:pPr>
            <w:pStyle w:val="Spistreci3"/>
            <w:rPr>
              <w:rFonts w:asciiTheme="minorHAnsi" w:eastAsiaTheme="minorEastAsia" w:hAnsiTheme="minorHAnsi" w:cstheme="minorBidi"/>
              <w:lang w:eastAsia="pl-PL"/>
            </w:rPr>
          </w:pPr>
          <w:hyperlink w:anchor="_Toc524603027" w:history="1">
            <w:r w:rsidR="00EB1866" w:rsidRPr="009B60CB">
              <w:rPr>
                <w:rStyle w:val="Hipercze"/>
              </w:rPr>
              <w:t>3.2.6. Kamera ANPR</w:t>
            </w:r>
            <w:r w:rsidR="00EB1866">
              <w:rPr>
                <w:webHidden/>
              </w:rPr>
              <w:tab/>
            </w:r>
            <w:r w:rsidR="004E2944">
              <w:rPr>
                <w:webHidden/>
              </w:rPr>
              <w:fldChar w:fldCharType="begin"/>
            </w:r>
            <w:r w:rsidR="00EB1866">
              <w:rPr>
                <w:webHidden/>
              </w:rPr>
              <w:instrText xml:space="preserve"> PAGEREF _Toc524603027 \h </w:instrText>
            </w:r>
            <w:r w:rsidR="004E2944">
              <w:rPr>
                <w:webHidden/>
              </w:rPr>
            </w:r>
            <w:r w:rsidR="004E2944">
              <w:rPr>
                <w:webHidden/>
              </w:rPr>
              <w:fldChar w:fldCharType="separate"/>
            </w:r>
            <w:r w:rsidR="00EB1866">
              <w:rPr>
                <w:webHidden/>
              </w:rPr>
              <w:t>25</w:t>
            </w:r>
            <w:r w:rsidR="004E2944">
              <w:rPr>
                <w:webHidden/>
              </w:rPr>
              <w:fldChar w:fldCharType="end"/>
            </w:r>
          </w:hyperlink>
        </w:p>
        <w:p w14:paraId="3B24287D" w14:textId="77777777" w:rsidR="00EB1866" w:rsidRDefault="00882E4B">
          <w:pPr>
            <w:pStyle w:val="Spistreci3"/>
            <w:rPr>
              <w:rFonts w:asciiTheme="minorHAnsi" w:eastAsiaTheme="minorEastAsia" w:hAnsiTheme="minorHAnsi" w:cstheme="minorBidi"/>
              <w:lang w:eastAsia="pl-PL"/>
            </w:rPr>
          </w:pPr>
          <w:hyperlink w:anchor="_Toc524603028" w:history="1">
            <w:r w:rsidR="00EB1866" w:rsidRPr="009B60CB">
              <w:rPr>
                <w:rStyle w:val="Hipercze"/>
              </w:rPr>
              <w:t>3.2.7. Bariera ochronna</w:t>
            </w:r>
            <w:r w:rsidR="00EB1866">
              <w:rPr>
                <w:webHidden/>
              </w:rPr>
              <w:tab/>
            </w:r>
            <w:r w:rsidR="004E2944">
              <w:rPr>
                <w:webHidden/>
              </w:rPr>
              <w:fldChar w:fldCharType="begin"/>
            </w:r>
            <w:r w:rsidR="00EB1866">
              <w:rPr>
                <w:webHidden/>
              </w:rPr>
              <w:instrText xml:space="preserve"> PAGEREF _Toc524603028 \h </w:instrText>
            </w:r>
            <w:r w:rsidR="004E2944">
              <w:rPr>
                <w:webHidden/>
              </w:rPr>
            </w:r>
            <w:r w:rsidR="004E2944">
              <w:rPr>
                <w:webHidden/>
              </w:rPr>
              <w:fldChar w:fldCharType="separate"/>
            </w:r>
            <w:r w:rsidR="00EB1866">
              <w:rPr>
                <w:webHidden/>
              </w:rPr>
              <w:t>26</w:t>
            </w:r>
            <w:r w:rsidR="004E2944">
              <w:rPr>
                <w:webHidden/>
              </w:rPr>
              <w:fldChar w:fldCharType="end"/>
            </w:r>
          </w:hyperlink>
        </w:p>
        <w:p w14:paraId="75321395" w14:textId="77777777" w:rsidR="00EB1866" w:rsidRDefault="00882E4B">
          <w:pPr>
            <w:pStyle w:val="Spistreci3"/>
            <w:rPr>
              <w:rFonts w:asciiTheme="minorHAnsi" w:eastAsiaTheme="minorEastAsia" w:hAnsiTheme="minorHAnsi" w:cstheme="minorBidi"/>
              <w:lang w:eastAsia="pl-PL"/>
            </w:rPr>
          </w:pPr>
          <w:hyperlink w:anchor="_Toc524603029" w:history="1">
            <w:r w:rsidR="00EB1866" w:rsidRPr="009B60CB">
              <w:rPr>
                <w:rStyle w:val="Hipercze"/>
              </w:rPr>
              <w:t>3.2.8. Łącze zapasowe (backupowe) LSP – NSI</w:t>
            </w:r>
            <w:r w:rsidR="00EB1866">
              <w:rPr>
                <w:webHidden/>
              </w:rPr>
              <w:tab/>
            </w:r>
            <w:r w:rsidR="004E2944">
              <w:rPr>
                <w:webHidden/>
              </w:rPr>
              <w:fldChar w:fldCharType="begin"/>
            </w:r>
            <w:r w:rsidR="00EB1866">
              <w:rPr>
                <w:webHidden/>
              </w:rPr>
              <w:instrText xml:space="preserve"> PAGEREF _Toc524603029 \h </w:instrText>
            </w:r>
            <w:r w:rsidR="004E2944">
              <w:rPr>
                <w:webHidden/>
              </w:rPr>
            </w:r>
            <w:r w:rsidR="004E2944">
              <w:rPr>
                <w:webHidden/>
              </w:rPr>
              <w:fldChar w:fldCharType="separate"/>
            </w:r>
            <w:r w:rsidR="00EB1866">
              <w:rPr>
                <w:webHidden/>
              </w:rPr>
              <w:t>27</w:t>
            </w:r>
            <w:r w:rsidR="004E2944">
              <w:rPr>
                <w:webHidden/>
              </w:rPr>
              <w:fldChar w:fldCharType="end"/>
            </w:r>
          </w:hyperlink>
        </w:p>
        <w:p w14:paraId="1D26229B" w14:textId="77777777" w:rsidR="00EB1866" w:rsidRDefault="00882E4B">
          <w:pPr>
            <w:pStyle w:val="Spistreci2"/>
            <w:rPr>
              <w:rFonts w:asciiTheme="minorHAnsi" w:eastAsiaTheme="minorEastAsia" w:hAnsiTheme="minorHAnsi" w:cstheme="minorBidi"/>
              <w:lang w:eastAsia="pl-PL"/>
            </w:rPr>
          </w:pPr>
          <w:hyperlink w:anchor="_Toc524603030" w:history="1">
            <w:r w:rsidR="00EB1866" w:rsidRPr="009B60CB">
              <w:rPr>
                <w:rStyle w:val="Hipercze"/>
              </w:rPr>
              <w:t>3.3. System kamer bezpieczeństwa i monitoringu parkingu</w:t>
            </w:r>
            <w:r w:rsidR="00EB1866">
              <w:rPr>
                <w:webHidden/>
              </w:rPr>
              <w:tab/>
            </w:r>
            <w:r w:rsidR="004E2944">
              <w:rPr>
                <w:webHidden/>
              </w:rPr>
              <w:fldChar w:fldCharType="begin"/>
            </w:r>
            <w:r w:rsidR="00EB1866">
              <w:rPr>
                <w:webHidden/>
              </w:rPr>
              <w:instrText xml:space="preserve"> PAGEREF _Toc524603030 \h </w:instrText>
            </w:r>
            <w:r w:rsidR="004E2944">
              <w:rPr>
                <w:webHidden/>
              </w:rPr>
            </w:r>
            <w:r w:rsidR="004E2944">
              <w:rPr>
                <w:webHidden/>
              </w:rPr>
              <w:fldChar w:fldCharType="separate"/>
            </w:r>
            <w:r w:rsidR="00EB1866">
              <w:rPr>
                <w:webHidden/>
              </w:rPr>
              <w:t>27</w:t>
            </w:r>
            <w:r w:rsidR="004E2944">
              <w:rPr>
                <w:webHidden/>
              </w:rPr>
              <w:fldChar w:fldCharType="end"/>
            </w:r>
          </w:hyperlink>
        </w:p>
        <w:p w14:paraId="5B0A684D" w14:textId="77777777" w:rsidR="00EB1866" w:rsidRDefault="00882E4B">
          <w:pPr>
            <w:pStyle w:val="Spistreci3"/>
            <w:rPr>
              <w:rFonts w:asciiTheme="minorHAnsi" w:eastAsiaTheme="minorEastAsia" w:hAnsiTheme="minorHAnsi" w:cstheme="minorBidi"/>
              <w:lang w:eastAsia="pl-PL"/>
            </w:rPr>
          </w:pPr>
          <w:hyperlink w:anchor="_Toc524603031" w:history="1">
            <w:r w:rsidR="00EB1866" w:rsidRPr="009B60CB">
              <w:rPr>
                <w:rStyle w:val="Hipercze"/>
              </w:rPr>
              <w:t>3.3.1. Stałopozycyjne kamery monitoringu wizyjnego</w:t>
            </w:r>
            <w:r w:rsidR="00EB1866">
              <w:rPr>
                <w:webHidden/>
              </w:rPr>
              <w:tab/>
            </w:r>
            <w:r w:rsidR="004E2944">
              <w:rPr>
                <w:webHidden/>
              </w:rPr>
              <w:fldChar w:fldCharType="begin"/>
            </w:r>
            <w:r w:rsidR="00EB1866">
              <w:rPr>
                <w:webHidden/>
              </w:rPr>
              <w:instrText xml:space="preserve"> PAGEREF _Toc524603031 \h </w:instrText>
            </w:r>
            <w:r w:rsidR="004E2944">
              <w:rPr>
                <w:webHidden/>
              </w:rPr>
            </w:r>
            <w:r w:rsidR="004E2944">
              <w:rPr>
                <w:webHidden/>
              </w:rPr>
              <w:fldChar w:fldCharType="separate"/>
            </w:r>
            <w:r w:rsidR="00EB1866">
              <w:rPr>
                <w:webHidden/>
              </w:rPr>
              <w:t>27</w:t>
            </w:r>
            <w:r w:rsidR="004E2944">
              <w:rPr>
                <w:webHidden/>
              </w:rPr>
              <w:fldChar w:fldCharType="end"/>
            </w:r>
          </w:hyperlink>
        </w:p>
        <w:p w14:paraId="39504391" w14:textId="77777777" w:rsidR="00EB1866" w:rsidRDefault="00882E4B">
          <w:pPr>
            <w:pStyle w:val="Spistreci3"/>
            <w:rPr>
              <w:rFonts w:asciiTheme="minorHAnsi" w:eastAsiaTheme="minorEastAsia" w:hAnsiTheme="minorHAnsi" w:cstheme="minorBidi"/>
              <w:lang w:eastAsia="pl-PL"/>
            </w:rPr>
          </w:pPr>
          <w:hyperlink w:anchor="_Toc524603032" w:history="1">
            <w:r w:rsidR="00EB1866" w:rsidRPr="009B60CB">
              <w:rPr>
                <w:rStyle w:val="Hipercze"/>
              </w:rPr>
              <w:t>3.3.2. Kamery szybkoobrotowe PTZ</w:t>
            </w:r>
            <w:r w:rsidR="00EB1866">
              <w:rPr>
                <w:webHidden/>
              </w:rPr>
              <w:tab/>
            </w:r>
            <w:r w:rsidR="004E2944">
              <w:rPr>
                <w:webHidden/>
              </w:rPr>
              <w:fldChar w:fldCharType="begin"/>
            </w:r>
            <w:r w:rsidR="00EB1866">
              <w:rPr>
                <w:webHidden/>
              </w:rPr>
              <w:instrText xml:space="preserve"> PAGEREF _Toc524603032 \h </w:instrText>
            </w:r>
            <w:r w:rsidR="004E2944">
              <w:rPr>
                <w:webHidden/>
              </w:rPr>
            </w:r>
            <w:r w:rsidR="004E2944">
              <w:rPr>
                <w:webHidden/>
              </w:rPr>
              <w:fldChar w:fldCharType="separate"/>
            </w:r>
            <w:r w:rsidR="00EB1866">
              <w:rPr>
                <w:webHidden/>
              </w:rPr>
              <w:t>29</w:t>
            </w:r>
            <w:r w:rsidR="004E2944">
              <w:rPr>
                <w:webHidden/>
              </w:rPr>
              <w:fldChar w:fldCharType="end"/>
            </w:r>
          </w:hyperlink>
        </w:p>
        <w:p w14:paraId="573CD33D" w14:textId="77777777" w:rsidR="00EB1866" w:rsidRDefault="00882E4B">
          <w:pPr>
            <w:pStyle w:val="Spistreci2"/>
            <w:rPr>
              <w:rFonts w:asciiTheme="minorHAnsi" w:eastAsiaTheme="minorEastAsia" w:hAnsiTheme="minorHAnsi" w:cstheme="minorBidi"/>
              <w:lang w:eastAsia="pl-PL"/>
            </w:rPr>
          </w:pPr>
          <w:hyperlink w:anchor="_Toc524603033" w:history="1">
            <w:r w:rsidR="00EB1866" w:rsidRPr="009B60CB">
              <w:rPr>
                <w:rStyle w:val="Hipercze"/>
              </w:rPr>
              <w:t>3.4. Lokalny serwer CCTV</w:t>
            </w:r>
            <w:r w:rsidR="00EB1866">
              <w:rPr>
                <w:webHidden/>
              </w:rPr>
              <w:tab/>
            </w:r>
            <w:r w:rsidR="004E2944">
              <w:rPr>
                <w:webHidden/>
              </w:rPr>
              <w:fldChar w:fldCharType="begin"/>
            </w:r>
            <w:r w:rsidR="00EB1866">
              <w:rPr>
                <w:webHidden/>
              </w:rPr>
              <w:instrText xml:space="preserve"> PAGEREF _Toc524603033 \h </w:instrText>
            </w:r>
            <w:r w:rsidR="004E2944">
              <w:rPr>
                <w:webHidden/>
              </w:rPr>
            </w:r>
            <w:r w:rsidR="004E2944">
              <w:rPr>
                <w:webHidden/>
              </w:rPr>
              <w:fldChar w:fldCharType="separate"/>
            </w:r>
            <w:r w:rsidR="00EB1866">
              <w:rPr>
                <w:webHidden/>
              </w:rPr>
              <w:t>29</w:t>
            </w:r>
            <w:r w:rsidR="004E2944">
              <w:rPr>
                <w:webHidden/>
              </w:rPr>
              <w:fldChar w:fldCharType="end"/>
            </w:r>
          </w:hyperlink>
        </w:p>
        <w:p w14:paraId="5380A287" w14:textId="77777777" w:rsidR="00EB1866" w:rsidRDefault="00882E4B">
          <w:pPr>
            <w:pStyle w:val="Spistreci2"/>
            <w:rPr>
              <w:rFonts w:asciiTheme="minorHAnsi" w:eastAsiaTheme="minorEastAsia" w:hAnsiTheme="minorHAnsi" w:cstheme="minorBidi"/>
              <w:lang w:eastAsia="pl-PL"/>
            </w:rPr>
          </w:pPr>
          <w:hyperlink w:anchor="_Toc524603034" w:history="1">
            <w:r w:rsidR="00EB1866" w:rsidRPr="009B60CB">
              <w:rPr>
                <w:rStyle w:val="Hipercze"/>
              </w:rPr>
              <w:t>3.5. System nagłośnienia parkingu</w:t>
            </w:r>
            <w:r w:rsidR="00EB1866">
              <w:rPr>
                <w:webHidden/>
              </w:rPr>
              <w:tab/>
            </w:r>
            <w:r w:rsidR="004E2944">
              <w:rPr>
                <w:webHidden/>
              </w:rPr>
              <w:fldChar w:fldCharType="begin"/>
            </w:r>
            <w:r w:rsidR="00EB1866">
              <w:rPr>
                <w:webHidden/>
              </w:rPr>
              <w:instrText xml:space="preserve"> PAGEREF _Toc524603034 \h </w:instrText>
            </w:r>
            <w:r w:rsidR="004E2944">
              <w:rPr>
                <w:webHidden/>
              </w:rPr>
            </w:r>
            <w:r w:rsidR="004E2944">
              <w:rPr>
                <w:webHidden/>
              </w:rPr>
              <w:fldChar w:fldCharType="separate"/>
            </w:r>
            <w:r w:rsidR="00EB1866">
              <w:rPr>
                <w:webHidden/>
              </w:rPr>
              <w:t>30</w:t>
            </w:r>
            <w:r w:rsidR="004E2944">
              <w:rPr>
                <w:webHidden/>
              </w:rPr>
              <w:fldChar w:fldCharType="end"/>
            </w:r>
          </w:hyperlink>
        </w:p>
        <w:p w14:paraId="08E7E6F1" w14:textId="77777777" w:rsidR="00EB1866" w:rsidRDefault="00882E4B">
          <w:pPr>
            <w:pStyle w:val="Spistreci3"/>
            <w:rPr>
              <w:rFonts w:asciiTheme="minorHAnsi" w:eastAsiaTheme="minorEastAsia" w:hAnsiTheme="minorHAnsi" w:cstheme="minorBidi"/>
              <w:lang w:eastAsia="pl-PL"/>
            </w:rPr>
          </w:pPr>
          <w:hyperlink w:anchor="_Toc524603035" w:history="1">
            <w:r w:rsidR="00EB1866" w:rsidRPr="009B60CB">
              <w:rPr>
                <w:rStyle w:val="Hipercze"/>
              </w:rPr>
              <w:t>3.5.1. Głośnik tubowy</w:t>
            </w:r>
            <w:r w:rsidR="00EB1866">
              <w:rPr>
                <w:webHidden/>
              </w:rPr>
              <w:tab/>
            </w:r>
            <w:r w:rsidR="004E2944">
              <w:rPr>
                <w:webHidden/>
              </w:rPr>
              <w:fldChar w:fldCharType="begin"/>
            </w:r>
            <w:r w:rsidR="00EB1866">
              <w:rPr>
                <w:webHidden/>
              </w:rPr>
              <w:instrText xml:space="preserve"> PAGEREF _Toc524603035 \h </w:instrText>
            </w:r>
            <w:r w:rsidR="004E2944">
              <w:rPr>
                <w:webHidden/>
              </w:rPr>
            </w:r>
            <w:r w:rsidR="004E2944">
              <w:rPr>
                <w:webHidden/>
              </w:rPr>
              <w:fldChar w:fldCharType="separate"/>
            </w:r>
            <w:r w:rsidR="00EB1866">
              <w:rPr>
                <w:webHidden/>
              </w:rPr>
              <w:t>30</w:t>
            </w:r>
            <w:r w:rsidR="004E2944">
              <w:rPr>
                <w:webHidden/>
              </w:rPr>
              <w:fldChar w:fldCharType="end"/>
            </w:r>
          </w:hyperlink>
        </w:p>
        <w:p w14:paraId="4393737B" w14:textId="77777777" w:rsidR="00EB1866" w:rsidRDefault="00882E4B">
          <w:pPr>
            <w:pStyle w:val="Spistreci2"/>
            <w:rPr>
              <w:rFonts w:asciiTheme="minorHAnsi" w:eastAsiaTheme="minorEastAsia" w:hAnsiTheme="minorHAnsi" w:cstheme="minorBidi"/>
              <w:lang w:eastAsia="pl-PL"/>
            </w:rPr>
          </w:pPr>
          <w:hyperlink w:anchor="_Toc524603036" w:history="1">
            <w:r w:rsidR="00EB1866" w:rsidRPr="009B60CB">
              <w:rPr>
                <w:rStyle w:val="Hipercze"/>
              </w:rPr>
              <w:t>3.6. System interkomowy</w:t>
            </w:r>
            <w:r w:rsidR="00EB1866">
              <w:rPr>
                <w:webHidden/>
              </w:rPr>
              <w:tab/>
            </w:r>
            <w:r w:rsidR="004E2944">
              <w:rPr>
                <w:webHidden/>
              </w:rPr>
              <w:fldChar w:fldCharType="begin"/>
            </w:r>
            <w:r w:rsidR="00EB1866">
              <w:rPr>
                <w:webHidden/>
              </w:rPr>
              <w:instrText xml:space="preserve"> PAGEREF _Toc524603036 \h </w:instrText>
            </w:r>
            <w:r w:rsidR="004E2944">
              <w:rPr>
                <w:webHidden/>
              </w:rPr>
            </w:r>
            <w:r w:rsidR="004E2944">
              <w:rPr>
                <w:webHidden/>
              </w:rPr>
              <w:fldChar w:fldCharType="separate"/>
            </w:r>
            <w:r w:rsidR="00EB1866">
              <w:rPr>
                <w:webHidden/>
              </w:rPr>
              <w:t>30</w:t>
            </w:r>
            <w:r w:rsidR="004E2944">
              <w:rPr>
                <w:webHidden/>
              </w:rPr>
              <w:fldChar w:fldCharType="end"/>
            </w:r>
          </w:hyperlink>
        </w:p>
        <w:p w14:paraId="0AC21DEA" w14:textId="77777777" w:rsidR="00EB1866" w:rsidRDefault="00882E4B">
          <w:pPr>
            <w:pStyle w:val="Spistreci2"/>
            <w:rPr>
              <w:rFonts w:asciiTheme="minorHAnsi" w:eastAsiaTheme="minorEastAsia" w:hAnsiTheme="minorHAnsi" w:cstheme="minorBidi"/>
              <w:lang w:eastAsia="pl-PL"/>
            </w:rPr>
          </w:pPr>
          <w:hyperlink w:anchor="_Toc524603037" w:history="1">
            <w:r w:rsidR="00EB1866" w:rsidRPr="009B60CB">
              <w:rPr>
                <w:rStyle w:val="Hipercze"/>
              </w:rPr>
              <w:t>3.7. Sieć transmisyjna IP</w:t>
            </w:r>
            <w:r w:rsidR="00EB1866">
              <w:rPr>
                <w:webHidden/>
              </w:rPr>
              <w:tab/>
            </w:r>
            <w:r w:rsidR="004E2944">
              <w:rPr>
                <w:webHidden/>
              </w:rPr>
              <w:fldChar w:fldCharType="begin"/>
            </w:r>
            <w:r w:rsidR="00EB1866">
              <w:rPr>
                <w:webHidden/>
              </w:rPr>
              <w:instrText xml:space="preserve"> PAGEREF _Toc524603037 \h </w:instrText>
            </w:r>
            <w:r w:rsidR="004E2944">
              <w:rPr>
                <w:webHidden/>
              </w:rPr>
            </w:r>
            <w:r w:rsidR="004E2944">
              <w:rPr>
                <w:webHidden/>
              </w:rPr>
              <w:fldChar w:fldCharType="separate"/>
            </w:r>
            <w:r w:rsidR="00EB1866">
              <w:rPr>
                <w:webHidden/>
              </w:rPr>
              <w:t>32</w:t>
            </w:r>
            <w:r w:rsidR="004E2944">
              <w:rPr>
                <w:webHidden/>
              </w:rPr>
              <w:fldChar w:fldCharType="end"/>
            </w:r>
          </w:hyperlink>
        </w:p>
        <w:p w14:paraId="54024085" w14:textId="77777777" w:rsidR="00EB1866" w:rsidRDefault="00882E4B">
          <w:pPr>
            <w:pStyle w:val="Spistreci2"/>
            <w:rPr>
              <w:rFonts w:asciiTheme="minorHAnsi" w:eastAsiaTheme="minorEastAsia" w:hAnsiTheme="minorHAnsi" w:cstheme="minorBidi"/>
              <w:lang w:eastAsia="pl-PL"/>
            </w:rPr>
          </w:pPr>
          <w:hyperlink w:anchor="_Toc524603038" w:history="1">
            <w:r w:rsidR="00EB1866" w:rsidRPr="009B60CB">
              <w:rPr>
                <w:rStyle w:val="Hipercze"/>
              </w:rPr>
              <w:t>3.8. Przyłącze telekomunikacyjne (połączenie z punktami styku sieci IP/MPLS)</w:t>
            </w:r>
            <w:r w:rsidR="00EB1866">
              <w:rPr>
                <w:webHidden/>
              </w:rPr>
              <w:tab/>
            </w:r>
            <w:r w:rsidR="004E2944">
              <w:rPr>
                <w:webHidden/>
              </w:rPr>
              <w:fldChar w:fldCharType="begin"/>
            </w:r>
            <w:r w:rsidR="00EB1866">
              <w:rPr>
                <w:webHidden/>
              </w:rPr>
              <w:instrText xml:space="preserve"> PAGEREF _Toc524603038 \h </w:instrText>
            </w:r>
            <w:r w:rsidR="004E2944">
              <w:rPr>
                <w:webHidden/>
              </w:rPr>
            </w:r>
            <w:r w:rsidR="004E2944">
              <w:rPr>
                <w:webHidden/>
              </w:rPr>
              <w:fldChar w:fldCharType="separate"/>
            </w:r>
            <w:r w:rsidR="00EB1866">
              <w:rPr>
                <w:webHidden/>
              </w:rPr>
              <w:t>33</w:t>
            </w:r>
            <w:r w:rsidR="004E2944">
              <w:rPr>
                <w:webHidden/>
              </w:rPr>
              <w:fldChar w:fldCharType="end"/>
            </w:r>
          </w:hyperlink>
        </w:p>
        <w:p w14:paraId="75721617" w14:textId="77777777" w:rsidR="00EB1866" w:rsidRDefault="00882E4B">
          <w:pPr>
            <w:pStyle w:val="Spistreci2"/>
            <w:rPr>
              <w:rFonts w:asciiTheme="minorHAnsi" w:eastAsiaTheme="minorEastAsia" w:hAnsiTheme="minorHAnsi" w:cstheme="minorBidi"/>
              <w:lang w:eastAsia="pl-PL"/>
            </w:rPr>
          </w:pPr>
          <w:hyperlink w:anchor="_Toc524603039" w:history="1">
            <w:r w:rsidR="00EB1866" w:rsidRPr="009B60CB">
              <w:rPr>
                <w:rStyle w:val="Hipercze"/>
              </w:rPr>
              <w:t>3.9. Kanalizacja kablowa na terenie parkingów</w:t>
            </w:r>
            <w:r w:rsidR="00EB1866">
              <w:rPr>
                <w:webHidden/>
              </w:rPr>
              <w:tab/>
            </w:r>
            <w:r w:rsidR="004E2944">
              <w:rPr>
                <w:webHidden/>
              </w:rPr>
              <w:fldChar w:fldCharType="begin"/>
            </w:r>
            <w:r w:rsidR="00EB1866">
              <w:rPr>
                <w:webHidden/>
              </w:rPr>
              <w:instrText xml:space="preserve"> PAGEREF _Toc524603039 \h </w:instrText>
            </w:r>
            <w:r w:rsidR="004E2944">
              <w:rPr>
                <w:webHidden/>
              </w:rPr>
            </w:r>
            <w:r w:rsidR="004E2944">
              <w:rPr>
                <w:webHidden/>
              </w:rPr>
              <w:fldChar w:fldCharType="separate"/>
            </w:r>
            <w:r w:rsidR="00EB1866">
              <w:rPr>
                <w:webHidden/>
              </w:rPr>
              <w:t>34</w:t>
            </w:r>
            <w:r w:rsidR="004E2944">
              <w:rPr>
                <w:webHidden/>
              </w:rPr>
              <w:fldChar w:fldCharType="end"/>
            </w:r>
          </w:hyperlink>
        </w:p>
        <w:p w14:paraId="34C66026" w14:textId="77777777" w:rsidR="00EB1866" w:rsidRDefault="00882E4B">
          <w:pPr>
            <w:pStyle w:val="Spistreci2"/>
            <w:rPr>
              <w:rFonts w:asciiTheme="minorHAnsi" w:eastAsiaTheme="minorEastAsia" w:hAnsiTheme="minorHAnsi" w:cstheme="minorBidi"/>
              <w:lang w:eastAsia="pl-PL"/>
            </w:rPr>
          </w:pPr>
          <w:hyperlink w:anchor="_Toc524603040" w:history="1">
            <w:r w:rsidR="00EB1866" w:rsidRPr="009B60CB">
              <w:rPr>
                <w:rStyle w:val="Hipercze"/>
              </w:rPr>
              <w:t>3.10. Parkingowa szafa teleinformatyczna</w:t>
            </w:r>
            <w:r w:rsidR="00EB1866">
              <w:rPr>
                <w:webHidden/>
              </w:rPr>
              <w:tab/>
            </w:r>
            <w:r w:rsidR="004E2944">
              <w:rPr>
                <w:webHidden/>
              </w:rPr>
              <w:fldChar w:fldCharType="begin"/>
            </w:r>
            <w:r w:rsidR="00EB1866">
              <w:rPr>
                <w:webHidden/>
              </w:rPr>
              <w:instrText xml:space="preserve"> PAGEREF _Toc524603040 \h </w:instrText>
            </w:r>
            <w:r w:rsidR="004E2944">
              <w:rPr>
                <w:webHidden/>
              </w:rPr>
            </w:r>
            <w:r w:rsidR="004E2944">
              <w:rPr>
                <w:webHidden/>
              </w:rPr>
              <w:fldChar w:fldCharType="separate"/>
            </w:r>
            <w:r w:rsidR="00EB1866">
              <w:rPr>
                <w:webHidden/>
              </w:rPr>
              <w:t>34</w:t>
            </w:r>
            <w:r w:rsidR="004E2944">
              <w:rPr>
                <w:webHidden/>
              </w:rPr>
              <w:fldChar w:fldCharType="end"/>
            </w:r>
          </w:hyperlink>
        </w:p>
        <w:p w14:paraId="39636BF2" w14:textId="77777777" w:rsidR="00EB1866" w:rsidRDefault="00882E4B">
          <w:pPr>
            <w:pStyle w:val="Spistreci1"/>
            <w:rPr>
              <w:rFonts w:asciiTheme="minorHAnsi" w:eastAsiaTheme="minorEastAsia" w:hAnsiTheme="minorHAnsi" w:cstheme="minorBidi"/>
              <w:lang w:eastAsia="pl-PL"/>
            </w:rPr>
          </w:pPr>
          <w:hyperlink w:anchor="_Toc524603041" w:history="1">
            <w:r w:rsidR="00EB1866" w:rsidRPr="009B60CB">
              <w:rPr>
                <w:rStyle w:val="Hipercze"/>
              </w:rPr>
              <w:t>4. Serwery lokalne</w:t>
            </w:r>
            <w:r w:rsidR="00EB1866">
              <w:rPr>
                <w:webHidden/>
              </w:rPr>
              <w:tab/>
            </w:r>
            <w:r w:rsidR="004E2944">
              <w:rPr>
                <w:webHidden/>
              </w:rPr>
              <w:fldChar w:fldCharType="begin"/>
            </w:r>
            <w:r w:rsidR="00EB1866">
              <w:rPr>
                <w:webHidden/>
              </w:rPr>
              <w:instrText xml:space="preserve"> PAGEREF _Toc524603041 \h </w:instrText>
            </w:r>
            <w:r w:rsidR="004E2944">
              <w:rPr>
                <w:webHidden/>
              </w:rPr>
            </w:r>
            <w:r w:rsidR="004E2944">
              <w:rPr>
                <w:webHidden/>
              </w:rPr>
              <w:fldChar w:fldCharType="separate"/>
            </w:r>
            <w:r w:rsidR="00EB1866">
              <w:rPr>
                <w:webHidden/>
              </w:rPr>
              <w:t>36</w:t>
            </w:r>
            <w:r w:rsidR="004E2944">
              <w:rPr>
                <w:webHidden/>
              </w:rPr>
              <w:fldChar w:fldCharType="end"/>
            </w:r>
          </w:hyperlink>
        </w:p>
        <w:p w14:paraId="3630EA19" w14:textId="77777777" w:rsidR="00EB1866" w:rsidRDefault="00882E4B">
          <w:pPr>
            <w:pStyle w:val="Spistreci2"/>
            <w:rPr>
              <w:rFonts w:asciiTheme="minorHAnsi" w:eastAsiaTheme="minorEastAsia" w:hAnsiTheme="minorHAnsi" w:cstheme="minorBidi"/>
              <w:lang w:eastAsia="pl-PL"/>
            </w:rPr>
          </w:pPr>
          <w:hyperlink w:anchor="_Toc524603042" w:history="1">
            <w:r w:rsidR="00EB1866" w:rsidRPr="009B60CB">
              <w:rPr>
                <w:rStyle w:val="Hipercze"/>
              </w:rPr>
              <w:t>4.1. Serwer lokalny systemu parkingowego</w:t>
            </w:r>
            <w:r w:rsidR="00EB1866">
              <w:rPr>
                <w:webHidden/>
              </w:rPr>
              <w:tab/>
            </w:r>
            <w:r w:rsidR="004E2944">
              <w:rPr>
                <w:webHidden/>
              </w:rPr>
              <w:fldChar w:fldCharType="begin"/>
            </w:r>
            <w:r w:rsidR="00EB1866">
              <w:rPr>
                <w:webHidden/>
              </w:rPr>
              <w:instrText xml:space="preserve"> PAGEREF _Toc524603042 \h </w:instrText>
            </w:r>
            <w:r w:rsidR="004E2944">
              <w:rPr>
                <w:webHidden/>
              </w:rPr>
            </w:r>
            <w:r w:rsidR="004E2944">
              <w:rPr>
                <w:webHidden/>
              </w:rPr>
              <w:fldChar w:fldCharType="separate"/>
            </w:r>
            <w:r w:rsidR="00EB1866">
              <w:rPr>
                <w:webHidden/>
              </w:rPr>
              <w:t>36</w:t>
            </w:r>
            <w:r w:rsidR="004E2944">
              <w:rPr>
                <w:webHidden/>
              </w:rPr>
              <w:fldChar w:fldCharType="end"/>
            </w:r>
          </w:hyperlink>
        </w:p>
        <w:p w14:paraId="0D9189FE" w14:textId="77777777" w:rsidR="00EB1866" w:rsidRDefault="00882E4B">
          <w:pPr>
            <w:pStyle w:val="Spistreci2"/>
            <w:rPr>
              <w:rFonts w:asciiTheme="minorHAnsi" w:eastAsiaTheme="minorEastAsia" w:hAnsiTheme="minorHAnsi" w:cstheme="minorBidi"/>
              <w:lang w:eastAsia="pl-PL"/>
            </w:rPr>
          </w:pPr>
          <w:hyperlink w:anchor="_Toc524603043" w:history="1">
            <w:r w:rsidR="00EB1866" w:rsidRPr="009B60CB">
              <w:rPr>
                <w:rStyle w:val="Hipercze"/>
              </w:rPr>
              <w:t>4.2. Lokalny serwer CCTV</w:t>
            </w:r>
            <w:r w:rsidR="00EB1866">
              <w:rPr>
                <w:webHidden/>
              </w:rPr>
              <w:tab/>
            </w:r>
            <w:r w:rsidR="004E2944">
              <w:rPr>
                <w:webHidden/>
              </w:rPr>
              <w:fldChar w:fldCharType="begin"/>
            </w:r>
            <w:r w:rsidR="00EB1866">
              <w:rPr>
                <w:webHidden/>
              </w:rPr>
              <w:instrText xml:space="preserve"> PAGEREF _Toc524603043 \h </w:instrText>
            </w:r>
            <w:r w:rsidR="004E2944">
              <w:rPr>
                <w:webHidden/>
              </w:rPr>
            </w:r>
            <w:r w:rsidR="004E2944">
              <w:rPr>
                <w:webHidden/>
              </w:rPr>
              <w:fldChar w:fldCharType="separate"/>
            </w:r>
            <w:r w:rsidR="00EB1866">
              <w:rPr>
                <w:webHidden/>
              </w:rPr>
              <w:t>37</w:t>
            </w:r>
            <w:r w:rsidR="004E2944">
              <w:rPr>
                <w:webHidden/>
              </w:rPr>
              <w:fldChar w:fldCharType="end"/>
            </w:r>
          </w:hyperlink>
        </w:p>
        <w:p w14:paraId="23677EA3" w14:textId="77777777" w:rsidR="00EB1866" w:rsidRDefault="00882E4B">
          <w:pPr>
            <w:pStyle w:val="Spistreci2"/>
            <w:rPr>
              <w:rFonts w:asciiTheme="minorHAnsi" w:eastAsiaTheme="minorEastAsia" w:hAnsiTheme="minorHAnsi" w:cstheme="minorBidi"/>
              <w:lang w:eastAsia="pl-PL"/>
            </w:rPr>
          </w:pPr>
          <w:hyperlink w:anchor="_Toc524603044" w:history="1">
            <w:r w:rsidR="00EB1866" w:rsidRPr="009B60CB">
              <w:rPr>
                <w:rStyle w:val="Hipercze"/>
              </w:rPr>
              <w:t>4.3. Macierz dyskowa do archiwizacji danych</w:t>
            </w:r>
            <w:r w:rsidR="00EB1866">
              <w:rPr>
                <w:webHidden/>
              </w:rPr>
              <w:tab/>
            </w:r>
            <w:r w:rsidR="004E2944">
              <w:rPr>
                <w:webHidden/>
              </w:rPr>
              <w:fldChar w:fldCharType="begin"/>
            </w:r>
            <w:r w:rsidR="00EB1866">
              <w:rPr>
                <w:webHidden/>
              </w:rPr>
              <w:instrText xml:space="preserve"> PAGEREF _Toc524603044 \h </w:instrText>
            </w:r>
            <w:r w:rsidR="004E2944">
              <w:rPr>
                <w:webHidden/>
              </w:rPr>
            </w:r>
            <w:r w:rsidR="004E2944">
              <w:rPr>
                <w:webHidden/>
              </w:rPr>
              <w:fldChar w:fldCharType="separate"/>
            </w:r>
            <w:r w:rsidR="00EB1866">
              <w:rPr>
                <w:webHidden/>
              </w:rPr>
              <w:t>38</w:t>
            </w:r>
            <w:r w:rsidR="004E2944">
              <w:rPr>
                <w:webHidden/>
              </w:rPr>
              <w:fldChar w:fldCharType="end"/>
            </w:r>
          </w:hyperlink>
        </w:p>
        <w:p w14:paraId="5471F0E1" w14:textId="77777777" w:rsidR="00EB1866" w:rsidRDefault="00882E4B">
          <w:pPr>
            <w:pStyle w:val="Spistreci2"/>
            <w:rPr>
              <w:rFonts w:asciiTheme="minorHAnsi" w:eastAsiaTheme="minorEastAsia" w:hAnsiTheme="minorHAnsi" w:cstheme="minorBidi"/>
              <w:lang w:eastAsia="pl-PL"/>
            </w:rPr>
          </w:pPr>
          <w:hyperlink w:anchor="_Toc524603045" w:history="1">
            <w:r w:rsidR="00EB1866" w:rsidRPr="009B60CB">
              <w:rPr>
                <w:rStyle w:val="Hipercze"/>
              </w:rPr>
              <w:t>4.4. Oprogramowanie do backupu i archiwizacji</w:t>
            </w:r>
            <w:r w:rsidR="00EB1866">
              <w:rPr>
                <w:webHidden/>
              </w:rPr>
              <w:tab/>
            </w:r>
            <w:r w:rsidR="004E2944">
              <w:rPr>
                <w:webHidden/>
              </w:rPr>
              <w:fldChar w:fldCharType="begin"/>
            </w:r>
            <w:r w:rsidR="00EB1866">
              <w:rPr>
                <w:webHidden/>
              </w:rPr>
              <w:instrText xml:space="preserve"> PAGEREF _Toc524603045 \h </w:instrText>
            </w:r>
            <w:r w:rsidR="004E2944">
              <w:rPr>
                <w:webHidden/>
              </w:rPr>
            </w:r>
            <w:r w:rsidR="004E2944">
              <w:rPr>
                <w:webHidden/>
              </w:rPr>
              <w:fldChar w:fldCharType="separate"/>
            </w:r>
            <w:r w:rsidR="00EB1866">
              <w:rPr>
                <w:webHidden/>
              </w:rPr>
              <w:t>40</w:t>
            </w:r>
            <w:r w:rsidR="004E2944">
              <w:rPr>
                <w:webHidden/>
              </w:rPr>
              <w:fldChar w:fldCharType="end"/>
            </w:r>
          </w:hyperlink>
        </w:p>
        <w:p w14:paraId="3232D463" w14:textId="77777777" w:rsidR="00EB1866" w:rsidRDefault="00882E4B">
          <w:pPr>
            <w:pStyle w:val="Spistreci2"/>
            <w:rPr>
              <w:rFonts w:asciiTheme="minorHAnsi" w:eastAsiaTheme="minorEastAsia" w:hAnsiTheme="minorHAnsi" w:cstheme="minorBidi"/>
              <w:lang w:eastAsia="pl-PL"/>
            </w:rPr>
          </w:pPr>
          <w:hyperlink w:anchor="_Toc524603046" w:history="1">
            <w:r w:rsidR="00EB1866" w:rsidRPr="009B60CB">
              <w:rPr>
                <w:rStyle w:val="Hipercze"/>
              </w:rPr>
              <w:t>4.5. Modernizacja serwerowni na potrzeby systemu P&amp;R</w:t>
            </w:r>
            <w:r w:rsidR="00EB1866">
              <w:rPr>
                <w:webHidden/>
              </w:rPr>
              <w:tab/>
            </w:r>
            <w:r w:rsidR="004E2944">
              <w:rPr>
                <w:webHidden/>
              </w:rPr>
              <w:fldChar w:fldCharType="begin"/>
            </w:r>
            <w:r w:rsidR="00EB1866">
              <w:rPr>
                <w:webHidden/>
              </w:rPr>
              <w:instrText xml:space="preserve"> PAGEREF _Toc524603046 \h </w:instrText>
            </w:r>
            <w:r w:rsidR="004E2944">
              <w:rPr>
                <w:webHidden/>
              </w:rPr>
            </w:r>
            <w:r w:rsidR="004E2944">
              <w:rPr>
                <w:webHidden/>
              </w:rPr>
              <w:fldChar w:fldCharType="separate"/>
            </w:r>
            <w:r w:rsidR="00EB1866">
              <w:rPr>
                <w:webHidden/>
              </w:rPr>
              <w:t>42</w:t>
            </w:r>
            <w:r w:rsidR="004E2944">
              <w:rPr>
                <w:webHidden/>
              </w:rPr>
              <w:fldChar w:fldCharType="end"/>
            </w:r>
          </w:hyperlink>
        </w:p>
        <w:p w14:paraId="630A9BFA" w14:textId="77777777" w:rsidR="00EB1866" w:rsidRDefault="00882E4B">
          <w:pPr>
            <w:pStyle w:val="Spistreci2"/>
            <w:rPr>
              <w:rFonts w:asciiTheme="minorHAnsi" w:eastAsiaTheme="minorEastAsia" w:hAnsiTheme="minorHAnsi" w:cstheme="minorBidi"/>
              <w:lang w:eastAsia="pl-PL"/>
            </w:rPr>
          </w:pPr>
          <w:hyperlink w:anchor="_Toc524603047" w:history="1">
            <w:r w:rsidR="00EB1866" w:rsidRPr="009B60CB">
              <w:rPr>
                <w:rStyle w:val="Hipercze"/>
              </w:rPr>
              <w:t>4.6. Doposażenie istniejącej macierzy dysków WZKiB</w:t>
            </w:r>
            <w:r w:rsidR="00EB1866">
              <w:rPr>
                <w:webHidden/>
              </w:rPr>
              <w:tab/>
            </w:r>
            <w:r w:rsidR="004E2944">
              <w:rPr>
                <w:webHidden/>
              </w:rPr>
              <w:fldChar w:fldCharType="begin"/>
            </w:r>
            <w:r w:rsidR="00EB1866">
              <w:rPr>
                <w:webHidden/>
              </w:rPr>
              <w:instrText xml:space="preserve"> PAGEREF _Toc524603047 \h </w:instrText>
            </w:r>
            <w:r w:rsidR="004E2944">
              <w:rPr>
                <w:webHidden/>
              </w:rPr>
            </w:r>
            <w:r w:rsidR="004E2944">
              <w:rPr>
                <w:webHidden/>
              </w:rPr>
              <w:fldChar w:fldCharType="separate"/>
            </w:r>
            <w:r w:rsidR="00EB1866">
              <w:rPr>
                <w:webHidden/>
              </w:rPr>
              <w:t>44</w:t>
            </w:r>
            <w:r w:rsidR="004E2944">
              <w:rPr>
                <w:webHidden/>
              </w:rPr>
              <w:fldChar w:fldCharType="end"/>
            </w:r>
          </w:hyperlink>
        </w:p>
        <w:p w14:paraId="290EA0A3" w14:textId="77777777" w:rsidR="00EB1866" w:rsidRDefault="00882E4B">
          <w:pPr>
            <w:pStyle w:val="Spistreci2"/>
            <w:rPr>
              <w:rFonts w:asciiTheme="minorHAnsi" w:eastAsiaTheme="minorEastAsia" w:hAnsiTheme="minorHAnsi" w:cstheme="minorBidi"/>
              <w:lang w:eastAsia="pl-PL"/>
            </w:rPr>
          </w:pPr>
          <w:hyperlink w:anchor="_Toc524603048" w:history="1">
            <w:r w:rsidR="00EB1866" w:rsidRPr="009B60CB">
              <w:rPr>
                <w:rStyle w:val="Hipercze"/>
              </w:rPr>
              <w:t>4.7. Stanowisko operatora</w:t>
            </w:r>
            <w:r w:rsidR="00EB1866">
              <w:rPr>
                <w:webHidden/>
              </w:rPr>
              <w:tab/>
            </w:r>
            <w:r w:rsidR="004E2944">
              <w:rPr>
                <w:webHidden/>
              </w:rPr>
              <w:fldChar w:fldCharType="begin"/>
            </w:r>
            <w:r w:rsidR="00EB1866">
              <w:rPr>
                <w:webHidden/>
              </w:rPr>
              <w:instrText xml:space="preserve"> PAGEREF _Toc524603048 \h </w:instrText>
            </w:r>
            <w:r w:rsidR="004E2944">
              <w:rPr>
                <w:webHidden/>
              </w:rPr>
            </w:r>
            <w:r w:rsidR="004E2944">
              <w:rPr>
                <w:webHidden/>
              </w:rPr>
              <w:fldChar w:fldCharType="separate"/>
            </w:r>
            <w:r w:rsidR="00EB1866">
              <w:rPr>
                <w:webHidden/>
              </w:rPr>
              <w:t>45</w:t>
            </w:r>
            <w:r w:rsidR="004E2944">
              <w:rPr>
                <w:webHidden/>
              </w:rPr>
              <w:fldChar w:fldCharType="end"/>
            </w:r>
          </w:hyperlink>
        </w:p>
        <w:p w14:paraId="31354663" w14:textId="77777777" w:rsidR="00EB1866" w:rsidRDefault="00882E4B">
          <w:pPr>
            <w:pStyle w:val="Spistreci1"/>
            <w:rPr>
              <w:rFonts w:asciiTheme="minorHAnsi" w:eastAsiaTheme="minorEastAsia" w:hAnsiTheme="minorHAnsi" w:cstheme="minorBidi"/>
              <w:lang w:eastAsia="pl-PL"/>
            </w:rPr>
          </w:pPr>
          <w:hyperlink w:anchor="_Toc524603049" w:history="1">
            <w:r w:rsidR="00EB1866" w:rsidRPr="009B60CB">
              <w:rPr>
                <w:rStyle w:val="Hipercze"/>
              </w:rPr>
              <w:t>5. Tablice Informacji Parkingowej</w:t>
            </w:r>
            <w:r w:rsidR="00EB1866">
              <w:rPr>
                <w:webHidden/>
              </w:rPr>
              <w:tab/>
            </w:r>
            <w:r w:rsidR="004E2944">
              <w:rPr>
                <w:webHidden/>
              </w:rPr>
              <w:fldChar w:fldCharType="begin"/>
            </w:r>
            <w:r w:rsidR="00EB1866">
              <w:rPr>
                <w:webHidden/>
              </w:rPr>
              <w:instrText xml:space="preserve"> PAGEREF _Toc524603049 \h </w:instrText>
            </w:r>
            <w:r w:rsidR="004E2944">
              <w:rPr>
                <w:webHidden/>
              </w:rPr>
            </w:r>
            <w:r w:rsidR="004E2944">
              <w:rPr>
                <w:webHidden/>
              </w:rPr>
              <w:fldChar w:fldCharType="separate"/>
            </w:r>
            <w:r w:rsidR="00EB1866">
              <w:rPr>
                <w:webHidden/>
              </w:rPr>
              <w:t>46</w:t>
            </w:r>
            <w:r w:rsidR="004E2944">
              <w:rPr>
                <w:webHidden/>
              </w:rPr>
              <w:fldChar w:fldCharType="end"/>
            </w:r>
          </w:hyperlink>
        </w:p>
        <w:p w14:paraId="63DA0E24" w14:textId="77777777" w:rsidR="00EB1866" w:rsidRDefault="00882E4B">
          <w:pPr>
            <w:pStyle w:val="Spistreci1"/>
            <w:rPr>
              <w:rFonts w:asciiTheme="minorHAnsi" w:eastAsiaTheme="minorEastAsia" w:hAnsiTheme="minorHAnsi" w:cstheme="minorBidi"/>
              <w:lang w:eastAsia="pl-PL"/>
            </w:rPr>
          </w:pPr>
          <w:hyperlink w:anchor="_Toc524603050" w:history="1">
            <w:r w:rsidR="00EB1866" w:rsidRPr="009B60CB">
              <w:rPr>
                <w:rStyle w:val="Hipercze"/>
              </w:rPr>
              <w:t>6. Tablice Informacji Pasażerskiej</w:t>
            </w:r>
            <w:r w:rsidR="00EB1866">
              <w:rPr>
                <w:webHidden/>
              </w:rPr>
              <w:tab/>
            </w:r>
            <w:r w:rsidR="004E2944">
              <w:rPr>
                <w:webHidden/>
              </w:rPr>
              <w:fldChar w:fldCharType="begin"/>
            </w:r>
            <w:r w:rsidR="00EB1866">
              <w:rPr>
                <w:webHidden/>
              </w:rPr>
              <w:instrText xml:space="preserve"> PAGEREF _Toc524603050 \h </w:instrText>
            </w:r>
            <w:r w:rsidR="004E2944">
              <w:rPr>
                <w:webHidden/>
              </w:rPr>
            </w:r>
            <w:r w:rsidR="004E2944">
              <w:rPr>
                <w:webHidden/>
              </w:rPr>
              <w:fldChar w:fldCharType="separate"/>
            </w:r>
            <w:r w:rsidR="00EB1866">
              <w:rPr>
                <w:webHidden/>
              </w:rPr>
              <w:t>48</w:t>
            </w:r>
            <w:r w:rsidR="004E2944">
              <w:rPr>
                <w:webHidden/>
              </w:rPr>
              <w:fldChar w:fldCharType="end"/>
            </w:r>
          </w:hyperlink>
        </w:p>
        <w:p w14:paraId="3F5D748A" w14:textId="77777777" w:rsidR="00EB1866" w:rsidRDefault="00882E4B">
          <w:pPr>
            <w:pStyle w:val="Spistreci2"/>
            <w:rPr>
              <w:rFonts w:asciiTheme="minorHAnsi" w:eastAsiaTheme="minorEastAsia" w:hAnsiTheme="minorHAnsi" w:cstheme="minorBidi"/>
              <w:lang w:eastAsia="pl-PL"/>
            </w:rPr>
          </w:pPr>
          <w:hyperlink w:anchor="_Toc524603051" w:history="1">
            <w:r w:rsidR="00EB1866" w:rsidRPr="009B60CB">
              <w:rPr>
                <w:rStyle w:val="Hipercze"/>
              </w:rPr>
              <w:t>Spis rysunków</w:t>
            </w:r>
            <w:r w:rsidR="00EB1866">
              <w:rPr>
                <w:webHidden/>
              </w:rPr>
              <w:tab/>
            </w:r>
            <w:r w:rsidR="004E2944">
              <w:rPr>
                <w:webHidden/>
              </w:rPr>
              <w:fldChar w:fldCharType="begin"/>
            </w:r>
            <w:r w:rsidR="00EB1866">
              <w:rPr>
                <w:webHidden/>
              </w:rPr>
              <w:instrText xml:space="preserve"> PAGEREF _Toc524603051 \h </w:instrText>
            </w:r>
            <w:r w:rsidR="004E2944">
              <w:rPr>
                <w:webHidden/>
              </w:rPr>
            </w:r>
            <w:r w:rsidR="004E2944">
              <w:rPr>
                <w:webHidden/>
              </w:rPr>
              <w:fldChar w:fldCharType="separate"/>
            </w:r>
            <w:r w:rsidR="00EB1866">
              <w:rPr>
                <w:webHidden/>
              </w:rPr>
              <w:t>48</w:t>
            </w:r>
            <w:r w:rsidR="004E2944">
              <w:rPr>
                <w:webHidden/>
              </w:rPr>
              <w:fldChar w:fldCharType="end"/>
            </w:r>
          </w:hyperlink>
        </w:p>
        <w:p w14:paraId="7F4C9677" w14:textId="77777777" w:rsidR="00EB1866" w:rsidRDefault="00882E4B">
          <w:pPr>
            <w:pStyle w:val="Spistreci2"/>
            <w:rPr>
              <w:rFonts w:asciiTheme="minorHAnsi" w:eastAsiaTheme="minorEastAsia" w:hAnsiTheme="minorHAnsi" w:cstheme="minorBidi"/>
              <w:lang w:eastAsia="pl-PL"/>
            </w:rPr>
          </w:pPr>
          <w:hyperlink w:anchor="_Toc524603052" w:history="1">
            <w:r w:rsidR="00EB1866" w:rsidRPr="009B60CB">
              <w:rPr>
                <w:rStyle w:val="Hipercze"/>
              </w:rPr>
              <w:t>Spis załączników</w:t>
            </w:r>
            <w:r w:rsidR="00EB1866">
              <w:rPr>
                <w:webHidden/>
              </w:rPr>
              <w:tab/>
            </w:r>
            <w:r w:rsidR="004E2944">
              <w:rPr>
                <w:webHidden/>
              </w:rPr>
              <w:fldChar w:fldCharType="begin"/>
            </w:r>
            <w:r w:rsidR="00EB1866">
              <w:rPr>
                <w:webHidden/>
              </w:rPr>
              <w:instrText xml:space="preserve"> PAGEREF _Toc524603052 \h </w:instrText>
            </w:r>
            <w:r w:rsidR="004E2944">
              <w:rPr>
                <w:webHidden/>
              </w:rPr>
            </w:r>
            <w:r w:rsidR="004E2944">
              <w:rPr>
                <w:webHidden/>
              </w:rPr>
              <w:fldChar w:fldCharType="separate"/>
            </w:r>
            <w:r w:rsidR="00EB1866">
              <w:rPr>
                <w:webHidden/>
              </w:rPr>
              <w:t>48</w:t>
            </w:r>
            <w:r w:rsidR="004E2944">
              <w:rPr>
                <w:webHidden/>
              </w:rPr>
              <w:fldChar w:fldCharType="end"/>
            </w:r>
          </w:hyperlink>
        </w:p>
        <w:p w14:paraId="3835463F" w14:textId="77777777" w:rsidR="00EB1866" w:rsidRDefault="004E2944">
          <w:r>
            <w:fldChar w:fldCharType="end"/>
          </w:r>
        </w:p>
      </w:sdtContent>
    </w:sdt>
    <w:p w14:paraId="6ED4B1D4" w14:textId="77777777" w:rsidR="00D14A3E" w:rsidRPr="00FB63F9" w:rsidRDefault="00D14A3E" w:rsidP="00752F43">
      <w:pPr>
        <w:pStyle w:val="Tekstpodstawowy"/>
        <w:spacing w:line="360" w:lineRule="auto"/>
        <w:rPr>
          <w:rFonts w:ascii="Times New Roman" w:hAnsi="Times New Roman"/>
          <w:lang w:eastAsia="ar-SA"/>
        </w:rPr>
      </w:pPr>
    </w:p>
    <w:p w14:paraId="70B71523" w14:textId="77777777" w:rsidR="00D14A3E" w:rsidRPr="00FB63F9" w:rsidRDefault="00D14A3E" w:rsidP="00752F43">
      <w:pPr>
        <w:pStyle w:val="Tekstpodstawowy"/>
        <w:spacing w:line="360" w:lineRule="auto"/>
        <w:rPr>
          <w:rFonts w:ascii="Times New Roman" w:hAnsi="Times New Roman"/>
          <w:lang w:eastAsia="ar-SA"/>
        </w:rPr>
      </w:pPr>
    </w:p>
    <w:p w14:paraId="3AB2DB1F" w14:textId="77777777" w:rsidR="00D14A3E" w:rsidRPr="00FB63F9" w:rsidRDefault="00D14A3E" w:rsidP="00752F43">
      <w:pPr>
        <w:pStyle w:val="Tekstpodstawowy"/>
        <w:spacing w:line="360" w:lineRule="auto"/>
        <w:rPr>
          <w:rFonts w:ascii="Times New Roman" w:hAnsi="Times New Roman"/>
          <w:lang w:eastAsia="ar-SA"/>
        </w:rPr>
      </w:pPr>
    </w:p>
    <w:p w14:paraId="7A8D1464" w14:textId="77777777" w:rsidR="001320C5" w:rsidRPr="00FB63F9" w:rsidRDefault="001320C5" w:rsidP="006A2AD1">
      <w:pPr>
        <w:pStyle w:val="Nagwek1"/>
      </w:pPr>
      <w:bookmarkStart w:id="0" w:name="_Toc521274428"/>
      <w:bookmarkStart w:id="1" w:name="_Toc524603002"/>
      <w:r w:rsidRPr="00FB63F9">
        <w:lastRenderedPageBreak/>
        <w:t>Nazwa i kody wspólnego Słownika Zamówień (CPV):</w:t>
      </w:r>
      <w:bookmarkEnd w:id="0"/>
      <w:bookmarkEnd w:id="1"/>
    </w:p>
    <w:p w14:paraId="11544242" w14:textId="77777777" w:rsidR="001320C5" w:rsidRPr="00FB63F9" w:rsidRDefault="001320C5" w:rsidP="00752F43">
      <w:pPr>
        <w:spacing w:line="36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413"/>
        <w:gridCol w:w="7647"/>
      </w:tblGrid>
      <w:tr w:rsidR="001320C5" w:rsidRPr="00FB63F9" w14:paraId="37BCC6B4" w14:textId="77777777" w:rsidTr="009D1337">
        <w:trPr>
          <w:trHeight w:val="20"/>
        </w:trPr>
        <w:tc>
          <w:tcPr>
            <w:tcW w:w="1413" w:type="dxa"/>
          </w:tcPr>
          <w:p w14:paraId="687E9040" w14:textId="77777777" w:rsidR="001320C5" w:rsidRPr="00FB63F9" w:rsidRDefault="001320C5" w:rsidP="00752F43">
            <w:pPr>
              <w:spacing w:line="360" w:lineRule="auto"/>
              <w:rPr>
                <w:rFonts w:ascii="Times New Roman" w:hAnsi="Times New Roman"/>
              </w:rPr>
            </w:pPr>
            <w:r w:rsidRPr="00FB63F9">
              <w:rPr>
                <w:rFonts w:ascii="Times New Roman" w:hAnsi="Times New Roman"/>
              </w:rPr>
              <w:t>Kody</w:t>
            </w:r>
          </w:p>
        </w:tc>
        <w:tc>
          <w:tcPr>
            <w:tcW w:w="7647" w:type="dxa"/>
          </w:tcPr>
          <w:p w14:paraId="5A70E2E1" w14:textId="77777777" w:rsidR="001320C5" w:rsidRPr="00FB63F9" w:rsidRDefault="001320C5" w:rsidP="00752F43">
            <w:pPr>
              <w:spacing w:line="360" w:lineRule="auto"/>
              <w:rPr>
                <w:rFonts w:ascii="Times New Roman" w:hAnsi="Times New Roman"/>
              </w:rPr>
            </w:pPr>
            <w:r w:rsidRPr="00FB63F9">
              <w:rPr>
                <w:rFonts w:ascii="Times New Roman" w:hAnsi="Times New Roman"/>
              </w:rPr>
              <w:t>Opis</w:t>
            </w:r>
          </w:p>
        </w:tc>
      </w:tr>
      <w:tr w:rsidR="001320C5" w:rsidRPr="00FB63F9" w14:paraId="57CD9EE4" w14:textId="77777777" w:rsidTr="009D1337">
        <w:trPr>
          <w:trHeight w:val="20"/>
        </w:trPr>
        <w:tc>
          <w:tcPr>
            <w:tcW w:w="1413" w:type="dxa"/>
            <w:vAlign w:val="bottom"/>
          </w:tcPr>
          <w:p w14:paraId="601FAF9F" w14:textId="77777777" w:rsidR="001320C5" w:rsidRPr="00FB63F9" w:rsidRDefault="001320C5" w:rsidP="00752F43">
            <w:pPr>
              <w:spacing w:line="360" w:lineRule="auto"/>
              <w:rPr>
                <w:rFonts w:ascii="Times New Roman" w:hAnsi="Times New Roman"/>
              </w:rPr>
            </w:pPr>
            <w:r w:rsidRPr="00FB63F9">
              <w:rPr>
                <w:rFonts w:ascii="Times New Roman" w:hAnsi="Times New Roman"/>
              </w:rPr>
              <w:t>71320000-7</w:t>
            </w:r>
          </w:p>
        </w:tc>
        <w:tc>
          <w:tcPr>
            <w:tcW w:w="7647" w:type="dxa"/>
            <w:vAlign w:val="bottom"/>
          </w:tcPr>
          <w:p w14:paraId="3AA1447F"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inżynieryjne w zakresie projektowania</w:t>
            </w:r>
          </w:p>
        </w:tc>
      </w:tr>
      <w:tr w:rsidR="001320C5" w:rsidRPr="00FB63F9" w14:paraId="07E3C19E" w14:textId="77777777" w:rsidTr="009D1337">
        <w:trPr>
          <w:trHeight w:val="20"/>
        </w:trPr>
        <w:tc>
          <w:tcPr>
            <w:tcW w:w="1413" w:type="dxa"/>
          </w:tcPr>
          <w:p w14:paraId="06557A1B" w14:textId="77777777" w:rsidR="001320C5" w:rsidRPr="00FB63F9" w:rsidRDefault="001320C5" w:rsidP="00752F43">
            <w:pPr>
              <w:spacing w:line="360" w:lineRule="auto"/>
              <w:rPr>
                <w:rFonts w:ascii="Times New Roman" w:hAnsi="Times New Roman"/>
              </w:rPr>
            </w:pPr>
            <w:r w:rsidRPr="00FB63F9">
              <w:rPr>
                <w:rFonts w:ascii="Times New Roman" w:hAnsi="Times New Roman"/>
              </w:rPr>
              <w:t>71330000-0</w:t>
            </w:r>
          </w:p>
        </w:tc>
        <w:tc>
          <w:tcPr>
            <w:tcW w:w="7647" w:type="dxa"/>
          </w:tcPr>
          <w:p w14:paraId="183A1928" w14:textId="77777777" w:rsidR="001320C5" w:rsidRPr="00FB63F9" w:rsidRDefault="001320C5" w:rsidP="00752F43">
            <w:pPr>
              <w:spacing w:line="360" w:lineRule="auto"/>
              <w:rPr>
                <w:rFonts w:ascii="Times New Roman" w:hAnsi="Times New Roman"/>
              </w:rPr>
            </w:pPr>
            <w:r w:rsidRPr="00FB63F9">
              <w:rPr>
                <w:rFonts w:ascii="Times New Roman" w:hAnsi="Times New Roman"/>
              </w:rPr>
              <w:t xml:space="preserve">Różne usługi inżynieryjne </w:t>
            </w:r>
          </w:p>
        </w:tc>
      </w:tr>
      <w:tr w:rsidR="001320C5" w:rsidRPr="00FB63F9" w14:paraId="2249200B" w14:textId="77777777" w:rsidTr="009D1337">
        <w:trPr>
          <w:trHeight w:val="20"/>
        </w:trPr>
        <w:tc>
          <w:tcPr>
            <w:tcW w:w="1413" w:type="dxa"/>
            <w:vAlign w:val="bottom"/>
          </w:tcPr>
          <w:p w14:paraId="478772B6" w14:textId="77777777" w:rsidR="001320C5" w:rsidRPr="00FB63F9" w:rsidRDefault="001320C5" w:rsidP="00752F43">
            <w:pPr>
              <w:spacing w:line="360" w:lineRule="auto"/>
              <w:rPr>
                <w:rFonts w:ascii="Times New Roman" w:hAnsi="Times New Roman"/>
              </w:rPr>
            </w:pPr>
            <w:r w:rsidRPr="00FB63F9">
              <w:rPr>
                <w:rFonts w:ascii="Times New Roman" w:hAnsi="Times New Roman"/>
              </w:rPr>
              <w:t>31520000-1</w:t>
            </w:r>
          </w:p>
        </w:tc>
        <w:tc>
          <w:tcPr>
            <w:tcW w:w="7647" w:type="dxa"/>
            <w:vAlign w:val="bottom"/>
          </w:tcPr>
          <w:p w14:paraId="32487F51" w14:textId="77777777" w:rsidR="001320C5" w:rsidRPr="00FB63F9" w:rsidRDefault="001320C5" w:rsidP="00752F43">
            <w:pPr>
              <w:spacing w:line="360" w:lineRule="auto"/>
              <w:rPr>
                <w:rFonts w:ascii="Times New Roman" w:hAnsi="Times New Roman"/>
              </w:rPr>
            </w:pPr>
            <w:r w:rsidRPr="00FB63F9">
              <w:rPr>
                <w:rFonts w:ascii="Times New Roman" w:hAnsi="Times New Roman"/>
              </w:rPr>
              <w:t>Systemy i urządzenia nadzoru i bezpieczeństwa</w:t>
            </w:r>
          </w:p>
        </w:tc>
      </w:tr>
      <w:tr w:rsidR="001320C5" w:rsidRPr="00FB63F9" w14:paraId="60F70C51" w14:textId="77777777" w:rsidTr="009D1337">
        <w:trPr>
          <w:trHeight w:val="20"/>
        </w:trPr>
        <w:tc>
          <w:tcPr>
            <w:tcW w:w="1413" w:type="dxa"/>
          </w:tcPr>
          <w:p w14:paraId="6A5F02C3" w14:textId="77777777" w:rsidR="001320C5" w:rsidRPr="00FB63F9" w:rsidRDefault="001320C5" w:rsidP="00752F43">
            <w:pPr>
              <w:spacing w:line="360" w:lineRule="auto"/>
              <w:rPr>
                <w:rFonts w:ascii="Times New Roman" w:hAnsi="Times New Roman"/>
              </w:rPr>
            </w:pPr>
            <w:r w:rsidRPr="00FB63F9">
              <w:rPr>
                <w:rFonts w:ascii="Times New Roman" w:hAnsi="Times New Roman"/>
              </w:rPr>
              <w:t>31523000-8</w:t>
            </w:r>
          </w:p>
        </w:tc>
        <w:tc>
          <w:tcPr>
            <w:tcW w:w="7647" w:type="dxa"/>
          </w:tcPr>
          <w:p w14:paraId="59F9D897" w14:textId="77777777" w:rsidR="001320C5" w:rsidRPr="00FB63F9" w:rsidRDefault="001320C5" w:rsidP="00752F43">
            <w:pPr>
              <w:spacing w:line="360" w:lineRule="auto"/>
              <w:rPr>
                <w:rFonts w:ascii="Times New Roman" w:hAnsi="Times New Roman"/>
              </w:rPr>
            </w:pPr>
            <w:r w:rsidRPr="00FB63F9">
              <w:rPr>
                <w:rFonts w:ascii="Times New Roman" w:hAnsi="Times New Roman"/>
              </w:rPr>
              <w:t>Podświetlane znaki i szyldy</w:t>
            </w:r>
          </w:p>
        </w:tc>
      </w:tr>
      <w:tr w:rsidR="001320C5" w:rsidRPr="00FB63F9" w14:paraId="71442E6C" w14:textId="77777777" w:rsidTr="009D1337">
        <w:trPr>
          <w:trHeight w:val="20"/>
        </w:trPr>
        <w:tc>
          <w:tcPr>
            <w:tcW w:w="1413" w:type="dxa"/>
          </w:tcPr>
          <w:p w14:paraId="00A07C1C" w14:textId="77777777" w:rsidR="001320C5" w:rsidRPr="00FB63F9" w:rsidRDefault="001320C5" w:rsidP="00752F43">
            <w:pPr>
              <w:spacing w:line="360" w:lineRule="auto"/>
              <w:rPr>
                <w:rFonts w:ascii="Times New Roman" w:hAnsi="Times New Roman"/>
              </w:rPr>
            </w:pPr>
            <w:r w:rsidRPr="00FB63F9">
              <w:rPr>
                <w:rFonts w:ascii="Times New Roman" w:hAnsi="Times New Roman"/>
              </w:rPr>
              <w:t>31523200-0</w:t>
            </w:r>
          </w:p>
        </w:tc>
        <w:tc>
          <w:tcPr>
            <w:tcW w:w="7647" w:type="dxa"/>
          </w:tcPr>
          <w:p w14:paraId="27C5FB3E" w14:textId="77777777" w:rsidR="001320C5" w:rsidRPr="00FB63F9" w:rsidRDefault="001320C5" w:rsidP="00752F43">
            <w:pPr>
              <w:spacing w:line="360" w:lineRule="auto"/>
              <w:rPr>
                <w:rFonts w:ascii="Times New Roman" w:hAnsi="Times New Roman"/>
              </w:rPr>
            </w:pPr>
            <w:r w:rsidRPr="00FB63F9">
              <w:rPr>
                <w:rFonts w:ascii="Times New Roman" w:hAnsi="Times New Roman"/>
              </w:rPr>
              <w:t>Trwałe znaki informacyjne</w:t>
            </w:r>
          </w:p>
        </w:tc>
      </w:tr>
      <w:tr w:rsidR="001320C5" w:rsidRPr="00FB63F9" w14:paraId="4490DE7A" w14:textId="77777777" w:rsidTr="009D1337">
        <w:trPr>
          <w:trHeight w:val="20"/>
        </w:trPr>
        <w:tc>
          <w:tcPr>
            <w:tcW w:w="1413" w:type="dxa"/>
          </w:tcPr>
          <w:p w14:paraId="5FB5D3B7" w14:textId="77777777" w:rsidR="001320C5" w:rsidRPr="00FB63F9" w:rsidRDefault="001320C5" w:rsidP="00752F43">
            <w:pPr>
              <w:spacing w:line="360" w:lineRule="auto"/>
              <w:rPr>
                <w:rFonts w:ascii="Times New Roman" w:hAnsi="Times New Roman"/>
              </w:rPr>
            </w:pPr>
            <w:r w:rsidRPr="00FB63F9">
              <w:rPr>
                <w:rFonts w:ascii="Times New Roman" w:hAnsi="Times New Roman"/>
              </w:rPr>
              <w:t>31620000-8</w:t>
            </w:r>
          </w:p>
        </w:tc>
        <w:tc>
          <w:tcPr>
            <w:tcW w:w="7647" w:type="dxa"/>
          </w:tcPr>
          <w:p w14:paraId="5D87FA0E" w14:textId="77777777" w:rsidR="001320C5" w:rsidRPr="00FB63F9" w:rsidRDefault="001320C5" w:rsidP="00752F43">
            <w:pPr>
              <w:spacing w:line="360" w:lineRule="auto"/>
              <w:rPr>
                <w:rFonts w:ascii="Times New Roman" w:hAnsi="Times New Roman"/>
              </w:rPr>
            </w:pPr>
            <w:r w:rsidRPr="00FB63F9">
              <w:rPr>
                <w:rFonts w:ascii="Times New Roman" w:hAnsi="Times New Roman"/>
              </w:rPr>
              <w:t>Dźwiękowa  i wizualna aparatura sygnalizacyjna</w:t>
            </w:r>
          </w:p>
        </w:tc>
      </w:tr>
      <w:tr w:rsidR="001320C5" w:rsidRPr="00FB63F9" w14:paraId="16D81160" w14:textId="77777777" w:rsidTr="009D1337">
        <w:trPr>
          <w:trHeight w:val="20"/>
        </w:trPr>
        <w:tc>
          <w:tcPr>
            <w:tcW w:w="1413" w:type="dxa"/>
          </w:tcPr>
          <w:p w14:paraId="04B3BDAC" w14:textId="77777777" w:rsidR="001320C5" w:rsidRPr="00FB63F9" w:rsidRDefault="001320C5" w:rsidP="00752F43">
            <w:pPr>
              <w:spacing w:line="360" w:lineRule="auto"/>
              <w:rPr>
                <w:rFonts w:ascii="Times New Roman" w:hAnsi="Times New Roman"/>
              </w:rPr>
            </w:pPr>
            <w:r w:rsidRPr="00FB63F9">
              <w:rPr>
                <w:rFonts w:ascii="Times New Roman" w:hAnsi="Times New Roman"/>
              </w:rPr>
              <w:t>31644000-2</w:t>
            </w:r>
          </w:p>
        </w:tc>
        <w:tc>
          <w:tcPr>
            <w:tcW w:w="7647" w:type="dxa"/>
          </w:tcPr>
          <w:p w14:paraId="7E8030AB" w14:textId="77777777" w:rsidR="001320C5" w:rsidRPr="00FB63F9" w:rsidRDefault="001320C5" w:rsidP="00752F43">
            <w:pPr>
              <w:spacing w:line="360" w:lineRule="auto"/>
              <w:rPr>
                <w:rFonts w:ascii="Times New Roman" w:hAnsi="Times New Roman"/>
              </w:rPr>
            </w:pPr>
            <w:r w:rsidRPr="00FB63F9">
              <w:rPr>
                <w:rFonts w:ascii="Times New Roman" w:hAnsi="Times New Roman"/>
              </w:rPr>
              <w:t>Różne rejestratory danych</w:t>
            </w:r>
          </w:p>
        </w:tc>
      </w:tr>
      <w:tr w:rsidR="001320C5" w:rsidRPr="00FB63F9" w14:paraId="0A0231F4" w14:textId="77777777" w:rsidTr="009D1337">
        <w:trPr>
          <w:trHeight w:val="20"/>
        </w:trPr>
        <w:tc>
          <w:tcPr>
            <w:tcW w:w="1413" w:type="dxa"/>
            <w:vAlign w:val="bottom"/>
          </w:tcPr>
          <w:p w14:paraId="7A1F5016" w14:textId="77777777" w:rsidR="001320C5" w:rsidRPr="00FB63F9" w:rsidRDefault="001320C5" w:rsidP="00752F43">
            <w:pPr>
              <w:spacing w:line="360" w:lineRule="auto"/>
              <w:rPr>
                <w:rFonts w:ascii="Times New Roman" w:hAnsi="Times New Roman"/>
              </w:rPr>
            </w:pPr>
            <w:r w:rsidRPr="00FB63F9">
              <w:rPr>
                <w:rFonts w:ascii="Times New Roman" w:hAnsi="Times New Roman"/>
              </w:rPr>
              <w:t>42961300-3</w:t>
            </w:r>
          </w:p>
        </w:tc>
        <w:tc>
          <w:tcPr>
            <w:tcW w:w="7647" w:type="dxa"/>
            <w:vAlign w:val="bottom"/>
          </w:tcPr>
          <w:p w14:paraId="1E504F62" w14:textId="77777777" w:rsidR="001320C5" w:rsidRPr="00FB63F9" w:rsidRDefault="001320C5" w:rsidP="00752F43">
            <w:pPr>
              <w:spacing w:line="360" w:lineRule="auto"/>
              <w:rPr>
                <w:rFonts w:ascii="Times New Roman" w:hAnsi="Times New Roman"/>
              </w:rPr>
            </w:pPr>
            <w:r w:rsidRPr="00FB63F9">
              <w:rPr>
                <w:rFonts w:ascii="Times New Roman" w:hAnsi="Times New Roman"/>
              </w:rPr>
              <w:t>System kontroli ruchu pojazdów,</w:t>
            </w:r>
          </w:p>
        </w:tc>
      </w:tr>
      <w:tr w:rsidR="001320C5" w:rsidRPr="00FB63F9" w14:paraId="16D7D56C" w14:textId="77777777" w:rsidTr="009D1337">
        <w:trPr>
          <w:trHeight w:val="20"/>
        </w:trPr>
        <w:tc>
          <w:tcPr>
            <w:tcW w:w="1413" w:type="dxa"/>
          </w:tcPr>
          <w:p w14:paraId="11431ED5" w14:textId="77777777" w:rsidR="001320C5" w:rsidRPr="00FB63F9" w:rsidRDefault="001320C5" w:rsidP="00752F43">
            <w:pPr>
              <w:spacing w:line="360" w:lineRule="auto"/>
              <w:rPr>
                <w:rFonts w:ascii="Times New Roman" w:hAnsi="Times New Roman"/>
              </w:rPr>
            </w:pPr>
            <w:r w:rsidRPr="00FB63F9">
              <w:rPr>
                <w:rFonts w:ascii="Times New Roman" w:hAnsi="Times New Roman"/>
              </w:rPr>
              <w:t>34928470-3</w:t>
            </w:r>
          </w:p>
        </w:tc>
        <w:tc>
          <w:tcPr>
            <w:tcW w:w="7647" w:type="dxa"/>
          </w:tcPr>
          <w:p w14:paraId="570285E7" w14:textId="77777777" w:rsidR="001320C5" w:rsidRPr="00FB63F9" w:rsidRDefault="001320C5" w:rsidP="00752F43">
            <w:pPr>
              <w:spacing w:line="360" w:lineRule="auto"/>
              <w:rPr>
                <w:rFonts w:ascii="Times New Roman" w:hAnsi="Times New Roman"/>
              </w:rPr>
            </w:pPr>
            <w:r w:rsidRPr="00FB63F9">
              <w:rPr>
                <w:rFonts w:ascii="Times New Roman" w:hAnsi="Times New Roman"/>
              </w:rPr>
              <w:t>Elementy oznakowania</w:t>
            </w:r>
          </w:p>
        </w:tc>
      </w:tr>
      <w:tr w:rsidR="001320C5" w:rsidRPr="00FB63F9" w14:paraId="1A82A9CF" w14:textId="77777777" w:rsidTr="009D1337">
        <w:trPr>
          <w:trHeight w:val="20"/>
        </w:trPr>
        <w:tc>
          <w:tcPr>
            <w:tcW w:w="1413" w:type="dxa"/>
          </w:tcPr>
          <w:p w14:paraId="7123564A" w14:textId="77777777" w:rsidR="001320C5" w:rsidRPr="00FB63F9" w:rsidRDefault="001320C5" w:rsidP="00752F43">
            <w:pPr>
              <w:spacing w:line="360" w:lineRule="auto"/>
              <w:rPr>
                <w:rFonts w:ascii="Times New Roman" w:hAnsi="Times New Roman"/>
              </w:rPr>
            </w:pPr>
            <w:r w:rsidRPr="00FB63F9">
              <w:rPr>
                <w:rFonts w:ascii="Times New Roman" w:hAnsi="Times New Roman"/>
              </w:rPr>
              <w:t>34928472-7</w:t>
            </w:r>
          </w:p>
        </w:tc>
        <w:tc>
          <w:tcPr>
            <w:tcW w:w="7647" w:type="dxa"/>
          </w:tcPr>
          <w:p w14:paraId="73B24EB7" w14:textId="77777777" w:rsidR="001320C5" w:rsidRPr="00FB63F9" w:rsidRDefault="001320C5" w:rsidP="00752F43">
            <w:pPr>
              <w:spacing w:line="360" w:lineRule="auto"/>
              <w:rPr>
                <w:rFonts w:ascii="Times New Roman" w:hAnsi="Times New Roman"/>
              </w:rPr>
            </w:pPr>
            <w:r w:rsidRPr="00FB63F9">
              <w:rPr>
                <w:rFonts w:ascii="Times New Roman" w:hAnsi="Times New Roman"/>
              </w:rPr>
              <w:t>Oznakowanie</w:t>
            </w:r>
          </w:p>
        </w:tc>
      </w:tr>
      <w:tr w:rsidR="001320C5" w:rsidRPr="00FB63F9" w14:paraId="545F2797" w14:textId="77777777" w:rsidTr="009D1337">
        <w:trPr>
          <w:trHeight w:val="20"/>
        </w:trPr>
        <w:tc>
          <w:tcPr>
            <w:tcW w:w="1413" w:type="dxa"/>
          </w:tcPr>
          <w:p w14:paraId="21B93042" w14:textId="77777777" w:rsidR="001320C5" w:rsidRPr="00FB63F9" w:rsidRDefault="001320C5" w:rsidP="00752F43">
            <w:pPr>
              <w:spacing w:line="360" w:lineRule="auto"/>
              <w:rPr>
                <w:rFonts w:ascii="Times New Roman" w:hAnsi="Times New Roman"/>
              </w:rPr>
            </w:pPr>
            <w:r w:rsidRPr="00FB63F9">
              <w:rPr>
                <w:rFonts w:ascii="Times New Roman" w:hAnsi="Times New Roman"/>
              </w:rPr>
              <w:t>34970000-7</w:t>
            </w:r>
          </w:p>
        </w:tc>
        <w:tc>
          <w:tcPr>
            <w:tcW w:w="7647" w:type="dxa"/>
          </w:tcPr>
          <w:p w14:paraId="587D2772" w14:textId="77777777" w:rsidR="001320C5" w:rsidRPr="00FB63F9" w:rsidRDefault="001320C5" w:rsidP="00752F43">
            <w:pPr>
              <w:spacing w:line="360" w:lineRule="auto"/>
              <w:rPr>
                <w:rFonts w:ascii="Times New Roman" w:hAnsi="Times New Roman"/>
              </w:rPr>
            </w:pPr>
            <w:r w:rsidRPr="00FB63F9">
              <w:rPr>
                <w:rFonts w:ascii="Times New Roman" w:hAnsi="Times New Roman"/>
              </w:rPr>
              <w:t>Urządzenia monitorowania ruchu</w:t>
            </w:r>
          </w:p>
        </w:tc>
      </w:tr>
      <w:tr w:rsidR="001320C5" w:rsidRPr="00FB63F9" w14:paraId="432E4AF6" w14:textId="77777777" w:rsidTr="009D1337">
        <w:trPr>
          <w:trHeight w:val="20"/>
        </w:trPr>
        <w:tc>
          <w:tcPr>
            <w:tcW w:w="1413" w:type="dxa"/>
          </w:tcPr>
          <w:p w14:paraId="617EAA43" w14:textId="77777777" w:rsidR="001320C5" w:rsidRPr="00FB63F9" w:rsidRDefault="001320C5" w:rsidP="00752F43">
            <w:pPr>
              <w:spacing w:line="360" w:lineRule="auto"/>
              <w:rPr>
                <w:rFonts w:ascii="Times New Roman" w:hAnsi="Times New Roman"/>
              </w:rPr>
            </w:pPr>
            <w:r w:rsidRPr="00FB63F9">
              <w:rPr>
                <w:rFonts w:ascii="Times New Roman" w:hAnsi="Times New Roman"/>
              </w:rPr>
              <w:t>34992000-7</w:t>
            </w:r>
          </w:p>
        </w:tc>
        <w:tc>
          <w:tcPr>
            <w:tcW w:w="7647" w:type="dxa"/>
          </w:tcPr>
          <w:p w14:paraId="5356C772" w14:textId="77777777" w:rsidR="001320C5" w:rsidRPr="00FB63F9" w:rsidRDefault="001320C5" w:rsidP="00752F43">
            <w:pPr>
              <w:spacing w:line="360" w:lineRule="auto"/>
              <w:rPr>
                <w:rFonts w:ascii="Times New Roman" w:hAnsi="Times New Roman"/>
              </w:rPr>
            </w:pPr>
            <w:r w:rsidRPr="00FB63F9">
              <w:rPr>
                <w:rFonts w:ascii="Times New Roman" w:hAnsi="Times New Roman"/>
              </w:rPr>
              <w:t>Znaki i znaki podświetlone</w:t>
            </w:r>
          </w:p>
        </w:tc>
      </w:tr>
      <w:tr w:rsidR="001320C5" w:rsidRPr="00FB63F9" w14:paraId="32A40416" w14:textId="77777777" w:rsidTr="009D1337">
        <w:trPr>
          <w:trHeight w:val="20"/>
        </w:trPr>
        <w:tc>
          <w:tcPr>
            <w:tcW w:w="1413" w:type="dxa"/>
          </w:tcPr>
          <w:p w14:paraId="61FEA472" w14:textId="77777777" w:rsidR="001320C5" w:rsidRPr="00FB63F9" w:rsidRDefault="001320C5" w:rsidP="00752F43">
            <w:pPr>
              <w:spacing w:line="360" w:lineRule="auto"/>
              <w:rPr>
                <w:rFonts w:ascii="Times New Roman" w:hAnsi="Times New Roman"/>
              </w:rPr>
            </w:pPr>
            <w:r w:rsidRPr="00FB63F9">
              <w:rPr>
                <w:rFonts w:ascii="Times New Roman" w:hAnsi="Times New Roman"/>
              </w:rPr>
              <w:t>34996300-8</w:t>
            </w:r>
          </w:p>
        </w:tc>
        <w:tc>
          <w:tcPr>
            <w:tcW w:w="7647" w:type="dxa"/>
          </w:tcPr>
          <w:p w14:paraId="00F78488" w14:textId="77777777" w:rsidR="001320C5" w:rsidRPr="00FB63F9" w:rsidRDefault="001320C5" w:rsidP="00752F43">
            <w:pPr>
              <w:spacing w:line="360" w:lineRule="auto"/>
              <w:rPr>
                <w:rFonts w:ascii="Times New Roman" w:hAnsi="Times New Roman"/>
              </w:rPr>
            </w:pPr>
            <w:r w:rsidRPr="00FB63F9">
              <w:rPr>
                <w:rFonts w:ascii="Times New Roman" w:hAnsi="Times New Roman"/>
              </w:rPr>
              <w:t>Parkingowe urządzenia kontrolne</w:t>
            </w:r>
          </w:p>
        </w:tc>
      </w:tr>
      <w:tr w:rsidR="001320C5" w:rsidRPr="00FB63F9" w14:paraId="133D273A" w14:textId="77777777" w:rsidTr="009D1337">
        <w:trPr>
          <w:trHeight w:val="20"/>
        </w:trPr>
        <w:tc>
          <w:tcPr>
            <w:tcW w:w="1413" w:type="dxa"/>
          </w:tcPr>
          <w:p w14:paraId="593DA00D" w14:textId="77777777" w:rsidR="001320C5" w:rsidRPr="00FB63F9" w:rsidRDefault="001320C5" w:rsidP="00752F43">
            <w:pPr>
              <w:spacing w:line="360" w:lineRule="auto"/>
              <w:rPr>
                <w:rFonts w:ascii="Times New Roman" w:hAnsi="Times New Roman"/>
              </w:rPr>
            </w:pPr>
            <w:r w:rsidRPr="00FB63F9">
              <w:rPr>
                <w:rFonts w:ascii="Times New Roman" w:hAnsi="Times New Roman"/>
              </w:rPr>
              <w:t>35261000-1</w:t>
            </w:r>
          </w:p>
        </w:tc>
        <w:tc>
          <w:tcPr>
            <w:tcW w:w="7647" w:type="dxa"/>
          </w:tcPr>
          <w:p w14:paraId="2C31F2D2" w14:textId="77777777" w:rsidR="001320C5" w:rsidRPr="00FB63F9" w:rsidRDefault="001320C5" w:rsidP="00752F43">
            <w:pPr>
              <w:spacing w:line="360" w:lineRule="auto"/>
              <w:rPr>
                <w:rFonts w:ascii="Times New Roman" w:hAnsi="Times New Roman"/>
              </w:rPr>
            </w:pPr>
            <w:r w:rsidRPr="00FB63F9">
              <w:rPr>
                <w:rFonts w:ascii="Times New Roman" w:hAnsi="Times New Roman"/>
              </w:rPr>
              <w:t>Panele informacyjne</w:t>
            </w:r>
          </w:p>
        </w:tc>
      </w:tr>
      <w:tr w:rsidR="001320C5" w:rsidRPr="00FB63F9" w14:paraId="1060C7AD" w14:textId="77777777" w:rsidTr="009D1337">
        <w:trPr>
          <w:trHeight w:val="20"/>
        </w:trPr>
        <w:tc>
          <w:tcPr>
            <w:tcW w:w="1413" w:type="dxa"/>
          </w:tcPr>
          <w:p w14:paraId="2C1693BE" w14:textId="77777777" w:rsidR="001320C5" w:rsidRPr="00FB63F9" w:rsidRDefault="001320C5" w:rsidP="00752F43">
            <w:pPr>
              <w:spacing w:line="360" w:lineRule="auto"/>
              <w:rPr>
                <w:rFonts w:ascii="Times New Roman" w:hAnsi="Times New Roman"/>
              </w:rPr>
            </w:pPr>
            <w:r w:rsidRPr="00FB63F9">
              <w:rPr>
                <w:rFonts w:ascii="Times New Roman" w:hAnsi="Times New Roman"/>
              </w:rPr>
              <w:t>35261100-2</w:t>
            </w:r>
          </w:p>
        </w:tc>
        <w:tc>
          <w:tcPr>
            <w:tcW w:w="7647" w:type="dxa"/>
          </w:tcPr>
          <w:p w14:paraId="792EB849" w14:textId="77777777" w:rsidR="001320C5" w:rsidRPr="00FB63F9" w:rsidRDefault="001320C5" w:rsidP="00752F43">
            <w:pPr>
              <w:spacing w:line="360" w:lineRule="auto"/>
              <w:rPr>
                <w:rFonts w:ascii="Times New Roman" w:hAnsi="Times New Roman"/>
              </w:rPr>
            </w:pPr>
            <w:r w:rsidRPr="00FB63F9">
              <w:rPr>
                <w:rFonts w:ascii="Times New Roman" w:hAnsi="Times New Roman"/>
              </w:rPr>
              <w:t>Panele komunikatów zmiennych</w:t>
            </w:r>
          </w:p>
        </w:tc>
      </w:tr>
      <w:tr w:rsidR="001320C5" w:rsidRPr="00FB63F9" w14:paraId="2176B644" w14:textId="77777777" w:rsidTr="009D1337">
        <w:trPr>
          <w:trHeight w:val="20"/>
        </w:trPr>
        <w:tc>
          <w:tcPr>
            <w:tcW w:w="1413" w:type="dxa"/>
          </w:tcPr>
          <w:p w14:paraId="6BD8F4C3" w14:textId="77777777" w:rsidR="001320C5" w:rsidRPr="00FB63F9" w:rsidRDefault="001320C5" w:rsidP="00752F43">
            <w:pPr>
              <w:spacing w:line="360" w:lineRule="auto"/>
              <w:rPr>
                <w:rFonts w:ascii="Times New Roman" w:hAnsi="Times New Roman"/>
              </w:rPr>
            </w:pPr>
            <w:r w:rsidRPr="00FB63F9">
              <w:rPr>
                <w:rFonts w:ascii="Times New Roman" w:hAnsi="Times New Roman"/>
              </w:rPr>
              <w:t>42965000-8</w:t>
            </w:r>
          </w:p>
        </w:tc>
        <w:tc>
          <w:tcPr>
            <w:tcW w:w="7647" w:type="dxa"/>
          </w:tcPr>
          <w:p w14:paraId="7D32D087" w14:textId="77777777" w:rsidR="001320C5" w:rsidRPr="00FB63F9" w:rsidRDefault="001320C5" w:rsidP="00752F43">
            <w:pPr>
              <w:spacing w:line="360" w:lineRule="auto"/>
              <w:rPr>
                <w:rFonts w:ascii="Times New Roman" w:hAnsi="Times New Roman"/>
              </w:rPr>
            </w:pPr>
            <w:r w:rsidRPr="00FB63F9">
              <w:rPr>
                <w:rFonts w:ascii="Times New Roman" w:hAnsi="Times New Roman"/>
              </w:rPr>
              <w:t>Urządzenia do przetwarzania informacji</w:t>
            </w:r>
          </w:p>
        </w:tc>
      </w:tr>
      <w:tr w:rsidR="001320C5" w:rsidRPr="00FB63F9" w14:paraId="18041CF3" w14:textId="77777777" w:rsidTr="009D1337">
        <w:trPr>
          <w:trHeight w:val="20"/>
        </w:trPr>
        <w:tc>
          <w:tcPr>
            <w:tcW w:w="1413" w:type="dxa"/>
            <w:vAlign w:val="bottom"/>
          </w:tcPr>
          <w:p w14:paraId="623B25D8" w14:textId="77777777" w:rsidR="001320C5" w:rsidRPr="00FB63F9" w:rsidRDefault="001320C5" w:rsidP="00752F43">
            <w:pPr>
              <w:spacing w:line="360" w:lineRule="auto"/>
              <w:rPr>
                <w:rFonts w:ascii="Times New Roman" w:hAnsi="Times New Roman"/>
              </w:rPr>
            </w:pPr>
            <w:r w:rsidRPr="00FB63F9">
              <w:rPr>
                <w:rFonts w:ascii="Times New Roman" w:hAnsi="Times New Roman"/>
              </w:rPr>
              <w:t>51500000-7</w:t>
            </w:r>
          </w:p>
        </w:tc>
        <w:tc>
          <w:tcPr>
            <w:tcW w:w="7647" w:type="dxa"/>
            <w:vAlign w:val="bottom"/>
          </w:tcPr>
          <w:p w14:paraId="1227B2D4" w14:textId="77777777" w:rsidR="001320C5" w:rsidRPr="00FB63F9" w:rsidRDefault="00882E4B" w:rsidP="00752F43">
            <w:pPr>
              <w:spacing w:line="360" w:lineRule="auto"/>
              <w:rPr>
                <w:rFonts w:ascii="Times New Roman" w:hAnsi="Times New Roman"/>
              </w:rPr>
            </w:pPr>
            <w:hyperlink r:id="rId11" w:history="1">
              <w:r w:rsidR="001320C5" w:rsidRPr="00FB63F9">
                <w:rPr>
                  <w:rFonts w:ascii="Times New Roman" w:hAnsi="Times New Roman"/>
                </w:rPr>
                <w:t>Usługi instalowania maszyn i urządzeń</w:t>
              </w:r>
            </w:hyperlink>
          </w:p>
        </w:tc>
      </w:tr>
      <w:tr w:rsidR="001320C5" w:rsidRPr="00FB63F9" w14:paraId="6AFF2921" w14:textId="77777777" w:rsidTr="009D1337">
        <w:trPr>
          <w:trHeight w:val="20"/>
        </w:trPr>
        <w:tc>
          <w:tcPr>
            <w:tcW w:w="1413" w:type="dxa"/>
            <w:vAlign w:val="bottom"/>
          </w:tcPr>
          <w:p w14:paraId="70D75703" w14:textId="77777777" w:rsidR="001320C5" w:rsidRPr="00FB63F9" w:rsidRDefault="001320C5" w:rsidP="00752F43">
            <w:pPr>
              <w:spacing w:line="360" w:lineRule="auto"/>
              <w:rPr>
                <w:rFonts w:ascii="Times New Roman" w:hAnsi="Times New Roman"/>
              </w:rPr>
            </w:pPr>
            <w:r w:rsidRPr="00FB63F9">
              <w:rPr>
                <w:rFonts w:ascii="Times New Roman" w:hAnsi="Times New Roman"/>
              </w:rPr>
              <w:t>45231400-9</w:t>
            </w:r>
          </w:p>
        </w:tc>
        <w:tc>
          <w:tcPr>
            <w:tcW w:w="7647" w:type="dxa"/>
            <w:vAlign w:val="bottom"/>
          </w:tcPr>
          <w:p w14:paraId="10320BE6"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budowlane w zakresie budowy linii energetycznych</w:t>
            </w:r>
          </w:p>
        </w:tc>
      </w:tr>
      <w:tr w:rsidR="001320C5" w:rsidRPr="00FB63F9" w14:paraId="23094B11" w14:textId="77777777" w:rsidTr="009D1337">
        <w:trPr>
          <w:trHeight w:val="20"/>
        </w:trPr>
        <w:tc>
          <w:tcPr>
            <w:tcW w:w="1413" w:type="dxa"/>
          </w:tcPr>
          <w:p w14:paraId="59D9C821" w14:textId="77777777" w:rsidR="001320C5" w:rsidRPr="00FB63F9" w:rsidRDefault="001320C5" w:rsidP="00752F43">
            <w:pPr>
              <w:spacing w:line="360" w:lineRule="auto"/>
              <w:rPr>
                <w:rFonts w:ascii="Times New Roman" w:hAnsi="Times New Roman"/>
              </w:rPr>
            </w:pPr>
            <w:r w:rsidRPr="00FB63F9">
              <w:rPr>
                <w:rFonts w:ascii="Times New Roman" w:hAnsi="Times New Roman"/>
              </w:rPr>
              <w:t>45310000-3</w:t>
            </w:r>
          </w:p>
        </w:tc>
        <w:tc>
          <w:tcPr>
            <w:tcW w:w="7647" w:type="dxa"/>
          </w:tcPr>
          <w:p w14:paraId="12DF7E9F"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instalacyjne elektryczne</w:t>
            </w:r>
          </w:p>
        </w:tc>
      </w:tr>
      <w:tr w:rsidR="001320C5" w:rsidRPr="00FB63F9" w14:paraId="6F554FE9" w14:textId="77777777" w:rsidTr="009D1337">
        <w:trPr>
          <w:trHeight w:val="20"/>
        </w:trPr>
        <w:tc>
          <w:tcPr>
            <w:tcW w:w="1413" w:type="dxa"/>
          </w:tcPr>
          <w:p w14:paraId="36919295" w14:textId="77777777" w:rsidR="001320C5" w:rsidRPr="00FB63F9" w:rsidRDefault="001320C5" w:rsidP="00752F43">
            <w:pPr>
              <w:spacing w:line="360" w:lineRule="auto"/>
              <w:rPr>
                <w:rFonts w:ascii="Times New Roman" w:hAnsi="Times New Roman"/>
              </w:rPr>
            </w:pPr>
            <w:r w:rsidRPr="00FB63F9">
              <w:rPr>
                <w:rFonts w:ascii="Times New Roman" w:hAnsi="Times New Roman"/>
              </w:rPr>
              <w:t>45311000-0</w:t>
            </w:r>
          </w:p>
        </w:tc>
        <w:tc>
          <w:tcPr>
            <w:tcW w:w="7647" w:type="dxa"/>
          </w:tcPr>
          <w:p w14:paraId="09B13BF1"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w zakresie okablowania oraz instalacji elektrycznych</w:t>
            </w:r>
          </w:p>
        </w:tc>
      </w:tr>
      <w:tr w:rsidR="001320C5" w:rsidRPr="00FB63F9" w14:paraId="71DA1E76" w14:textId="77777777" w:rsidTr="009D1337">
        <w:trPr>
          <w:trHeight w:val="20"/>
        </w:trPr>
        <w:tc>
          <w:tcPr>
            <w:tcW w:w="1413" w:type="dxa"/>
          </w:tcPr>
          <w:p w14:paraId="36E782CC" w14:textId="77777777" w:rsidR="001320C5" w:rsidRPr="00FB63F9" w:rsidRDefault="001320C5" w:rsidP="00752F43">
            <w:pPr>
              <w:spacing w:line="360" w:lineRule="auto"/>
              <w:rPr>
                <w:rFonts w:ascii="Times New Roman" w:hAnsi="Times New Roman"/>
              </w:rPr>
            </w:pPr>
            <w:r w:rsidRPr="00FB63F9">
              <w:rPr>
                <w:rFonts w:ascii="Times New Roman" w:hAnsi="Times New Roman"/>
              </w:rPr>
              <w:t>45315100-9</w:t>
            </w:r>
          </w:p>
        </w:tc>
        <w:tc>
          <w:tcPr>
            <w:tcW w:w="7647" w:type="dxa"/>
          </w:tcPr>
          <w:p w14:paraId="6A91AE57" w14:textId="77777777" w:rsidR="001320C5" w:rsidRPr="00FB63F9" w:rsidRDefault="001320C5" w:rsidP="00752F43">
            <w:pPr>
              <w:spacing w:line="360" w:lineRule="auto"/>
              <w:rPr>
                <w:rFonts w:ascii="Times New Roman" w:hAnsi="Times New Roman"/>
              </w:rPr>
            </w:pPr>
            <w:r w:rsidRPr="00FB63F9">
              <w:rPr>
                <w:rFonts w:ascii="Times New Roman" w:hAnsi="Times New Roman"/>
              </w:rPr>
              <w:t>Instalacyjne roboty elektrotechniczne</w:t>
            </w:r>
          </w:p>
        </w:tc>
      </w:tr>
      <w:tr w:rsidR="001320C5" w:rsidRPr="00FB63F9" w14:paraId="2142A849" w14:textId="77777777" w:rsidTr="009D1337">
        <w:trPr>
          <w:trHeight w:val="20"/>
        </w:trPr>
        <w:tc>
          <w:tcPr>
            <w:tcW w:w="1413" w:type="dxa"/>
          </w:tcPr>
          <w:p w14:paraId="57CF936C" w14:textId="77777777" w:rsidR="001320C5" w:rsidRPr="00FB63F9" w:rsidRDefault="001320C5" w:rsidP="00752F43">
            <w:pPr>
              <w:spacing w:line="360" w:lineRule="auto"/>
              <w:rPr>
                <w:rFonts w:ascii="Times New Roman" w:hAnsi="Times New Roman"/>
              </w:rPr>
            </w:pPr>
            <w:r w:rsidRPr="00FB63F9">
              <w:rPr>
                <w:rFonts w:ascii="Times New Roman" w:hAnsi="Times New Roman"/>
              </w:rPr>
              <w:t>45316000-5</w:t>
            </w:r>
          </w:p>
        </w:tc>
        <w:tc>
          <w:tcPr>
            <w:tcW w:w="7647" w:type="dxa"/>
          </w:tcPr>
          <w:p w14:paraId="51576821" w14:textId="77777777" w:rsidR="001320C5" w:rsidRPr="00FB63F9" w:rsidRDefault="001320C5" w:rsidP="00752F43">
            <w:pPr>
              <w:spacing w:line="360" w:lineRule="auto"/>
              <w:rPr>
                <w:rFonts w:ascii="Times New Roman" w:hAnsi="Times New Roman"/>
              </w:rPr>
            </w:pPr>
            <w:r w:rsidRPr="00FB63F9">
              <w:rPr>
                <w:rFonts w:ascii="Times New Roman" w:hAnsi="Times New Roman"/>
              </w:rPr>
              <w:t>Instalowanie systemów oświetleniowych  i sygnalizacyjnych</w:t>
            </w:r>
          </w:p>
        </w:tc>
      </w:tr>
      <w:tr w:rsidR="001320C5" w:rsidRPr="00FB63F9" w14:paraId="4C154618" w14:textId="77777777" w:rsidTr="009D1337">
        <w:trPr>
          <w:trHeight w:val="20"/>
        </w:trPr>
        <w:tc>
          <w:tcPr>
            <w:tcW w:w="1413" w:type="dxa"/>
          </w:tcPr>
          <w:p w14:paraId="153EBA62" w14:textId="77777777" w:rsidR="001320C5" w:rsidRPr="00FB63F9" w:rsidRDefault="001320C5" w:rsidP="00752F43">
            <w:pPr>
              <w:spacing w:line="360" w:lineRule="auto"/>
              <w:rPr>
                <w:rFonts w:ascii="Times New Roman" w:hAnsi="Times New Roman"/>
              </w:rPr>
            </w:pPr>
            <w:r w:rsidRPr="00FB63F9">
              <w:rPr>
                <w:rFonts w:ascii="Times New Roman" w:hAnsi="Times New Roman"/>
              </w:rPr>
              <w:t>45223000-6</w:t>
            </w:r>
          </w:p>
        </w:tc>
        <w:tc>
          <w:tcPr>
            <w:tcW w:w="7647" w:type="dxa"/>
          </w:tcPr>
          <w:p w14:paraId="22810E7B"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budowlane w zakresie konstrukcji</w:t>
            </w:r>
          </w:p>
        </w:tc>
      </w:tr>
      <w:tr w:rsidR="001320C5" w:rsidRPr="00FB63F9" w14:paraId="01B4A21F" w14:textId="77777777" w:rsidTr="009D1337">
        <w:trPr>
          <w:trHeight w:val="20"/>
        </w:trPr>
        <w:tc>
          <w:tcPr>
            <w:tcW w:w="1413" w:type="dxa"/>
          </w:tcPr>
          <w:p w14:paraId="672EF682" w14:textId="77777777" w:rsidR="001320C5" w:rsidRPr="00FB63F9" w:rsidRDefault="001320C5" w:rsidP="00752F43">
            <w:pPr>
              <w:spacing w:line="360" w:lineRule="auto"/>
              <w:rPr>
                <w:rFonts w:ascii="Times New Roman" w:hAnsi="Times New Roman"/>
              </w:rPr>
            </w:pPr>
            <w:r w:rsidRPr="00FB63F9">
              <w:rPr>
                <w:rFonts w:ascii="Times New Roman" w:hAnsi="Times New Roman"/>
              </w:rPr>
              <w:t>45223100-7</w:t>
            </w:r>
          </w:p>
        </w:tc>
        <w:tc>
          <w:tcPr>
            <w:tcW w:w="7647" w:type="dxa"/>
          </w:tcPr>
          <w:p w14:paraId="0FB3D9BB" w14:textId="77777777" w:rsidR="001320C5" w:rsidRPr="00FB63F9" w:rsidRDefault="001320C5" w:rsidP="00752F43">
            <w:pPr>
              <w:spacing w:line="360" w:lineRule="auto"/>
              <w:rPr>
                <w:rFonts w:ascii="Times New Roman" w:hAnsi="Times New Roman"/>
              </w:rPr>
            </w:pPr>
            <w:r w:rsidRPr="00FB63F9">
              <w:rPr>
                <w:rFonts w:ascii="Times New Roman" w:hAnsi="Times New Roman"/>
              </w:rPr>
              <w:t>Montaż konstrukcji metalowych</w:t>
            </w:r>
          </w:p>
        </w:tc>
      </w:tr>
      <w:tr w:rsidR="001320C5" w:rsidRPr="00FB63F9" w14:paraId="1DE787F9" w14:textId="77777777" w:rsidTr="009D1337">
        <w:trPr>
          <w:trHeight w:val="20"/>
        </w:trPr>
        <w:tc>
          <w:tcPr>
            <w:tcW w:w="1413" w:type="dxa"/>
          </w:tcPr>
          <w:p w14:paraId="09BC21CF" w14:textId="77777777" w:rsidR="001320C5" w:rsidRPr="00FB63F9" w:rsidRDefault="001320C5" w:rsidP="00752F43">
            <w:pPr>
              <w:spacing w:line="360" w:lineRule="auto"/>
              <w:rPr>
                <w:rFonts w:ascii="Times New Roman" w:hAnsi="Times New Roman"/>
              </w:rPr>
            </w:pPr>
            <w:r w:rsidRPr="00FB63F9">
              <w:rPr>
                <w:rFonts w:ascii="Times New Roman" w:hAnsi="Times New Roman"/>
              </w:rPr>
              <w:t>45223300-9</w:t>
            </w:r>
          </w:p>
        </w:tc>
        <w:tc>
          <w:tcPr>
            <w:tcW w:w="7647" w:type="dxa"/>
          </w:tcPr>
          <w:p w14:paraId="1169AB91"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budowlane w zakresie parkingów</w:t>
            </w:r>
          </w:p>
        </w:tc>
      </w:tr>
      <w:tr w:rsidR="001320C5" w:rsidRPr="00FB63F9" w14:paraId="56EC1A9E" w14:textId="77777777" w:rsidTr="009D1337">
        <w:trPr>
          <w:trHeight w:val="20"/>
        </w:trPr>
        <w:tc>
          <w:tcPr>
            <w:tcW w:w="1413" w:type="dxa"/>
            <w:vAlign w:val="bottom"/>
          </w:tcPr>
          <w:p w14:paraId="56582FCA" w14:textId="77777777" w:rsidR="001320C5" w:rsidRPr="00FB63F9" w:rsidRDefault="001320C5" w:rsidP="00752F43">
            <w:pPr>
              <w:spacing w:line="360" w:lineRule="auto"/>
              <w:rPr>
                <w:rFonts w:ascii="Times New Roman" w:hAnsi="Times New Roman"/>
              </w:rPr>
            </w:pPr>
            <w:r w:rsidRPr="00FB63F9">
              <w:rPr>
                <w:rFonts w:ascii="Times New Roman" w:hAnsi="Times New Roman"/>
              </w:rPr>
              <w:t>45223320-5</w:t>
            </w:r>
          </w:p>
        </w:tc>
        <w:tc>
          <w:tcPr>
            <w:tcW w:w="7647" w:type="dxa"/>
            <w:vAlign w:val="bottom"/>
          </w:tcPr>
          <w:p w14:paraId="102E2FCA"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budowlane w zakresie obiektów typu „parkuj i jedź”</w:t>
            </w:r>
          </w:p>
        </w:tc>
      </w:tr>
      <w:tr w:rsidR="001320C5" w:rsidRPr="00FB63F9" w14:paraId="121B0ED8" w14:textId="77777777" w:rsidTr="009D1337">
        <w:trPr>
          <w:trHeight w:val="20"/>
        </w:trPr>
        <w:tc>
          <w:tcPr>
            <w:tcW w:w="1413" w:type="dxa"/>
            <w:vAlign w:val="bottom"/>
          </w:tcPr>
          <w:p w14:paraId="3AC60F1E" w14:textId="77777777" w:rsidR="001320C5" w:rsidRPr="00FB63F9" w:rsidRDefault="001320C5" w:rsidP="00752F43">
            <w:pPr>
              <w:spacing w:line="360" w:lineRule="auto"/>
              <w:rPr>
                <w:rFonts w:ascii="Times New Roman" w:hAnsi="Times New Roman"/>
              </w:rPr>
            </w:pPr>
            <w:r w:rsidRPr="00FB63F9">
              <w:rPr>
                <w:rFonts w:ascii="Times New Roman" w:hAnsi="Times New Roman"/>
              </w:rPr>
              <w:t>45232000-2</w:t>
            </w:r>
          </w:p>
        </w:tc>
        <w:tc>
          <w:tcPr>
            <w:tcW w:w="7647" w:type="dxa"/>
            <w:vAlign w:val="bottom"/>
          </w:tcPr>
          <w:p w14:paraId="5B3EC511" w14:textId="77777777" w:rsidR="001320C5" w:rsidRPr="00FB63F9" w:rsidRDefault="001320C5" w:rsidP="00752F43">
            <w:pPr>
              <w:spacing w:line="360" w:lineRule="auto"/>
              <w:rPr>
                <w:rFonts w:ascii="Times New Roman" w:hAnsi="Times New Roman"/>
              </w:rPr>
            </w:pPr>
            <w:r w:rsidRPr="00FB63F9">
              <w:rPr>
                <w:rFonts w:ascii="Times New Roman" w:hAnsi="Times New Roman"/>
              </w:rPr>
              <w:t>Roboty pomocnicze w zakresie rurociągów i kabli</w:t>
            </w:r>
          </w:p>
        </w:tc>
      </w:tr>
      <w:tr w:rsidR="001320C5" w:rsidRPr="00FB63F9" w14:paraId="22C6CF29" w14:textId="77777777" w:rsidTr="009D1337">
        <w:trPr>
          <w:trHeight w:val="20"/>
        </w:trPr>
        <w:tc>
          <w:tcPr>
            <w:tcW w:w="1413" w:type="dxa"/>
            <w:vAlign w:val="bottom"/>
          </w:tcPr>
          <w:p w14:paraId="33153D00" w14:textId="77777777" w:rsidR="001320C5" w:rsidRPr="00FB63F9" w:rsidRDefault="001320C5" w:rsidP="00752F43">
            <w:pPr>
              <w:spacing w:line="360" w:lineRule="auto"/>
              <w:rPr>
                <w:rFonts w:ascii="Times New Roman" w:hAnsi="Times New Roman"/>
              </w:rPr>
            </w:pPr>
            <w:r w:rsidRPr="00FB63F9">
              <w:rPr>
                <w:rFonts w:ascii="Times New Roman" w:hAnsi="Times New Roman"/>
              </w:rPr>
              <w:t>45233253-7</w:t>
            </w:r>
          </w:p>
        </w:tc>
        <w:tc>
          <w:tcPr>
            <w:tcW w:w="7647" w:type="dxa"/>
            <w:vAlign w:val="bottom"/>
          </w:tcPr>
          <w:p w14:paraId="50D1FC3F" w14:textId="77777777" w:rsidR="001320C5" w:rsidRPr="00FB63F9" w:rsidRDefault="001320C5" w:rsidP="00752F43">
            <w:pPr>
              <w:spacing w:line="360" w:lineRule="auto"/>
              <w:rPr>
                <w:rFonts w:ascii="Times New Roman" w:hAnsi="Times New Roman"/>
              </w:rPr>
            </w:pPr>
            <w:r w:rsidRPr="00FB63F9">
              <w:rPr>
                <w:rFonts w:ascii="Times New Roman" w:hAnsi="Times New Roman"/>
              </w:rPr>
              <w:t>Budowa obiektów małej architektury</w:t>
            </w:r>
          </w:p>
        </w:tc>
      </w:tr>
      <w:tr w:rsidR="001320C5" w:rsidRPr="00FB63F9" w14:paraId="420318C1" w14:textId="77777777" w:rsidTr="009D1337">
        <w:trPr>
          <w:trHeight w:val="20"/>
        </w:trPr>
        <w:tc>
          <w:tcPr>
            <w:tcW w:w="1413" w:type="dxa"/>
          </w:tcPr>
          <w:p w14:paraId="40061C4E" w14:textId="77777777" w:rsidR="001320C5" w:rsidRPr="00FB63F9" w:rsidRDefault="001320C5" w:rsidP="00752F43">
            <w:pPr>
              <w:spacing w:line="360" w:lineRule="auto"/>
              <w:rPr>
                <w:rFonts w:ascii="Times New Roman" w:hAnsi="Times New Roman"/>
              </w:rPr>
            </w:pPr>
            <w:r w:rsidRPr="00FB63F9">
              <w:rPr>
                <w:rFonts w:ascii="Times New Roman" w:hAnsi="Times New Roman"/>
              </w:rPr>
              <w:t>48331000-7</w:t>
            </w:r>
          </w:p>
        </w:tc>
        <w:tc>
          <w:tcPr>
            <w:tcW w:w="7647" w:type="dxa"/>
          </w:tcPr>
          <w:p w14:paraId="4578AFF5" w14:textId="77777777" w:rsidR="001320C5" w:rsidRPr="00FB63F9" w:rsidRDefault="001320C5" w:rsidP="00752F43">
            <w:pPr>
              <w:spacing w:line="360" w:lineRule="auto"/>
              <w:rPr>
                <w:rFonts w:ascii="Times New Roman" w:hAnsi="Times New Roman"/>
              </w:rPr>
            </w:pPr>
            <w:r w:rsidRPr="00FB63F9">
              <w:rPr>
                <w:rFonts w:ascii="Times New Roman" w:hAnsi="Times New Roman"/>
              </w:rPr>
              <w:t>Pakiety oprogramowania do zarządzania projektami</w:t>
            </w:r>
          </w:p>
        </w:tc>
      </w:tr>
      <w:tr w:rsidR="001320C5" w:rsidRPr="00FB63F9" w14:paraId="572750CF" w14:textId="77777777" w:rsidTr="009D1337">
        <w:trPr>
          <w:trHeight w:val="20"/>
        </w:trPr>
        <w:tc>
          <w:tcPr>
            <w:tcW w:w="1413" w:type="dxa"/>
          </w:tcPr>
          <w:p w14:paraId="0BD97A49" w14:textId="77777777" w:rsidR="001320C5" w:rsidRPr="00FB63F9" w:rsidRDefault="001320C5" w:rsidP="00752F43">
            <w:pPr>
              <w:spacing w:line="360" w:lineRule="auto"/>
              <w:rPr>
                <w:rFonts w:ascii="Times New Roman" w:hAnsi="Times New Roman"/>
              </w:rPr>
            </w:pPr>
            <w:r w:rsidRPr="00FB63F9">
              <w:rPr>
                <w:rFonts w:ascii="Times New Roman" w:hAnsi="Times New Roman"/>
              </w:rPr>
              <w:t>51112200-2</w:t>
            </w:r>
          </w:p>
        </w:tc>
        <w:tc>
          <w:tcPr>
            <w:tcW w:w="7647" w:type="dxa"/>
          </w:tcPr>
          <w:p w14:paraId="3134F1A7"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instalowania sprzętu sterowania energią elektryczną</w:t>
            </w:r>
          </w:p>
        </w:tc>
      </w:tr>
      <w:tr w:rsidR="001320C5" w:rsidRPr="00FB63F9" w14:paraId="4279F17B" w14:textId="77777777" w:rsidTr="009D1337">
        <w:trPr>
          <w:trHeight w:val="20"/>
        </w:trPr>
        <w:tc>
          <w:tcPr>
            <w:tcW w:w="1413" w:type="dxa"/>
          </w:tcPr>
          <w:p w14:paraId="1A53F76F" w14:textId="77777777" w:rsidR="001320C5" w:rsidRPr="00FB63F9" w:rsidRDefault="001320C5" w:rsidP="00752F43">
            <w:pPr>
              <w:spacing w:line="360" w:lineRule="auto"/>
              <w:rPr>
                <w:rFonts w:ascii="Times New Roman" w:hAnsi="Times New Roman"/>
              </w:rPr>
            </w:pPr>
            <w:r w:rsidRPr="00FB63F9">
              <w:rPr>
                <w:rFonts w:ascii="Times New Roman" w:hAnsi="Times New Roman"/>
              </w:rPr>
              <w:t>51120000-9</w:t>
            </w:r>
          </w:p>
        </w:tc>
        <w:tc>
          <w:tcPr>
            <w:tcW w:w="7647" w:type="dxa"/>
          </w:tcPr>
          <w:p w14:paraId="224815D3"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instalowania urządzeń mechanicznych</w:t>
            </w:r>
          </w:p>
        </w:tc>
      </w:tr>
      <w:tr w:rsidR="001320C5" w:rsidRPr="00FB63F9" w14:paraId="1024DEC9" w14:textId="77777777" w:rsidTr="009D1337">
        <w:trPr>
          <w:trHeight w:val="20"/>
        </w:trPr>
        <w:tc>
          <w:tcPr>
            <w:tcW w:w="1413" w:type="dxa"/>
          </w:tcPr>
          <w:p w14:paraId="5B31CD81" w14:textId="77777777" w:rsidR="001320C5" w:rsidRPr="00FB63F9" w:rsidRDefault="001320C5" w:rsidP="00752F43">
            <w:pPr>
              <w:spacing w:line="360" w:lineRule="auto"/>
              <w:rPr>
                <w:rFonts w:ascii="Times New Roman" w:hAnsi="Times New Roman"/>
              </w:rPr>
            </w:pPr>
            <w:r w:rsidRPr="00FB63F9">
              <w:rPr>
                <w:rFonts w:ascii="Times New Roman" w:hAnsi="Times New Roman"/>
              </w:rPr>
              <w:t>63712700-0</w:t>
            </w:r>
          </w:p>
        </w:tc>
        <w:tc>
          <w:tcPr>
            <w:tcW w:w="7647" w:type="dxa"/>
          </w:tcPr>
          <w:p w14:paraId="20A5B531"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kontroli ruchu</w:t>
            </w:r>
          </w:p>
        </w:tc>
      </w:tr>
      <w:tr w:rsidR="001320C5" w:rsidRPr="00FB63F9" w14:paraId="47A31312" w14:textId="77777777" w:rsidTr="009D1337">
        <w:trPr>
          <w:trHeight w:val="20"/>
        </w:trPr>
        <w:tc>
          <w:tcPr>
            <w:tcW w:w="1413" w:type="dxa"/>
          </w:tcPr>
          <w:p w14:paraId="71839185" w14:textId="77777777" w:rsidR="001320C5" w:rsidRPr="00FB63F9" w:rsidRDefault="001320C5" w:rsidP="00752F43">
            <w:pPr>
              <w:spacing w:line="360" w:lineRule="auto"/>
              <w:rPr>
                <w:rFonts w:ascii="Times New Roman" w:hAnsi="Times New Roman"/>
              </w:rPr>
            </w:pPr>
            <w:r w:rsidRPr="00FB63F9">
              <w:rPr>
                <w:rFonts w:ascii="Times New Roman" w:hAnsi="Times New Roman"/>
              </w:rPr>
              <w:lastRenderedPageBreak/>
              <w:t>63712710-3</w:t>
            </w:r>
          </w:p>
        </w:tc>
        <w:tc>
          <w:tcPr>
            <w:tcW w:w="7647" w:type="dxa"/>
          </w:tcPr>
          <w:p w14:paraId="5F72869D"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monitorowania ruchu</w:t>
            </w:r>
          </w:p>
        </w:tc>
      </w:tr>
      <w:tr w:rsidR="001320C5" w:rsidRPr="00FB63F9" w14:paraId="1B4D1155" w14:textId="77777777" w:rsidTr="009D1337">
        <w:trPr>
          <w:trHeight w:val="20"/>
        </w:trPr>
        <w:tc>
          <w:tcPr>
            <w:tcW w:w="1413" w:type="dxa"/>
            <w:vAlign w:val="bottom"/>
          </w:tcPr>
          <w:p w14:paraId="561F71CE" w14:textId="77777777" w:rsidR="001320C5" w:rsidRPr="00FB63F9" w:rsidRDefault="001320C5" w:rsidP="00752F43">
            <w:pPr>
              <w:spacing w:line="360" w:lineRule="auto"/>
              <w:rPr>
                <w:rFonts w:ascii="Times New Roman" w:hAnsi="Times New Roman"/>
              </w:rPr>
            </w:pPr>
            <w:r w:rsidRPr="00FB63F9">
              <w:rPr>
                <w:rFonts w:ascii="Times New Roman" w:hAnsi="Times New Roman"/>
              </w:rPr>
              <w:t>71220000-6</w:t>
            </w:r>
          </w:p>
        </w:tc>
        <w:tc>
          <w:tcPr>
            <w:tcW w:w="7647" w:type="dxa"/>
            <w:vAlign w:val="bottom"/>
          </w:tcPr>
          <w:p w14:paraId="0F5DC4A1"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projektowania architektonicznego</w:t>
            </w:r>
          </w:p>
        </w:tc>
      </w:tr>
      <w:tr w:rsidR="001320C5" w:rsidRPr="00FB63F9" w14:paraId="4DBF84EB" w14:textId="77777777" w:rsidTr="009D1337">
        <w:trPr>
          <w:trHeight w:val="20"/>
        </w:trPr>
        <w:tc>
          <w:tcPr>
            <w:tcW w:w="1413" w:type="dxa"/>
            <w:vAlign w:val="bottom"/>
          </w:tcPr>
          <w:p w14:paraId="769EB03C" w14:textId="77777777" w:rsidR="001320C5" w:rsidRPr="00FB63F9" w:rsidRDefault="001320C5" w:rsidP="00752F43">
            <w:pPr>
              <w:spacing w:line="360" w:lineRule="auto"/>
              <w:rPr>
                <w:rFonts w:ascii="Times New Roman" w:hAnsi="Times New Roman"/>
              </w:rPr>
            </w:pPr>
            <w:r w:rsidRPr="00FB63F9">
              <w:rPr>
                <w:rFonts w:ascii="Times New Roman" w:hAnsi="Times New Roman"/>
              </w:rPr>
              <w:t>71320000-7</w:t>
            </w:r>
          </w:p>
        </w:tc>
        <w:tc>
          <w:tcPr>
            <w:tcW w:w="7647" w:type="dxa"/>
            <w:vAlign w:val="bottom"/>
          </w:tcPr>
          <w:p w14:paraId="40DBDD24"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inżynieryjne w zakresie projektowania</w:t>
            </w:r>
          </w:p>
        </w:tc>
      </w:tr>
      <w:tr w:rsidR="001320C5" w:rsidRPr="00FB63F9" w14:paraId="03DEF315" w14:textId="77777777" w:rsidTr="009D1337">
        <w:trPr>
          <w:trHeight w:val="20"/>
        </w:trPr>
        <w:tc>
          <w:tcPr>
            <w:tcW w:w="1413" w:type="dxa"/>
            <w:vAlign w:val="bottom"/>
          </w:tcPr>
          <w:p w14:paraId="475B1937" w14:textId="77777777" w:rsidR="001320C5" w:rsidRPr="00FB63F9" w:rsidRDefault="001320C5" w:rsidP="00752F43">
            <w:pPr>
              <w:spacing w:line="360" w:lineRule="auto"/>
              <w:rPr>
                <w:rFonts w:ascii="Times New Roman" w:hAnsi="Times New Roman"/>
              </w:rPr>
            </w:pPr>
            <w:r w:rsidRPr="00FB63F9">
              <w:rPr>
                <w:rFonts w:ascii="Times New Roman" w:hAnsi="Times New Roman"/>
              </w:rPr>
              <w:t>71321000-4</w:t>
            </w:r>
          </w:p>
        </w:tc>
        <w:tc>
          <w:tcPr>
            <w:tcW w:w="7647" w:type="dxa"/>
            <w:vAlign w:val="bottom"/>
          </w:tcPr>
          <w:p w14:paraId="0CE337C3"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inżynierii projektowej dla mechanicznych i elektrycznych instalacji budowlanych</w:t>
            </w:r>
          </w:p>
        </w:tc>
      </w:tr>
      <w:tr w:rsidR="001320C5" w:rsidRPr="00FB63F9" w14:paraId="07CF3805" w14:textId="77777777" w:rsidTr="009D1337">
        <w:trPr>
          <w:trHeight w:val="20"/>
        </w:trPr>
        <w:tc>
          <w:tcPr>
            <w:tcW w:w="1413" w:type="dxa"/>
          </w:tcPr>
          <w:p w14:paraId="1B202BCC" w14:textId="77777777" w:rsidR="001320C5" w:rsidRPr="00FB63F9" w:rsidRDefault="001320C5" w:rsidP="00752F43">
            <w:pPr>
              <w:spacing w:line="360" w:lineRule="auto"/>
              <w:rPr>
                <w:rFonts w:ascii="Times New Roman" w:hAnsi="Times New Roman"/>
              </w:rPr>
            </w:pPr>
            <w:r w:rsidRPr="00FB63F9">
              <w:rPr>
                <w:rFonts w:ascii="Times New Roman" w:hAnsi="Times New Roman"/>
              </w:rPr>
              <w:t>71355000-1</w:t>
            </w:r>
          </w:p>
        </w:tc>
        <w:tc>
          <w:tcPr>
            <w:tcW w:w="7647" w:type="dxa"/>
          </w:tcPr>
          <w:p w14:paraId="3C3CE94E"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pomiarowe</w:t>
            </w:r>
          </w:p>
        </w:tc>
      </w:tr>
      <w:tr w:rsidR="001320C5" w:rsidRPr="00FB63F9" w14:paraId="5D584767" w14:textId="77777777" w:rsidTr="009D1337">
        <w:trPr>
          <w:trHeight w:val="20"/>
        </w:trPr>
        <w:tc>
          <w:tcPr>
            <w:tcW w:w="1413" w:type="dxa"/>
          </w:tcPr>
          <w:p w14:paraId="33A4D3C3" w14:textId="77777777" w:rsidR="001320C5" w:rsidRPr="00FB63F9" w:rsidRDefault="001320C5" w:rsidP="00752F43">
            <w:pPr>
              <w:spacing w:line="360" w:lineRule="auto"/>
              <w:rPr>
                <w:rFonts w:ascii="Times New Roman" w:hAnsi="Times New Roman"/>
              </w:rPr>
            </w:pPr>
            <w:r w:rsidRPr="00FB63F9">
              <w:rPr>
                <w:rFonts w:ascii="Times New Roman" w:hAnsi="Times New Roman"/>
              </w:rPr>
              <w:t>74222100-2</w:t>
            </w:r>
          </w:p>
        </w:tc>
        <w:tc>
          <w:tcPr>
            <w:tcW w:w="7647" w:type="dxa"/>
          </w:tcPr>
          <w:p w14:paraId="555C9F4E"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architektoniczne w zakresie obiektów budowlanych</w:t>
            </w:r>
          </w:p>
        </w:tc>
      </w:tr>
      <w:tr w:rsidR="001320C5" w:rsidRPr="00FB63F9" w14:paraId="5F54C5DD" w14:textId="77777777" w:rsidTr="009D1337">
        <w:trPr>
          <w:trHeight w:val="20"/>
        </w:trPr>
        <w:tc>
          <w:tcPr>
            <w:tcW w:w="1413" w:type="dxa"/>
          </w:tcPr>
          <w:p w14:paraId="1EB832FB" w14:textId="77777777" w:rsidR="001320C5" w:rsidRPr="00FB63F9" w:rsidRDefault="001320C5" w:rsidP="00752F43">
            <w:pPr>
              <w:spacing w:line="360" w:lineRule="auto"/>
              <w:rPr>
                <w:rFonts w:ascii="Times New Roman" w:hAnsi="Times New Roman"/>
              </w:rPr>
            </w:pPr>
            <w:r w:rsidRPr="00FB63F9">
              <w:rPr>
                <w:rFonts w:ascii="Times New Roman" w:hAnsi="Times New Roman"/>
              </w:rPr>
              <w:t>74232000-4</w:t>
            </w:r>
          </w:p>
        </w:tc>
        <w:tc>
          <w:tcPr>
            <w:tcW w:w="7647" w:type="dxa"/>
          </w:tcPr>
          <w:p w14:paraId="1B8884A1"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inżynieryjne w zakresie projektowania</w:t>
            </w:r>
          </w:p>
        </w:tc>
      </w:tr>
      <w:tr w:rsidR="001320C5" w:rsidRPr="00FB63F9" w14:paraId="774A55BE" w14:textId="77777777" w:rsidTr="009D1337">
        <w:trPr>
          <w:trHeight w:val="20"/>
        </w:trPr>
        <w:tc>
          <w:tcPr>
            <w:tcW w:w="1413" w:type="dxa"/>
          </w:tcPr>
          <w:p w14:paraId="5237A406" w14:textId="77777777" w:rsidR="001320C5" w:rsidRPr="00FB63F9" w:rsidRDefault="001320C5" w:rsidP="00752F43">
            <w:pPr>
              <w:spacing w:line="360" w:lineRule="auto"/>
              <w:rPr>
                <w:rFonts w:ascii="Times New Roman" w:hAnsi="Times New Roman"/>
              </w:rPr>
            </w:pPr>
            <w:r w:rsidRPr="00FB63F9">
              <w:rPr>
                <w:rFonts w:ascii="Times New Roman" w:hAnsi="Times New Roman"/>
              </w:rPr>
              <w:t>74232700-1</w:t>
            </w:r>
          </w:p>
        </w:tc>
        <w:tc>
          <w:tcPr>
            <w:tcW w:w="7647" w:type="dxa"/>
          </w:tcPr>
          <w:p w14:paraId="3B9C53DF" w14:textId="77777777" w:rsidR="001320C5" w:rsidRPr="00FB63F9" w:rsidRDefault="001320C5" w:rsidP="00752F43">
            <w:pPr>
              <w:spacing w:line="360" w:lineRule="auto"/>
              <w:rPr>
                <w:rFonts w:ascii="Times New Roman" w:hAnsi="Times New Roman"/>
              </w:rPr>
            </w:pPr>
            <w:r w:rsidRPr="00FB63F9">
              <w:rPr>
                <w:rFonts w:ascii="Times New Roman" w:hAnsi="Times New Roman"/>
              </w:rPr>
              <w:t>Usługi projektowania konstrukcji nośnych</w:t>
            </w:r>
          </w:p>
        </w:tc>
      </w:tr>
    </w:tbl>
    <w:p w14:paraId="79C86204" w14:textId="77777777" w:rsidR="00227D4B" w:rsidRPr="00FB63F9" w:rsidRDefault="00227D4B" w:rsidP="006A2AD1">
      <w:pPr>
        <w:pStyle w:val="Nagwek1"/>
      </w:pPr>
      <w:bookmarkStart w:id="2" w:name="_Toc521274429"/>
      <w:bookmarkStart w:id="3" w:name="_Toc524603003"/>
      <w:r w:rsidRPr="00FB63F9">
        <w:lastRenderedPageBreak/>
        <w:t>Ogólny opis</w:t>
      </w:r>
      <w:bookmarkEnd w:id="2"/>
      <w:bookmarkEnd w:id="3"/>
      <w:r w:rsidRPr="00FB63F9">
        <w:t xml:space="preserve"> </w:t>
      </w:r>
    </w:p>
    <w:p w14:paraId="1765275F" w14:textId="77777777" w:rsidR="00D94EA1" w:rsidRPr="00FB63F9" w:rsidRDefault="00D94EA1" w:rsidP="00C10B18">
      <w:pPr>
        <w:pStyle w:val="Nagwek2"/>
      </w:pPr>
      <w:bookmarkStart w:id="4" w:name="_Toc521274430"/>
      <w:bookmarkStart w:id="5" w:name="_Toc524603004"/>
      <w:r w:rsidRPr="00FB63F9">
        <w:t>Ogólne wymagania do Umowy</w:t>
      </w:r>
      <w:r w:rsidR="005F394D" w:rsidRPr="00FB63F9">
        <w:t xml:space="preserve"> na realizację parkingu</w:t>
      </w:r>
      <w:r w:rsidR="00C10B18" w:rsidRPr="00FB63F9">
        <w:t xml:space="preserve"> P&amp;R</w:t>
      </w:r>
      <w:bookmarkEnd w:id="4"/>
      <w:bookmarkEnd w:id="5"/>
    </w:p>
    <w:p w14:paraId="1EA41AFD" w14:textId="77777777" w:rsidR="00D94EA1" w:rsidRPr="00FB63F9" w:rsidRDefault="007406FF" w:rsidP="006A2AD1">
      <w:pPr>
        <w:pStyle w:val="Nagwek3"/>
      </w:pPr>
      <w:bookmarkStart w:id="6" w:name="_Toc521274431"/>
      <w:bookmarkStart w:id="7" w:name="_Toc524603005"/>
      <w:r w:rsidRPr="00FB63F9">
        <w:t>Osoby zdolne do wykonania zamówienia</w:t>
      </w:r>
      <w:bookmarkEnd w:id="6"/>
      <w:bookmarkEnd w:id="7"/>
    </w:p>
    <w:p w14:paraId="18AC2D96" w14:textId="77777777" w:rsidR="00D94EA1" w:rsidRPr="00FB63F9" w:rsidRDefault="00D94EA1" w:rsidP="00AA33B0">
      <w:pPr>
        <w:pStyle w:val="Akapitzlist"/>
        <w:numPr>
          <w:ilvl w:val="0"/>
          <w:numId w:val="37"/>
        </w:numPr>
        <w:spacing w:before="0" w:line="360" w:lineRule="auto"/>
        <w:contextualSpacing w:val="0"/>
        <w:rPr>
          <w:rFonts w:ascii="Times New Roman" w:hAnsi="Times New Roman"/>
        </w:rPr>
      </w:pPr>
      <w:r w:rsidRPr="00FB63F9">
        <w:rPr>
          <w:rFonts w:ascii="Times New Roman" w:hAnsi="Times New Roman"/>
        </w:rPr>
        <w:t xml:space="preserve">Wykonawca oświadcza, że jako podmiot profesjonalnie zajmujący się </w:t>
      </w:r>
      <w:r w:rsidR="005F394D" w:rsidRPr="00FB63F9">
        <w:rPr>
          <w:rFonts w:ascii="Times New Roman" w:hAnsi="Times New Roman"/>
        </w:rPr>
        <w:t>kompleksową budową i uruchomieniem systemów parkingowych</w:t>
      </w:r>
      <w:r w:rsidRPr="00FB63F9">
        <w:rPr>
          <w:rFonts w:ascii="Times New Roman" w:hAnsi="Times New Roman"/>
        </w:rPr>
        <w:t>, zobowiązuje się do zachowania najwyższej staranności podczas wykonywania czynności powierzonych mu przez Zamawiającego oraz gwarantuje odpowiednie przygotowanie merytoryczne osób wykonujących powierzone czynności.</w:t>
      </w:r>
    </w:p>
    <w:p w14:paraId="205D8685" w14:textId="77777777" w:rsidR="00D94EA1" w:rsidRPr="00FB63F9" w:rsidRDefault="00D94EA1" w:rsidP="00AA33B0">
      <w:pPr>
        <w:pStyle w:val="Akapitzlist"/>
        <w:numPr>
          <w:ilvl w:val="0"/>
          <w:numId w:val="37"/>
        </w:numPr>
        <w:spacing w:line="360" w:lineRule="auto"/>
        <w:contextualSpacing w:val="0"/>
        <w:rPr>
          <w:rFonts w:ascii="Times New Roman" w:hAnsi="Times New Roman"/>
        </w:rPr>
      </w:pPr>
      <w:r w:rsidRPr="00FB63F9">
        <w:rPr>
          <w:rFonts w:ascii="Times New Roman" w:hAnsi="Times New Roman"/>
        </w:rPr>
        <w:t>Wykonawca oświadcza, że dysponuje osobami zdolnymi do wykonania Zamówienia, tj. osobami posiadającymi odpowiednie kwalifikacje zawodowe, doświadczenie oraz wykształcenie niezbędne do wykonania Zamówienia. Wszelkie zobowiązania publiczno-prawne, w tym z tytułu zatrudnienia osób delegowanych przez Wykonawcę do świadczenia Usług, ponosi wyłącznie Wykonawca i nie mogą one stanowić podstawy dodatkowego roszczenia wobec Zamawiającego. Zamawiający zaleca posiadanie niezbędnej rezerwy personalnej w celu zapewnienia należytego poziomu wykonania niniejszej Umowy</w:t>
      </w:r>
      <w:r w:rsidRPr="00FB63F9">
        <w:rPr>
          <w:rFonts w:ascii="Times New Roman" w:hAnsi="Times New Roman"/>
          <w:bCs/>
        </w:rPr>
        <w:t>.</w:t>
      </w:r>
    </w:p>
    <w:p w14:paraId="3EFE6A8B" w14:textId="77777777" w:rsidR="00D94EA1" w:rsidRPr="00FB63F9" w:rsidRDefault="00D94EA1" w:rsidP="00AA33B0">
      <w:pPr>
        <w:pStyle w:val="Akapitzlist"/>
        <w:numPr>
          <w:ilvl w:val="0"/>
          <w:numId w:val="37"/>
        </w:numPr>
        <w:spacing w:before="0" w:line="360" w:lineRule="auto"/>
        <w:contextualSpacing w:val="0"/>
        <w:rPr>
          <w:rFonts w:ascii="Times New Roman" w:hAnsi="Times New Roman"/>
        </w:rPr>
      </w:pPr>
      <w:r w:rsidRPr="00FB63F9">
        <w:rPr>
          <w:rFonts w:ascii="Times New Roman" w:hAnsi="Times New Roman"/>
        </w:rPr>
        <w:t>Wykonawca zobowiązany jest, aby czynności stanowiące przedmiot Umowy, wykonywały osoby zatrudnione w oparciu o umowę o pracę. Dotyczy to zarówno Wykonawcy, jego podwykonawców. Weryfikacja spełnienia niniejszego obowiązku następować będzie na podstawie oświadczenia Wykonawcy, do złożenia którego Zamawiający wezwać może w każdym momencie pod rygorem nałożenia kary umownej. Odmowa złożenia oświadczenia we wskazanym przez Zamawiającego w treści wezwania terminie,  może stanowić podstawę do nałożenia kary umownej w wysokości pięciokrotności najniższego ustawowego wynagrodzenia za pracę, w rozumieniu przepisów o minimalnym wynagrodzeniu. Natomiast w przypadku stwierdzenia naruszenia obowiązku zatrudnienia osób na umowę o pracę kara wynosi kwotę stanowiącą równowartość najniższego ustawowego wynagrodzenia za pracę liczonego od każdej osoby, w stosunku do której Wykonawca uchyli się od obowiązku o jakim mowa w niniejszym punkcie. Wykonawca wyraża zgodę na potrącenie niniejszych kar ze swojego wynagrodzenia.</w:t>
      </w:r>
    </w:p>
    <w:p w14:paraId="414A2240" w14:textId="77777777" w:rsidR="00D94EA1" w:rsidRPr="00FB63F9" w:rsidRDefault="00D94EA1" w:rsidP="00AA33B0">
      <w:pPr>
        <w:pStyle w:val="Akapitzlist"/>
        <w:numPr>
          <w:ilvl w:val="0"/>
          <w:numId w:val="37"/>
        </w:numPr>
        <w:spacing w:before="0" w:line="360" w:lineRule="auto"/>
        <w:contextualSpacing w:val="0"/>
        <w:rPr>
          <w:rFonts w:ascii="Times New Roman" w:hAnsi="Times New Roman"/>
        </w:rPr>
      </w:pPr>
      <w:r w:rsidRPr="00FB63F9">
        <w:rPr>
          <w:rFonts w:ascii="Times New Roman" w:hAnsi="Times New Roman"/>
        </w:rPr>
        <w:t xml:space="preserve">Oświadczenie, o którym mowa w </w:t>
      </w:r>
      <w:r w:rsidR="005F394D" w:rsidRPr="00FB63F9">
        <w:rPr>
          <w:rFonts w:ascii="Times New Roman" w:hAnsi="Times New Roman"/>
        </w:rPr>
        <w:t>pkt.3</w:t>
      </w:r>
      <w:r w:rsidRPr="00FB63F9">
        <w:rPr>
          <w:rFonts w:ascii="Times New Roman" w:hAnsi="Times New Roman"/>
        </w:rPr>
        <w:t xml:space="preserve"> zawiera</w:t>
      </w:r>
      <w:r w:rsidR="005F394D" w:rsidRPr="00FB63F9">
        <w:rPr>
          <w:rFonts w:ascii="Times New Roman" w:hAnsi="Times New Roman"/>
        </w:rPr>
        <w:t>ć powinno</w:t>
      </w:r>
      <w:r w:rsidRPr="00FB63F9">
        <w:rPr>
          <w:rFonts w:ascii="Times New Roman" w:hAnsi="Times New Roman"/>
        </w:rPr>
        <w:t xml:space="preserve"> w szczególności nazwę i adres Wykonawcy, datę złożenia oświadczenia, wskazanie, że objęte wezwaniem czynności wykonują osoby zatrudnione na podstawie umowy o pracę wraz ze wskazaniem liczby tych osób, rodzaju umowy o prace i wymiaru etatu, a także podpis osoby uprawnionej do złożenia oświadczenia w imieniu Wykonawcy. Złożenie oświadczenia o treści sprzecznej z tym o czym mowa w zdaniu poprzednim będzie równoznaczne z brakiem złożenia oświadczenia.</w:t>
      </w:r>
    </w:p>
    <w:p w14:paraId="5410BD3A" w14:textId="77777777" w:rsidR="00D94EA1" w:rsidRPr="00FB63F9" w:rsidRDefault="00D94EA1" w:rsidP="00752F43">
      <w:pPr>
        <w:spacing w:line="360" w:lineRule="auto"/>
        <w:rPr>
          <w:rFonts w:ascii="Times New Roman" w:hAnsi="Times New Roman"/>
        </w:rPr>
      </w:pPr>
    </w:p>
    <w:p w14:paraId="21383AF4" w14:textId="77777777" w:rsidR="00D94EA1" w:rsidRPr="00FB63F9" w:rsidRDefault="00CB6A84" w:rsidP="006A2AD1">
      <w:pPr>
        <w:pStyle w:val="Nagwek3"/>
      </w:pPr>
      <w:bookmarkStart w:id="8" w:name="_Toc521274432"/>
      <w:bookmarkStart w:id="9" w:name="_Toc524603006"/>
      <w:r w:rsidRPr="00FB63F9">
        <w:lastRenderedPageBreak/>
        <w:t>Zasady bezpieczeństwa przy realizacji umowy</w:t>
      </w:r>
      <w:bookmarkEnd w:id="8"/>
      <w:bookmarkEnd w:id="9"/>
    </w:p>
    <w:p w14:paraId="053A772A" w14:textId="77777777" w:rsidR="00D94EA1" w:rsidRPr="00FB63F9" w:rsidRDefault="00D94EA1" w:rsidP="00AA33B0">
      <w:pPr>
        <w:widowControl w:val="0"/>
        <w:numPr>
          <w:ilvl w:val="0"/>
          <w:numId w:val="38"/>
        </w:numPr>
        <w:tabs>
          <w:tab w:val="num" w:pos="426"/>
        </w:tabs>
        <w:autoSpaceDE w:val="0"/>
        <w:autoSpaceDN w:val="0"/>
        <w:adjustRightInd w:val="0"/>
        <w:spacing w:line="360" w:lineRule="auto"/>
        <w:ind w:left="426" w:hanging="426"/>
        <w:rPr>
          <w:rFonts w:ascii="Times New Roman" w:hAnsi="Times New Roman"/>
        </w:rPr>
      </w:pPr>
      <w:r w:rsidRPr="00FB63F9">
        <w:rPr>
          <w:rFonts w:ascii="Times New Roman" w:hAnsi="Times New Roman"/>
        </w:rPr>
        <w:t xml:space="preserve">Realizacja przedmiotu Umowy przez Wykonawcę nie może spowodować zakłócenia pracy </w:t>
      </w:r>
      <w:r w:rsidR="005F394D" w:rsidRPr="00FB63F9">
        <w:rPr>
          <w:rFonts w:ascii="Times New Roman" w:hAnsi="Times New Roman"/>
        </w:rPr>
        <w:t xml:space="preserve">istniejącej infrastruktury </w:t>
      </w:r>
      <w:r w:rsidRPr="00FB63F9">
        <w:rPr>
          <w:rFonts w:ascii="Times New Roman" w:hAnsi="Times New Roman"/>
        </w:rPr>
        <w:t>Systemu. W przypadku konieczności czasowego wstrzymania pracy Systemu, przerwa techniczna może nastąpić wyłącznie po uzgodnieniu i otrzymaniu zgody  Zamawiającego co najmniej na dwa dni robocze przed dokonaniem operacji.</w:t>
      </w:r>
    </w:p>
    <w:p w14:paraId="2EFA358A" w14:textId="77777777" w:rsidR="00D94EA1" w:rsidRPr="00FB63F9" w:rsidRDefault="00D94EA1" w:rsidP="00AA33B0">
      <w:pPr>
        <w:widowControl w:val="0"/>
        <w:numPr>
          <w:ilvl w:val="0"/>
          <w:numId w:val="38"/>
        </w:numPr>
        <w:tabs>
          <w:tab w:val="clear" w:pos="720"/>
          <w:tab w:val="num" w:pos="426"/>
        </w:tabs>
        <w:autoSpaceDE w:val="0"/>
        <w:autoSpaceDN w:val="0"/>
        <w:adjustRightInd w:val="0"/>
        <w:spacing w:line="360" w:lineRule="auto"/>
        <w:ind w:left="426" w:hanging="426"/>
        <w:rPr>
          <w:rFonts w:ascii="Times New Roman" w:hAnsi="Times New Roman"/>
        </w:rPr>
      </w:pPr>
      <w:r w:rsidRPr="00FB63F9">
        <w:rPr>
          <w:rFonts w:ascii="Times New Roman" w:hAnsi="Times New Roman"/>
        </w:rPr>
        <w:t>W przypadku powstania, w wyniku realizacji przedmiotu Umowy, uszkodzenia danych lub awarii Oprogramowania lub innych plików Systemu, Wykonawca zobowiązany będzie do usunięcia skutków uszkodzenia</w:t>
      </w:r>
      <w:r w:rsidR="00786C43" w:rsidRPr="00FB63F9">
        <w:rPr>
          <w:rFonts w:ascii="Times New Roman" w:hAnsi="Times New Roman"/>
        </w:rPr>
        <w:t xml:space="preserve"> </w:t>
      </w:r>
      <w:r w:rsidR="00A82A5B">
        <w:rPr>
          <w:rFonts w:ascii="Times New Roman" w:hAnsi="Times New Roman"/>
        </w:rPr>
        <w:t xml:space="preserve">na warunkach i w czasie </w:t>
      </w:r>
      <w:r w:rsidR="00786C43" w:rsidRPr="00FB63F9">
        <w:rPr>
          <w:rFonts w:ascii="Times New Roman" w:hAnsi="Times New Roman"/>
        </w:rPr>
        <w:t>szczegół</w:t>
      </w:r>
      <w:r w:rsidR="00A82A5B">
        <w:rPr>
          <w:rFonts w:ascii="Times New Roman" w:hAnsi="Times New Roman"/>
        </w:rPr>
        <w:t xml:space="preserve">owo </w:t>
      </w:r>
      <w:r w:rsidR="00786C43" w:rsidRPr="00FB63F9">
        <w:rPr>
          <w:rFonts w:ascii="Times New Roman" w:hAnsi="Times New Roman"/>
        </w:rPr>
        <w:t>określon</w:t>
      </w:r>
      <w:r w:rsidR="00A82A5B">
        <w:rPr>
          <w:rFonts w:ascii="Times New Roman" w:hAnsi="Times New Roman"/>
        </w:rPr>
        <w:t>ych</w:t>
      </w:r>
      <w:r w:rsidR="00786C43" w:rsidRPr="00FB63F9">
        <w:rPr>
          <w:rFonts w:ascii="Times New Roman" w:hAnsi="Times New Roman"/>
        </w:rPr>
        <w:t xml:space="preserve"> w warunkach</w:t>
      </w:r>
      <w:r w:rsidR="00FE5ABF" w:rsidRPr="00FB63F9">
        <w:rPr>
          <w:rFonts w:ascii="Times New Roman" w:hAnsi="Times New Roman"/>
        </w:rPr>
        <w:t xml:space="preserve"> </w:t>
      </w:r>
      <w:r w:rsidR="00331128" w:rsidRPr="00FB63F9">
        <w:rPr>
          <w:rFonts w:ascii="Times New Roman" w:hAnsi="Times New Roman"/>
        </w:rPr>
        <w:t>gwarancji</w:t>
      </w:r>
      <w:r w:rsidR="00FE5ABF" w:rsidRPr="00FB63F9">
        <w:rPr>
          <w:rFonts w:ascii="Times New Roman" w:hAnsi="Times New Roman"/>
        </w:rPr>
        <w:t xml:space="preserve"> i rękojmi</w:t>
      </w:r>
      <w:r w:rsidR="00331128" w:rsidRPr="00FB63F9">
        <w:rPr>
          <w:rFonts w:ascii="Times New Roman" w:hAnsi="Times New Roman"/>
        </w:rPr>
        <w:t xml:space="preserve">. W uzasadnionych przypadkach Zamawiający może wyrazić zgodę na wydłużenie terminu naprawy.   </w:t>
      </w:r>
    </w:p>
    <w:p w14:paraId="4FE4BA36" w14:textId="77777777" w:rsidR="00D94EA1" w:rsidRPr="00FB63F9" w:rsidRDefault="00D94EA1" w:rsidP="00AA33B0">
      <w:pPr>
        <w:widowControl w:val="0"/>
        <w:numPr>
          <w:ilvl w:val="0"/>
          <w:numId w:val="38"/>
        </w:numPr>
        <w:tabs>
          <w:tab w:val="clear" w:pos="720"/>
          <w:tab w:val="num" w:pos="426"/>
        </w:tabs>
        <w:autoSpaceDE w:val="0"/>
        <w:autoSpaceDN w:val="0"/>
        <w:adjustRightInd w:val="0"/>
        <w:spacing w:line="360" w:lineRule="auto"/>
        <w:ind w:left="426" w:hanging="426"/>
        <w:rPr>
          <w:rFonts w:ascii="Times New Roman" w:hAnsi="Times New Roman"/>
        </w:rPr>
      </w:pPr>
      <w:r w:rsidRPr="00FB63F9">
        <w:rPr>
          <w:rFonts w:ascii="Times New Roman" w:hAnsi="Times New Roman"/>
        </w:rPr>
        <w:t>Wykonawca odpowiada za szkody powstałe po stronie Zamawiającego z winy Wykonawcy w związku z wykonaniem przedmiotu Umowy, w szczególności Wykonawca odpowiada za wszelkie szkody powstałe z powodu niewykonania lub nienależytego wykonania przedmiotu Umowy. Zamawiający ma prawo żądać od Wykonawcy odszkodowania do wysokości wyrządzonych szkód spowodowanych działaniami Wykonawcy.</w:t>
      </w:r>
    </w:p>
    <w:p w14:paraId="14C8839C" w14:textId="77777777" w:rsidR="00D94EA1" w:rsidRPr="00FB63F9" w:rsidRDefault="00D94EA1" w:rsidP="00AA33B0">
      <w:pPr>
        <w:widowControl w:val="0"/>
        <w:numPr>
          <w:ilvl w:val="0"/>
          <w:numId w:val="38"/>
        </w:numPr>
        <w:tabs>
          <w:tab w:val="clear" w:pos="720"/>
          <w:tab w:val="num" w:pos="426"/>
        </w:tabs>
        <w:autoSpaceDE w:val="0"/>
        <w:autoSpaceDN w:val="0"/>
        <w:adjustRightInd w:val="0"/>
        <w:spacing w:line="360" w:lineRule="auto"/>
        <w:ind w:left="426" w:hanging="426"/>
        <w:rPr>
          <w:rFonts w:ascii="Times New Roman" w:hAnsi="Times New Roman"/>
        </w:rPr>
      </w:pPr>
      <w:r w:rsidRPr="00FB63F9">
        <w:rPr>
          <w:rFonts w:ascii="Times New Roman" w:hAnsi="Times New Roman"/>
        </w:rPr>
        <w:t>Odtwarzanie utraconych, uszkodzonych lub zmienionych w wyniku działania Wykonawcy danych i programów zapewnia na swój koszt Wykonawca.</w:t>
      </w:r>
    </w:p>
    <w:p w14:paraId="6B6DB0EA" w14:textId="77777777" w:rsidR="00D94EA1" w:rsidRPr="00FB63F9" w:rsidRDefault="00D94EA1" w:rsidP="00AA33B0">
      <w:pPr>
        <w:widowControl w:val="0"/>
        <w:numPr>
          <w:ilvl w:val="0"/>
          <w:numId w:val="38"/>
        </w:numPr>
        <w:autoSpaceDE w:val="0"/>
        <w:autoSpaceDN w:val="0"/>
        <w:adjustRightInd w:val="0"/>
        <w:spacing w:line="360" w:lineRule="auto"/>
        <w:ind w:left="426" w:hanging="426"/>
        <w:rPr>
          <w:rFonts w:ascii="Times New Roman" w:hAnsi="Times New Roman"/>
        </w:rPr>
      </w:pPr>
      <w:r w:rsidRPr="00FB63F9">
        <w:rPr>
          <w:rFonts w:ascii="Times New Roman" w:hAnsi="Times New Roman"/>
        </w:rPr>
        <w:t>Pracownicy Wykonawcy i podwykonawców Wykonawcy wykonujący prace instalacyjne będą posiadać ważne uprawnienia wynikające z przepisów BHP oraz inne, jeżeli są prawnie wymagane dla wykonania określonych robót i prac.</w:t>
      </w:r>
    </w:p>
    <w:p w14:paraId="6A28F884" w14:textId="77777777" w:rsidR="00E37B10" w:rsidRPr="00FB63F9" w:rsidRDefault="007406FF" w:rsidP="006A2AD1">
      <w:pPr>
        <w:pStyle w:val="Nagwek3"/>
      </w:pPr>
      <w:bookmarkStart w:id="10" w:name="_Toc521274433"/>
      <w:bookmarkStart w:id="11" w:name="_Toc524603007"/>
      <w:r w:rsidRPr="00FB63F9">
        <w:t>Warunki gwarancji i rękojmi</w:t>
      </w:r>
      <w:bookmarkEnd w:id="10"/>
      <w:bookmarkEnd w:id="11"/>
    </w:p>
    <w:p w14:paraId="40D2D55E" w14:textId="77777777" w:rsidR="00E37B10" w:rsidRPr="00FB63F9" w:rsidRDefault="00E37B10" w:rsidP="00AA33B0">
      <w:pPr>
        <w:pStyle w:val="Tekstpodstawowy2"/>
        <w:numPr>
          <w:ilvl w:val="0"/>
          <w:numId w:val="45"/>
        </w:numPr>
        <w:spacing w:before="0" w:line="360" w:lineRule="auto"/>
        <w:rPr>
          <w:rFonts w:ascii="Times New Roman" w:hAnsi="Times New Roman"/>
        </w:rPr>
      </w:pPr>
      <w:r w:rsidRPr="00FB63F9">
        <w:rPr>
          <w:rFonts w:ascii="Times New Roman" w:hAnsi="Times New Roman"/>
        </w:rPr>
        <w:t>Gwarancja obejmuje oprogramowanie,</w:t>
      </w:r>
      <w:r w:rsidR="00273DFE" w:rsidRPr="00FB63F9">
        <w:rPr>
          <w:rFonts w:ascii="Times New Roman" w:hAnsi="Times New Roman"/>
        </w:rPr>
        <w:t xml:space="preserve"> urządzenia parkingowe, urządzenia serwerowe,</w:t>
      </w:r>
      <w:r w:rsidRPr="00FB63F9">
        <w:rPr>
          <w:rFonts w:ascii="Times New Roman" w:hAnsi="Times New Roman"/>
        </w:rPr>
        <w:t xml:space="preserve"> usługi</w:t>
      </w:r>
      <w:r w:rsidR="006F430E" w:rsidRPr="00FB63F9">
        <w:rPr>
          <w:rFonts w:ascii="Times New Roman" w:hAnsi="Times New Roman"/>
        </w:rPr>
        <w:t xml:space="preserve">, protokoły i interfejsy oraz </w:t>
      </w:r>
      <w:r w:rsidRPr="00FB63F9">
        <w:rPr>
          <w:rFonts w:ascii="Times New Roman" w:hAnsi="Times New Roman"/>
        </w:rPr>
        <w:t xml:space="preserve">dokumentację, </w:t>
      </w:r>
      <w:r w:rsidR="006F430E" w:rsidRPr="00FB63F9">
        <w:rPr>
          <w:rFonts w:ascii="Times New Roman" w:hAnsi="Times New Roman"/>
        </w:rPr>
        <w:t xml:space="preserve">dostarczone </w:t>
      </w:r>
      <w:r w:rsidR="007517B6" w:rsidRPr="00FB63F9">
        <w:rPr>
          <w:rFonts w:ascii="Times New Roman" w:hAnsi="Times New Roman"/>
        </w:rPr>
        <w:t>i wykonane w ramach niniejszej Umowy</w:t>
      </w:r>
      <w:r w:rsidRPr="00FB63F9">
        <w:rPr>
          <w:rFonts w:ascii="Times New Roman" w:hAnsi="Times New Roman"/>
        </w:rPr>
        <w:t>.</w:t>
      </w:r>
    </w:p>
    <w:p w14:paraId="735042D3" w14:textId="77777777" w:rsidR="001238E4" w:rsidRPr="00FB63F9" w:rsidRDefault="00551E5A" w:rsidP="00AA33B0">
      <w:pPr>
        <w:pStyle w:val="Tekstpodstawowy2"/>
        <w:numPr>
          <w:ilvl w:val="0"/>
          <w:numId w:val="45"/>
        </w:numPr>
        <w:spacing w:before="0" w:after="0" w:line="360" w:lineRule="auto"/>
        <w:ind w:left="357" w:hanging="357"/>
        <w:rPr>
          <w:rFonts w:ascii="Times New Roman" w:hAnsi="Times New Roman"/>
        </w:rPr>
      </w:pPr>
      <w:r w:rsidRPr="00FB63F9">
        <w:rPr>
          <w:rFonts w:ascii="Times New Roman" w:hAnsi="Times New Roman"/>
        </w:rPr>
        <w:t xml:space="preserve">Gwarancja producenta na wszystkie dostarczone urządzenia nie może być krótsza niż </w:t>
      </w:r>
      <w:r w:rsidR="00984DE5" w:rsidRPr="00FB63F9">
        <w:rPr>
          <w:rFonts w:ascii="Times New Roman" w:hAnsi="Times New Roman"/>
        </w:rPr>
        <w:t>60 miesięcy</w:t>
      </w:r>
      <w:r w:rsidRPr="00FB63F9">
        <w:rPr>
          <w:rFonts w:ascii="Times New Roman" w:hAnsi="Times New Roman"/>
        </w:rPr>
        <w:t>.</w:t>
      </w:r>
    </w:p>
    <w:p w14:paraId="69208406" w14:textId="77777777" w:rsidR="00551E5A" w:rsidRPr="00FB63F9" w:rsidRDefault="00551E5A" w:rsidP="00AA33B0">
      <w:pPr>
        <w:pStyle w:val="Tekstpodstawowy2"/>
        <w:numPr>
          <w:ilvl w:val="0"/>
          <w:numId w:val="45"/>
        </w:numPr>
        <w:spacing w:before="0" w:after="0" w:line="360" w:lineRule="auto"/>
        <w:ind w:left="357" w:hanging="357"/>
        <w:rPr>
          <w:rFonts w:ascii="Times New Roman" w:hAnsi="Times New Roman"/>
        </w:rPr>
      </w:pPr>
      <w:r w:rsidRPr="00FB63F9">
        <w:rPr>
          <w:rFonts w:ascii="Times New Roman" w:hAnsi="Times New Roman"/>
        </w:rPr>
        <w:t>Gwarancja będzie świadczona on-site, czyli na miejscu instalacji urządzenia, które wymaga interwencji serwisowej.</w:t>
      </w:r>
    </w:p>
    <w:p w14:paraId="1F75BF43" w14:textId="77777777" w:rsidR="006D0CFE" w:rsidRPr="00FB63F9" w:rsidRDefault="006D0CFE" w:rsidP="00AA33B0">
      <w:pPr>
        <w:pStyle w:val="Akapitzlist"/>
        <w:numPr>
          <w:ilvl w:val="0"/>
          <w:numId w:val="45"/>
        </w:numPr>
        <w:spacing w:before="0" w:after="0" w:line="360" w:lineRule="auto"/>
        <w:rPr>
          <w:rFonts w:ascii="Times New Roman" w:hAnsi="Times New Roman"/>
        </w:rPr>
      </w:pPr>
      <w:r w:rsidRPr="00FB63F9">
        <w:rPr>
          <w:rFonts w:ascii="Times New Roman" w:hAnsi="Times New Roman"/>
        </w:rPr>
        <w:t>W przypadku niemożności dokonania naprawy na miejscu i konieczności dostarczenia sprzętu do punktu serwisowego wskazanego przez Wykonawcę, koszty</w:t>
      </w:r>
      <w:r w:rsidR="00843CBF" w:rsidRPr="00FB63F9">
        <w:rPr>
          <w:rFonts w:ascii="Times New Roman" w:hAnsi="Times New Roman"/>
        </w:rPr>
        <w:t xml:space="preserve"> demontażu</w:t>
      </w:r>
      <w:r w:rsidRPr="00FB63F9">
        <w:rPr>
          <w:rFonts w:ascii="Times New Roman" w:hAnsi="Times New Roman"/>
        </w:rPr>
        <w:t xml:space="preserve"> dostarczenia uszkodzonego sprzętu do punktu serwisowego oraz z punktu serwisowego do miejsca eksploatacji sprzętu oraz koszty jego ponowne</w:t>
      </w:r>
      <w:r w:rsidR="0099739D" w:rsidRPr="00FB63F9">
        <w:rPr>
          <w:rFonts w:ascii="Times New Roman" w:hAnsi="Times New Roman"/>
        </w:rPr>
        <w:t xml:space="preserve">go </w:t>
      </w:r>
      <w:r w:rsidR="00843CBF" w:rsidRPr="00FB63F9">
        <w:rPr>
          <w:rFonts w:ascii="Times New Roman" w:hAnsi="Times New Roman"/>
        </w:rPr>
        <w:t xml:space="preserve">montażu </w:t>
      </w:r>
      <w:r w:rsidRPr="00FB63F9">
        <w:rPr>
          <w:rFonts w:ascii="Times New Roman" w:hAnsi="Times New Roman"/>
        </w:rPr>
        <w:t xml:space="preserve"> i konfiguracji pokrywa Wykonawca. </w:t>
      </w:r>
    </w:p>
    <w:p w14:paraId="03372218" w14:textId="77777777" w:rsidR="006D0CFE" w:rsidRPr="00FB63F9" w:rsidRDefault="006D0CFE" w:rsidP="00AA33B0">
      <w:pPr>
        <w:pStyle w:val="Akapitzlist"/>
        <w:numPr>
          <w:ilvl w:val="0"/>
          <w:numId w:val="45"/>
        </w:numPr>
        <w:spacing w:before="0" w:after="0" w:line="360" w:lineRule="auto"/>
        <w:rPr>
          <w:rFonts w:ascii="Times New Roman" w:hAnsi="Times New Roman"/>
        </w:rPr>
      </w:pPr>
      <w:r w:rsidRPr="00FB63F9">
        <w:rPr>
          <w:rFonts w:ascii="Times New Roman" w:hAnsi="Times New Roman"/>
        </w:rPr>
        <w:t>Na czas naprawy poza siedzibą Zleceniodawcy Wykonawca dostarczy</w:t>
      </w:r>
      <w:r w:rsidR="0099739D" w:rsidRPr="00FB63F9">
        <w:rPr>
          <w:rFonts w:ascii="Times New Roman" w:hAnsi="Times New Roman"/>
        </w:rPr>
        <w:t xml:space="preserve"> i zamontuje</w:t>
      </w:r>
      <w:r w:rsidRPr="00FB63F9">
        <w:rPr>
          <w:rFonts w:ascii="Times New Roman" w:hAnsi="Times New Roman"/>
        </w:rPr>
        <w:t xml:space="preserve"> prawidłowo działający komponent w miejsce wadliwego oraz dokona odpowiedniej konfiguracji.</w:t>
      </w:r>
    </w:p>
    <w:p w14:paraId="7523A165" w14:textId="77777777" w:rsidR="00551E5A" w:rsidRPr="00FB63F9" w:rsidRDefault="00927BFB" w:rsidP="00AA33B0">
      <w:pPr>
        <w:pStyle w:val="Tekstpodstawowy2"/>
        <w:numPr>
          <w:ilvl w:val="0"/>
          <w:numId w:val="45"/>
        </w:numPr>
        <w:spacing w:before="0" w:after="0" w:line="360" w:lineRule="auto"/>
        <w:ind w:left="357" w:hanging="357"/>
        <w:rPr>
          <w:rFonts w:ascii="Times New Roman" w:hAnsi="Times New Roman"/>
        </w:rPr>
      </w:pPr>
      <w:r w:rsidRPr="00FB63F9">
        <w:rPr>
          <w:rFonts w:ascii="Times New Roman" w:hAnsi="Times New Roman"/>
        </w:rPr>
        <w:t>Gwarantowany czas</w:t>
      </w:r>
      <w:r w:rsidR="00551E5A" w:rsidRPr="00FB63F9">
        <w:rPr>
          <w:rFonts w:ascii="Times New Roman" w:hAnsi="Times New Roman"/>
        </w:rPr>
        <w:t xml:space="preserve"> naprawy</w:t>
      </w:r>
      <w:r w:rsidR="00273DFE" w:rsidRPr="00FB63F9">
        <w:rPr>
          <w:rFonts w:ascii="Times New Roman" w:hAnsi="Times New Roman"/>
        </w:rPr>
        <w:t xml:space="preserve"> przez Wykonawcę</w:t>
      </w:r>
      <w:r w:rsidR="00DA6F53">
        <w:rPr>
          <w:rFonts w:ascii="Times New Roman" w:hAnsi="Times New Roman"/>
        </w:rPr>
        <w:t xml:space="preserve"> zgodnie z warunk</w:t>
      </w:r>
      <w:r w:rsidR="00B575C4">
        <w:rPr>
          <w:rFonts w:ascii="Times New Roman" w:hAnsi="Times New Roman"/>
        </w:rPr>
        <w:t>a</w:t>
      </w:r>
      <w:r w:rsidR="00DA6F53">
        <w:rPr>
          <w:rFonts w:ascii="Times New Roman" w:hAnsi="Times New Roman"/>
        </w:rPr>
        <w:t>mi gwarancji i rękojmi</w:t>
      </w:r>
      <w:r w:rsidR="00273DFE" w:rsidRPr="00FB63F9">
        <w:rPr>
          <w:rFonts w:ascii="Times New Roman" w:hAnsi="Times New Roman"/>
        </w:rPr>
        <w:t>.</w:t>
      </w:r>
    </w:p>
    <w:p w14:paraId="72F3A61D" w14:textId="346CD805" w:rsidR="00551E5A" w:rsidRPr="00FB63F9" w:rsidRDefault="00675A8B" w:rsidP="00AA33B0">
      <w:pPr>
        <w:pStyle w:val="Tekstpodstawowy2"/>
        <w:numPr>
          <w:ilvl w:val="0"/>
          <w:numId w:val="45"/>
        </w:numPr>
        <w:spacing w:before="0" w:after="0" w:line="360" w:lineRule="auto"/>
        <w:ind w:left="357" w:hanging="357"/>
        <w:rPr>
          <w:rFonts w:ascii="Times New Roman" w:hAnsi="Times New Roman"/>
        </w:rPr>
      </w:pPr>
      <w:r>
        <w:rPr>
          <w:rFonts w:ascii="Times New Roman" w:hAnsi="Times New Roman"/>
        </w:rPr>
        <w:t xml:space="preserve">Możliwość zgłaszania awarii i problemów powinna być możliwa w trybie </w:t>
      </w:r>
      <w:r w:rsidR="00551E5A" w:rsidRPr="00FB63F9">
        <w:rPr>
          <w:rFonts w:ascii="Times New Roman" w:hAnsi="Times New Roman"/>
        </w:rPr>
        <w:t>24</w:t>
      </w:r>
      <w:r>
        <w:rPr>
          <w:rFonts w:ascii="Times New Roman" w:hAnsi="Times New Roman"/>
        </w:rPr>
        <w:t>/</w:t>
      </w:r>
      <w:r w:rsidR="00551E5A" w:rsidRPr="00FB63F9">
        <w:rPr>
          <w:rFonts w:ascii="Times New Roman" w:hAnsi="Times New Roman"/>
        </w:rPr>
        <w:t>7</w:t>
      </w:r>
      <w:r>
        <w:rPr>
          <w:rFonts w:ascii="Times New Roman" w:hAnsi="Times New Roman"/>
        </w:rPr>
        <w:t>/365</w:t>
      </w:r>
    </w:p>
    <w:p w14:paraId="08389236" w14:textId="77777777" w:rsidR="00927BFB" w:rsidRPr="00FB63F9" w:rsidRDefault="00927BFB" w:rsidP="00AA33B0">
      <w:pPr>
        <w:pStyle w:val="Tekstpodstawowy2"/>
        <w:numPr>
          <w:ilvl w:val="0"/>
          <w:numId w:val="45"/>
        </w:numPr>
        <w:spacing w:before="0" w:after="0" w:line="360" w:lineRule="auto"/>
        <w:rPr>
          <w:rFonts w:ascii="Times New Roman" w:hAnsi="Times New Roman"/>
        </w:rPr>
      </w:pPr>
      <w:r w:rsidRPr="00FB63F9">
        <w:rPr>
          <w:rFonts w:ascii="Times New Roman" w:hAnsi="Times New Roman"/>
        </w:rPr>
        <w:t xml:space="preserve">Zapisy gwarancyjne w razie uszkodzenia dysku </w:t>
      </w:r>
      <w:r w:rsidR="00D5774A" w:rsidRPr="00FB63F9">
        <w:rPr>
          <w:rFonts w:ascii="Times New Roman" w:hAnsi="Times New Roman"/>
        </w:rPr>
        <w:t xml:space="preserve">zobowiążą Wykonawcę do jego pozostawienia </w:t>
      </w:r>
      <w:r w:rsidRPr="00FB63F9">
        <w:rPr>
          <w:rFonts w:ascii="Times New Roman" w:hAnsi="Times New Roman"/>
        </w:rPr>
        <w:t xml:space="preserve">po naprawie u </w:t>
      </w:r>
      <w:r w:rsidR="007809F8" w:rsidRPr="00FB63F9">
        <w:rPr>
          <w:rFonts w:ascii="Times New Roman" w:hAnsi="Times New Roman"/>
        </w:rPr>
        <w:t xml:space="preserve">Zamawiającego </w:t>
      </w:r>
      <w:r w:rsidRPr="00FB63F9">
        <w:rPr>
          <w:rFonts w:ascii="Times New Roman" w:hAnsi="Times New Roman"/>
        </w:rPr>
        <w:t>bez dodatkowych opłat.</w:t>
      </w:r>
    </w:p>
    <w:p w14:paraId="7D4DD5D7" w14:textId="77777777" w:rsidR="00927BFB" w:rsidRPr="00FB63F9" w:rsidRDefault="00927BFB" w:rsidP="00AA33B0">
      <w:pPr>
        <w:pStyle w:val="Tekstpodstawowy2"/>
        <w:numPr>
          <w:ilvl w:val="0"/>
          <w:numId w:val="45"/>
        </w:numPr>
        <w:spacing w:before="0" w:after="0" w:line="360" w:lineRule="auto"/>
        <w:rPr>
          <w:rFonts w:ascii="Times New Roman" w:hAnsi="Times New Roman"/>
        </w:rPr>
      </w:pPr>
      <w:r w:rsidRPr="00FB63F9">
        <w:rPr>
          <w:rFonts w:ascii="Times New Roman" w:hAnsi="Times New Roman"/>
        </w:rPr>
        <w:lastRenderedPageBreak/>
        <w:t>Zamawiający będzie posiadał wyłącznie pojedynczy punkt kontaktu z obsługa</w:t>
      </w:r>
      <w:r w:rsidR="006D0CFE" w:rsidRPr="00FB63F9">
        <w:rPr>
          <w:rFonts w:ascii="Times New Roman" w:hAnsi="Times New Roman"/>
        </w:rPr>
        <w:t xml:space="preserve"> polskojęzyczną </w:t>
      </w:r>
      <w:r w:rsidRPr="00FB63F9">
        <w:rPr>
          <w:rFonts w:ascii="Times New Roman" w:hAnsi="Times New Roman"/>
        </w:rPr>
        <w:t>w celu przekazywania zgłoszeń serwisowych dla wszystkich urządzeń objętych gwarancją.</w:t>
      </w:r>
      <w:r w:rsidR="00873B49" w:rsidRPr="00FB63F9">
        <w:rPr>
          <w:rFonts w:ascii="Times New Roman" w:hAnsi="Times New Roman"/>
        </w:rPr>
        <w:t xml:space="preserve"> Przez pojedynczy punkt kontaktu rozumieć należy system zgłoszeniowy oraz bezpośredni adres mailowy z numerem telefonicznym, pod którymi będzie można zgłosić awarię, problem, usterkę w pilnych sytuacjach (brak dostępu do systemu zgłoszeniowego, brak czasu na zgłoszenie w innej formie).</w:t>
      </w:r>
    </w:p>
    <w:p w14:paraId="2E118A19" w14:textId="77777777" w:rsidR="00984DE5" w:rsidRPr="00FB63F9" w:rsidRDefault="00984DE5" w:rsidP="00AA33B0">
      <w:pPr>
        <w:pStyle w:val="Tekstpodstawowy2"/>
        <w:numPr>
          <w:ilvl w:val="0"/>
          <w:numId w:val="45"/>
        </w:numPr>
        <w:spacing w:before="0" w:after="0" w:line="360" w:lineRule="auto"/>
        <w:rPr>
          <w:rFonts w:ascii="Times New Roman" w:hAnsi="Times New Roman"/>
        </w:rPr>
      </w:pPr>
      <w:r w:rsidRPr="00FB63F9">
        <w:rPr>
          <w:rFonts w:ascii="Times New Roman" w:hAnsi="Times New Roman"/>
        </w:rPr>
        <w:t>Wykonawca zapewni jeden punkt kontaktu do zgłaszania wszystkich awarii i usterek wszystkich dostarczonych urządzeń poprzez dostarczenie systemu rejestracji zgłoszeń np. za pomocą portalu WWW</w:t>
      </w:r>
      <w:r w:rsidR="008B1C65">
        <w:rPr>
          <w:rFonts w:ascii="Times New Roman" w:hAnsi="Times New Roman"/>
        </w:rPr>
        <w:t xml:space="preserve">. </w:t>
      </w:r>
      <w:r w:rsidR="008B1C65" w:rsidRPr="008B1C65">
        <w:rPr>
          <w:rFonts w:ascii="Times New Roman" w:hAnsi="Times New Roman"/>
        </w:rPr>
        <w:t>System rejestracji zgłoszeń gwarancyjnych będzie automatycznie wyliczał czas trwania usterki/awarii, a po przekroczeniu wymaganego czasu naprawy wskazywał kwotę naliczonej kary</w:t>
      </w:r>
      <w:r w:rsidR="008B1C65">
        <w:rPr>
          <w:rFonts w:ascii="Times New Roman" w:hAnsi="Times New Roman"/>
        </w:rPr>
        <w:t>.</w:t>
      </w:r>
    </w:p>
    <w:p w14:paraId="71EBB79F" w14:textId="77777777" w:rsidR="006D0CFE" w:rsidRPr="00FB63F9" w:rsidRDefault="00927BFB" w:rsidP="00AA33B0">
      <w:pPr>
        <w:pStyle w:val="Tekstpodstawowy2"/>
        <w:numPr>
          <w:ilvl w:val="0"/>
          <w:numId w:val="45"/>
        </w:numPr>
        <w:spacing w:before="0" w:after="0" w:line="360" w:lineRule="auto"/>
        <w:rPr>
          <w:rFonts w:ascii="Times New Roman" w:hAnsi="Times New Roman"/>
        </w:rPr>
      </w:pPr>
      <w:r w:rsidRPr="00FB63F9">
        <w:rPr>
          <w:rFonts w:ascii="Times New Roman" w:hAnsi="Times New Roman"/>
        </w:rPr>
        <w:t xml:space="preserve">Jeżeli zapisy gwarancji lub zapisy gwarancji rozszerzonej wymagają ich aktywacji, to obowiązek ten spoczywa na </w:t>
      </w:r>
      <w:r w:rsidR="00273DFE" w:rsidRPr="00FB63F9">
        <w:rPr>
          <w:rFonts w:ascii="Times New Roman" w:hAnsi="Times New Roman"/>
        </w:rPr>
        <w:t>W</w:t>
      </w:r>
      <w:r w:rsidRPr="00FB63F9">
        <w:rPr>
          <w:rFonts w:ascii="Times New Roman" w:hAnsi="Times New Roman"/>
        </w:rPr>
        <w:t>ykonawcy</w:t>
      </w:r>
      <w:r w:rsidR="00273DFE" w:rsidRPr="00FB63F9">
        <w:rPr>
          <w:rFonts w:ascii="Times New Roman" w:hAnsi="Times New Roman"/>
        </w:rPr>
        <w:t>.</w:t>
      </w:r>
    </w:p>
    <w:p w14:paraId="7AF04718" w14:textId="77777777" w:rsidR="00E37B10" w:rsidRPr="00FB63F9" w:rsidRDefault="00273DFE" w:rsidP="00AA33B0">
      <w:pPr>
        <w:pStyle w:val="Akapitzlist"/>
        <w:numPr>
          <w:ilvl w:val="0"/>
          <w:numId w:val="45"/>
        </w:numPr>
        <w:spacing w:before="100" w:beforeAutospacing="1" w:after="100" w:afterAutospacing="1" w:line="360" w:lineRule="auto"/>
        <w:ind w:left="357" w:hanging="357"/>
        <w:rPr>
          <w:rFonts w:ascii="Times New Roman" w:hAnsi="Times New Roman"/>
          <w:lang w:eastAsia="ar-SA"/>
        </w:rPr>
      </w:pPr>
      <w:r w:rsidRPr="00FB63F9">
        <w:rPr>
          <w:rFonts w:ascii="Times New Roman" w:hAnsi="Times New Roman"/>
        </w:rPr>
        <w:t>Dokumentacja (każdy wytworzony dokument będący elementem projektu), zarówno PBW (Projekt Budowlano-Wykonawczy) jak i DP (Dokumentacja Powykonawcza) powinna być dostarczona do Zamawiającego w wersji papierowej (min. 3 kom</w:t>
      </w:r>
      <w:r w:rsidR="00A1642C" w:rsidRPr="00FB63F9">
        <w:rPr>
          <w:rFonts w:ascii="Times New Roman" w:hAnsi="Times New Roman"/>
        </w:rPr>
        <w:t>p</w:t>
      </w:r>
      <w:r w:rsidRPr="00FB63F9">
        <w:rPr>
          <w:rFonts w:ascii="Times New Roman" w:hAnsi="Times New Roman"/>
        </w:rPr>
        <w:t>lety) jak i wersji elektronicznej (płyta DVD, pendrive). Wersja elektroniczna powinna zostać dostarczona</w:t>
      </w:r>
      <w:r w:rsidR="00873B49" w:rsidRPr="00FB63F9">
        <w:rPr>
          <w:rFonts w:ascii="Times New Roman" w:hAnsi="Times New Roman"/>
        </w:rPr>
        <w:t xml:space="preserve"> w</w:t>
      </w:r>
      <w:r w:rsidRPr="00FB63F9">
        <w:rPr>
          <w:rFonts w:ascii="Times New Roman" w:hAnsi="Times New Roman"/>
        </w:rPr>
        <w:t xml:space="preserve"> </w:t>
      </w:r>
      <w:r w:rsidR="00130A01" w:rsidRPr="00FB63F9">
        <w:rPr>
          <w:rFonts w:ascii="Times New Roman" w:hAnsi="Times New Roman"/>
        </w:rPr>
        <w:t>wersji edytowalnej</w:t>
      </w:r>
      <w:r w:rsidR="00A1642C" w:rsidRPr="00FB63F9">
        <w:rPr>
          <w:rFonts w:ascii="Times New Roman" w:hAnsi="Times New Roman"/>
        </w:rPr>
        <w:t>.</w:t>
      </w:r>
    </w:p>
    <w:p w14:paraId="6EE45921" w14:textId="77777777" w:rsidR="00D94EA1" w:rsidRPr="00FB63F9" w:rsidRDefault="007406FF" w:rsidP="006A2AD1">
      <w:pPr>
        <w:pStyle w:val="Nagwek3"/>
      </w:pPr>
      <w:bookmarkStart w:id="12" w:name="_Toc521274434"/>
      <w:bookmarkStart w:id="13" w:name="_Toc524603008"/>
      <w:r w:rsidRPr="00FB63F9">
        <w:t>Prawa autorskie</w:t>
      </w:r>
      <w:bookmarkEnd w:id="12"/>
      <w:bookmarkEnd w:id="13"/>
    </w:p>
    <w:p w14:paraId="493C391B"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Wykonawca zobowiązuje się, że w związku z realizacją Umowy nie zostaną naruszone prawa osób trzecich, w szczególności przewidziane w ustawach: o Prawie autorskim i prawach pokrewnych oraz Prawie własności przemysłowej.</w:t>
      </w:r>
    </w:p>
    <w:p w14:paraId="26678CDD"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 przypadku wystąpienia przez osoby trzecie z roszczeniami wobec Zamawiającego wynikającymi z ewentualnych naruszeń praw własności intelektualnej lub przemysłowej, w tym praw autorskich, patentów, praw ochronnych na znaki towarowe oraz praw z rejestracji na wzory użytkowe i przemysłowe, powstałymi w wyniku korzystania przez Zamawiającego, zgodnie z umową, z oprogramowania wchodzącego w skład systemu, Wykonawca zobowiązuje się do podjęcia na swój koszt wszelkich kroków faktycznych i prawnych zapewniających Zamawiającemu należytą ochronę przed takimi roszczeniami pod warunkiem, że Zamawiający nie uzna praw osoby trzeciej np. w drodze ugody lub przez potrącenie oraz niezwłocznie przekaże Wykonawcy wszelkie informacje i dokumenty związane z roszczeniem.</w:t>
      </w:r>
    </w:p>
    <w:p w14:paraId="6D93BBC5"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Wykonawca jest również odpowiedzialny względem Zamawiającego za wszelkie wady prawne dostarczonych towarów, w tym również za ewentualne roszczenia osób trzecich wynikające z naruszenia praw własności intelektualnej lub przemysłowej, w tym praw autorskich, patentów, praw ochronnych na znaki towarowe oraz praw z rejestracji na wzory użytkowe i przemysłowe, pod warunkiem, że Zamawiający nie uzna praw osoby trzeciej np. w drodze ugody lub przez potrącenie oraz niezwłocznie przekaże Wykonawcy wszelkie informacje i dokumenty związane z roszczeniem.</w:t>
      </w:r>
    </w:p>
    <w:p w14:paraId="57976B54"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 xml:space="preserve">Wykonawca zwolni Zamawiającego od ewentualnych roszczeń osób trzecich wynikających z </w:t>
      </w:r>
      <w:r w:rsidRPr="00FB63F9">
        <w:rPr>
          <w:rFonts w:ascii="Times New Roman" w:hAnsi="Times New Roman"/>
        </w:rPr>
        <w:lastRenderedPageBreak/>
        <w:t>naruszenia praw własności intelektualnej lub przemysłowej, w tym praw autorskich, patentów, praw ochronnych na znaki towarowe oraz praw z rejestracji na wzory użytkowe i przemysłowe, pod warunkiem, że Zamawiający nie uzna praw osoby trzeciej np. w drodze ugody lub przez potrącenie oraz niezwłocznie przekaże Wykonawcy wszelkie informacje i dokumenty związane z roszczeniem.</w:t>
      </w:r>
    </w:p>
    <w:p w14:paraId="66FD4B9B"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 przypadku prawomocnego stwierdzenia przez sąd naruszenia przez Zamawiającego praw osób trzecich, o których mowa w  ust. 2, 3, i 4 powyżej, z przyczyn, za które odpowiedzialni są Wykonawcy, na żądanie Zamawiającego Wykonawca zwolni Zamawiającego z wszelkich związanych z tym roszczeń, a w szczególności zwrócą Zamawiającemu wszelkie zapłacone przez niego z tego tytułu odszkodowania, kary umowne, grzywny i inne podobne płatności, w tym poniesione opłaty i koszty sądowe.</w:t>
      </w:r>
    </w:p>
    <w:p w14:paraId="1E4A6E33"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Wykonawca ma prawo do wykorzystywania i rozwoju bez zgody Zamawiającego myśli technicznej zawartej w produkcie.</w:t>
      </w:r>
    </w:p>
    <w:p w14:paraId="28725BCB"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 xml:space="preserve">Z chwilą odbioru przez Zamawiającego każdego elementu zamówienia bez zastrzeżeń, Wykonawca przenosi na Zamawiającego autorskie prawa majątkowe do licencji </w:t>
      </w:r>
      <w:r w:rsidRPr="00FB63F9">
        <w:rPr>
          <w:rFonts w:ascii="Times New Roman" w:hAnsi="Times New Roman"/>
        </w:rPr>
        <w:br/>
        <w:t>i sublicencji oraz wszelkiej dokumentacji wykonanej w ramach niniejszej umowy, jako utworu w rozumieniu art. 1 ustawy z dnia 4 lutego 1994 r. o prawie autorskim i prawach pokrewnych (Dz. U. z 2006 r. Nr 90, poz. 631 z późn. zm.),</w:t>
      </w:r>
      <w:r w:rsidRPr="00FB63F9">
        <w:rPr>
          <w:rStyle w:val="FontStyle18"/>
        </w:rPr>
        <w:t xml:space="preserve"> </w:t>
      </w:r>
      <w:r w:rsidRPr="00FB63F9">
        <w:rPr>
          <w:rFonts w:ascii="Times New Roman" w:hAnsi="Times New Roman"/>
        </w:rPr>
        <w:t xml:space="preserve"> oraz autorskich praw majątkowych do systemu oraz nowych wersji Systemu wraz z wyłącznym prawem do zezwalania na wykonywanie praw zależnych na następujących polach eksploatacji:</w:t>
      </w:r>
    </w:p>
    <w:p w14:paraId="4638363D" w14:textId="77777777" w:rsidR="00D94EA1" w:rsidRPr="00FB63F9" w:rsidRDefault="00D94EA1" w:rsidP="00AA33B0">
      <w:pPr>
        <w:widowControl w:val="0"/>
        <w:numPr>
          <w:ilvl w:val="0"/>
          <w:numId w:val="41"/>
        </w:numPr>
        <w:suppressLineNumbers/>
        <w:tabs>
          <w:tab w:val="clear" w:pos="1440"/>
          <w:tab w:val="num" w:pos="1276"/>
        </w:tabs>
        <w:suppressAutoHyphens/>
        <w:spacing w:line="360" w:lineRule="auto"/>
        <w:ind w:left="1276" w:hanging="425"/>
        <w:rPr>
          <w:rFonts w:ascii="Times New Roman" w:hAnsi="Times New Roman"/>
        </w:rPr>
      </w:pPr>
      <w:r w:rsidRPr="00FB63F9">
        <w:rPr>
          <w:rFonts w:ascii="Times New Roman" w:hAnsi="Times New Roman"/>
        </w:rPr>
        <w:t>utrwalania, zwielokrotniania, wytwarzania dowolną techniką egzemplarzy utworów, w tym techniką drukarską, reprograficzną, zapisu magnetycznego oraz techniką cyfrową,</w:t>
      </w:r>
    </w:p>
    <w:p w14:paraId="7585A48A" w14:textId="77777777" w:rsidR="00D94EA1" w:rsidRPr="00FB63F9" w:rsidRDefault="00D94EA1" w:rsidP="00AA33B0">
      <w:pPr>
        <w:widowControl w:val="0"/>
        <w:numPr>
          <w:ilvl w:val="0"/>
          <w:numId w:val="41"/>
        </w:numPr>
        <w:suppressLineNumbers/>
        <w:tabs>
          <w:tab w:val="clear" w:pos="1440"/>
          <w:tab w:val="num" w:pos="1276"/>
        </w:tabs>
        <w:suppressAutoHyphens/>
        <w:spacing w:line="360" w:lineRule="auto"/>
        <w:ind w:left="1276" w:hanging="425"/>
        <w:rPr>
          <w:rFonts w:ascii="Times New Roman" w:hAnsi="Times New Roman"/>
        </w:rPr>
      </w:pPr>
      <w:r w:rsidRPr="00FB63F9">
        <w:rPr>
          <w:rFonts w:ascii="Times New Roman" w:hAnsi="Times New Roman"/>
        </w:rPr>
        <w:t>wykorzystania dla celów zgodnych z opisem przedmiotu zamówienia,</w:t>
      </w:r>
    </w:p>
    <w:p w14:paraId="23062EEE" w14:textId="77777777" w:rsidR="00D94EA1" w:rsidRPr="00FB63F9" w:rsidRDefault="00D94EA1" w:rsidP="00AA33B0">
      <w:pPr>
        <w:widowControl w:val="0"/>
        <w:numPr>
          <w:ilvl w:val="0"/>
          <w:numId w:val="41"/>
        </w:numPr>
        <w:suppressLineNumbers/>
        <w:tabs>
          <w:tab w:val="clear" w:pos="1440"/>
          <w:tab w:val="num" w:pos="1276"/>
        </w:tabs>
        <w:suppressAutoHyphens/>
        <w:spacing w:line="360" w:lineRule="auto"/>
        <w:ind w:left="1276" w:hanging="425"/>
        <w:rPr>
          <w:rFonts w:ascii="Times New Roman" w:hAnsi="Times New Roman"/>
        </w:rPr>
      </w:pPr>
      <w:r w:rsidRPr="00FB63F9">
        <w:rPr>
          <w:rFonts w:ascii="Times New Roman" w:hAnsi="Times New Roman"/>
        </w:rPr>
        <w:t>rozpowszechnienie w sieciach informatycznych (w tym w Internecie oraz w sieci Intranet),</w:t>
      </w:r>
    </w:p>
    <w:p w14:paraId="3F433069" w14:textId="77777777" w:rsidR="00B5616C" w:rsidRPr="00FB63F9" w:rsidRDefault="00B5616C" w:rsidP="00AA33B0">
      <w:pPr>
        <w:widowControl w:val="0"/>
        <w:numPr>
          <w:ilvl w:val="0"/>
          <w:numId w:val="41"/>
        </w:numPr>
        <w:suppressLineNumbers/>
        <w:tabs>
          <w:tab w:val="clear" w:pos="1440"/>
          <w:tab w:val="num" w:pos="1276"/>
        </w:tabs>
        <w:suppressAutoHyphens/>
        <w:spacing w:line="360" w:lineRule="auto"/>
        <w:ind w:left="1276" w:hanging="425"/>
        <w:rPr>
          <w:rFonts w:ascii="Times New Roman" w:hAnsi="Times New Roman"/>
        </w:rPr>
      </w:pPr>
      <w:r w:rsidRPr="00FB63F9">
        <w:rPr>
          <w:rFonts w:ascii="Times New Roman" w:hAnsi="Times New Roman"/>
        </w:rPr>
        <w:t>udostępniania otrzymanych w ramach Zamówienia interfejsów i protokołów, stanowiących elementy składowe Systemu</w:t>
      </w:r>
      <w:r w:rsidR="009726CE" w:rsidRPr="00FB63F9">
        <w:rPr>
          <w:rFonts w:ascii="Times New Roman" w:hAnsi="Times New Roman"/>
        </w:rPr>
        <w:t xml:space="preserve"> na zasadach „otwartości protokołów” zgodnie z </w:t>
      </w:r>
      <w:r w:rsidR="005F394D" w:rsidRPr="00FB63F9">
        <w:rPr>
          <w:rFonts w:ascii="Times New Roman" w:hAnsi="Times New Roman"/>
        </w:rPr>
        <w:t>rozporządzeniem Rady Ministrów w sprawie Krajowych Ram Interoperacyjności,</w:t>
      </w:r>
    </w:p>
    <w:p w14:paraId="0FA4FEB8" w14:textId="77777777" w:rsidR="00D94EA1" w:rsidRPr="00FB63F9" w:rsidRDefault="00D94EA1" w:rsidP="00AA33B0">
      <w:pPr>
        <w:widowControl w:val="0"/>
        <w:numPr>
          <w:ilvl w:val="0"/>
          <w:numId w:val="41"/>
        </w:numPr>
        <w:suppressLineNumbers/>
        <w:tabs>
          <w:tab w:val="clear" w:pos="1440"/>
          <w:tab w:val="num" w:pos="1276"/>
        </w:tabs>
        <w:suppressAutoHyphens/>
        <w:spacing w:line="360" w:lineRule="auto"/>
        <w:ind w:left="1276" w:hanging="425"/>
        <w:rPr>
          <w:rFonts w:ascii="Times New Roman" w:hAnsi="Times New Roman"/>
        </w:rPr>
      </w:pPr>
      <w:r w:rsidRPr="00FB63F9">
        <w:rPr>
          <w:rFonts w:ascii="Times New Roman" w:hAnsi="Times New Roman"/>
        </w:rPr>
        <w:t xml:space="preserve">obrotu oryginałem albo egzemplarzami, na których </w:t>
      </w:r>
      <w:r w:rsidR="00B5616C" w:rsidRPr="00FB63F9">
        <w:rPr>
          <w:rFonts w:ascii="Times New Roman" w:hAnsi="Times New Roman"/>
        </w:rPr>
        <w:t xml:space="preserve">dane w postaci elektronicznej zostały </w:t>
      </w:r>
      <w:r w:rsidRPr="00FB63F9">
        <w:rPr>
          <w:rFonts w:ascii="Times New Roman" w:hAnsi="Times New Roman"/>
        </w:rPr>
        <w:t>utrwalon</w:t>
      </w:r>
      <w:r w:rsidR="00B5616C" w:rsidRPr="00FB63F9">
        <w:rPr>
          <w:rFonts w:ascii="Times New Roman" w:hAnsi="Times New Roman"/>
        </w:rPr>
        <w:t>e</w:t>
      </w:r>
      <w:r w:rsidRPr="00FB63F9">
        <w:rPr>
          <w:rFonts w:ascii="Times New Roman" w:hAnsi="Times New Roman"/>
        </w:rPr>
        <w:t xml:space="preserve"> - wprowadzanie do obrotu, użyczenie lub najem oryginału albo egzemplarzy,</w:t>
      </w:r>
    </w:p>
    <w:p w14:paraId="47CC92C3" w14:textId="77777777" w:rsidR="00D94EA1" w:rsidRPr="00FB63F9" w:rsidRDefault="00D94EA1" w:rsidP="00AA33B0">
      <w:pPr>
        <w:widowControl w:val="0"/>
        <w:numPr>
          <w:ilvl w:val="0"/>
          <w:numId w:val="41"/>
        </w:numPr>
        <w:suppressLineNumbers/>
        <w:tabs>
          <w:tab w:val="clear" w:pos="1440"/>
          <w:tab w:val="num" w:pos="1276"/>
        </w:tabs>
        <w:suppressAutoHyphens/>
        <w:spacing w:line="360" w:lineRule="auto"/>
        <w:ind w:left="1276" w:hanging="425"/>
        <w:rPr>
          <w:rFonts w:ascii="Times New Roman" w:hAnsi="Times New Roman"/>
        </w:rPr>
      </w:pPr>
      <w:r w:rsidRPr="00FB63F9">
        <w:rPr>
          <w:rFonts w:ascii="Times New Roman" w:hAnsi="Times New Roman"/>
        </w:rPr>
        <w:t>wykonywanie i zezwalanie na wykonywanie autorskich praw zależnych,</w:t>
      </w:r>
    </w:p>
    <w:p w14:paraId="0E272C58" w14:textId="77777777" w:rsidR="00D94EA1" w:rsidRPr="00FB63F9" w:rsidRDefault="00D94EA1" w:rsidP="00AA33B0">
      <w:pPr>
        <w:widowControl w:val="0"/>
        <w:numPr>
          <w:ilvl w:val="0"/>
          <w:numId w:val="41"/>
        </w:numPr>
        <w:suppressLineNumbers/>
        <w:suppressAutoHyphens/>
        <w:spacing w:line="360" w:lineRule="auto"/>
        <w:rPr>
          <w:rFonts w:ascii="Times New Roman" w:hAnsi="Times New Roman"/>
        </w:rPr>
      </w:pPr>
      <w:r w:rsidRPr="00FB63F9">
        <w:rPr>
          <w:rFonts w:ascii="Times New Roman" w:hAnsi="Times New Roman"/>
        </w:rPr>
        <w:t xml:space="preserve">dokonywanie skrótów, </w:t>
      </w:r>
      <w:r w:rsidR="00B5616C" w:rsidRPr="00FB63F9">
        <w:rPr>
          <w:rFonts w:ascii="Times New Roman" w:hAnsi="Times New Roman"/>
        </w:rPr>
        <w:t>modyfikacji i rozszerzeń otrzymanych produktów Systemu,</w:t>
      </w:r>
    </w:p>
    <w:p w14:paraId="0FDCD5DB" w14:textId="77777777" w:rsidR="00D94EA1" w:rsidRPr="00FB63F9" w:rsidRDefault="00D94EA1" w:rsidP="00AA33B0">
      <w:pPr>
        <w:widowControl w:val="0"/>
        <w:numPr>
          <w:ilvl w:val="0"/>
          <w:numId w:val="41"/>
        </w:numPr>
        <w:suppressLineNumbers/>
        <w:suppressAutoHyphens/>
        <w:spacing w:line="360" w:lineRule="auto"/>
        <w:rPr>
          <w:rFonts w:ascii="Times New Roman" w:hAnsi="Times New Roman"/>
        </w:rPr>
      </w:pPr>
      <w:r w:rsidRPr="00FB63F9">
        <w:rPr>
          <w:rFonts w:ascii="Times New Roman" w:hAnsi="Times New Roman"/>
        </w:rPr>
        <w:t>modyfikowanie całości oraz pojedynczych fragmentów w tym m.in. prawo do korekty, dokonywania przeróbek, zmian i adaptacji,</w:t>
      </w:r>
    </w:p>
    <w:p w14:paraId="2604FAA4" w14:textId="77777777" w:rsidR="00D94EA1" w:rsidRPr="00FB63F9" w:rsidRDefault="00D94EA1" w:rsidP="00AA33B0">
      <w:pPr>
        <w:widowControl w:val="0"/>
        <w:numPr>
          <w:ilvl w:val="0"/>
          <w:numId w:val="41"/>
        </w:numPr>
        <w:suppressLineNumbers/>
        <w:suppressAutoHyphens/>
        <w:spacing w:line="360" w:lineRule="auto"/>
        <w:rPr>
          <w:rFonts w:ascii="Times New Roman" w:hAnsi="Times New Roman"/>
        </w:rPr>
      </w:pPr>
      <w:r w:rsidRPr="00FB63F9">
        <w:rPr>
          <w:rFonts w:ascii="Times New Roman" w:hAnsi="Times New Roman"/>
        </w:rPr>
        <w:t>rozpowszechnianie w całości lub w częściach w celu promocji i reklamy, w szczególności w formie plakatów, folderów reklamowych, niezależnie od ich rodzaju formatu, ogłoszeń, reklam w tym reklam audiowizualnych, audialnych, multimedialnych.</w:t>
      </w:r>
    </w:p>
    <w:p w14:paraId="28103561"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lastRenderedPageBreak/>
        <w:t>Łączna wartość Umowy obejmuje również wynagrodzenie za przeniesienie majątkowych praw autorskich</w:t>
      </w:r>
      <w:r w:rsidR="00B5616C" w:rsidRPr="00FB63F9">
        <w:rPr>
          <w:rFonts w:ascii="Times New Roman" w:hAnsi="Times New Roman"/>
        </w:rPr>
        <w:t xml:space="preserve"> w zakresie niniejszego projektu</w:t>
      </w:r>
      <w:r w:rsidRPr="00FB63F9">
        <w:rPr>
          <w:rFonts w:ascii="Times New Roman" w:hAnsi="Times New Roman"/>
        </w:rPr>
        <w:t>, w sposób nieograniczony co do czasu i miejsca.</w:t>
      </w:r>
    </w:p>
    <w:p w14:paraId="10DC8EE0" w14:textId="77777777" w:rsidR="00D94EA1" w:rsidRPr="00FB63F9" w:rsidRDefault="00D94EA1" w:rsidP="00AA33B0">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 xml:space="preserve">Zamawiającemu służy prawo do zezwalania na wykonywanie zależnych praw autorskich </w:t>
      </w:r>
      <w:r w:rsidR="003C0BC4" w:rsidRPr="00FB63F9">
        <w:rPr>
          <w:rFonts w:ascii="Times New Roman" w:hAnsi="Times New Roman"/>
        </w:rPr>
        <w:t>w </w:t>
      </w:r>
      <w:r w:rsidRPr="00FB63F9">
        <w:rPr>
          <w:rFonts w:ascii="Times New Roman" w:hAnsi="Times New Roman"/>
        </w:rPr>
        <w:t>stosunku do przedmiotu Umowy.</w:t>
      </w:r>
    </w:p>
    <w:p w14:paraId="7861E989" w14:textId="77777777" w:rsidR="00843CBF" w:rsidRPr="00FB63F9" w:rsidRDefault="00D94EA1" w:rsidP="00843CBF">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Wykonawca wyraża zgodę na wprowadzenie zmian w przedmiocie Umowy (prawa zależne), wynikających z konieczności dokonywania w okresie późniejszym zmian, modyfikacji, ulepszeń dzieła, o ile czynności nie będą naruszały niezbywalnych osobistych praw autorskich autora dzieła. Zgoda ta dotyczy wszystkich pól eksploatacji, o których mowa powyżej</w:t>
      </w:r>
      <w:r w:rsidR="00843CBF" w:rsidRPr="00FB63F9">
        <w:rPr>
          <w:rFonts w:ascii="Times New Roman" w:hAnsi="Times New Roman"/>
        </w:rPr>
        <w:t>.</w:t>
      </w:r>
    </w:p>
    <w:p w14:paraId="5F491585" w14:textId="77777777" w:rsidR="00843CBF" w:rsidRPr="00FB63F9" w:rsidRDefault="00D94EA1" w:rsidP="00843CBF">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Przeniesienia praw autorskich majątkowych dokonuje się na czas nieokreślony i jest nieograniczone terytorialnie.</w:t>
      </w:r>
    </w:p>
    <w:p w14:paraId="11CB66C3" w14:textId="77777777" w:rsidR="00FB4A97" w:rsidRPr="00FB63F9" w:rsidRDefault="00D94EA1" w:rsidP="00A04F05">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W zakresie posiadanych praw autorskich Zamawiający może modyfikować wykonane Zamówienie jego poprzez rozbudowę, modyfikowanie istniejących i dodawanie nowych funkcjonalności, dodawanie nowych użytkowników, których włączenie do Systemu jest w interesie Zamawiającego</w:t>
      </w:r>
      <w:r w:rsidR="00B5616C" w:rsidRPr="00FB63F9">
        <w:rPr>
          <w:rFonts w:ascii="Times New Roman" w:hAnsi="Times New Roman"/>
        </w:rPr>
        <w:t>.</w:t>
      </w:r>
    </w:p>
    <w:p w14:paraId="4331F957" w14:textId="77777777" w:rsidR="00534109" w:rsidRPr="00FB63F9" w:rsidRDefault="00534109" w:rsidP="00FB4A97">
      <w:pPr>
        <w:widowControl w:val="0"/>
        <w:numPr>
          <w:ilvl w:val="6"/>
          <w:numId w:val="39"/>
        </w:numPr>
        <w:suppressLineNumbers/>
        <w:suppressAutoHyphens/>
        <w:spacing w:line="360" w:lineRule="auto"/>
        <w:ind w:left="500" w:hanging="500"/>
        <w:rPr>
          <w:rFonts w:ascii="Times New Roman" w:hAnsi="Times New Roman"/>
        </w:rPr>
      </w:pPr>
      <w:r w:rsidRPr="00FB63F9">
        <w:rPr>
          <w:rFonts w:ascii="Times New Roman" w:hAnsi="Times New Roman"/>
        </w:rPr>
        <w:t xml:space="preserve">Z uwagi na zapisy </w:t>
      </w:r>
      <w:r w:rsidR="00A04F05" w:rsidRPr="00FB63F9">
        <w:rPr>
          <w:rFonts w:ascii="Times New Roman" w:hAnsi="Times New Roman"/>
        </w:rPr>
        <w:t>ROD</w:t>
      </w:r>
      <w:r w:rsidRPr="00FB63F9">
        <w:rPr>
          <w:rFonts w:ascii="Times New Roman" w:hAnsi="Times New Roman"/>
        </w:rPr>
        <w:t>O Zamawiający wymaga od Wykonawcy dostępów administracyjnych (login</w:t>
      </w:r>
      <w:r w:rsidR="00A11347" w:rsidRPr="00FB63F9">
        <w:rPr>
          <w:rFonts w:ascii="Times New Roman" w:hAnsi="Times New Roman"/>
        </w:rPr>
        <w:t>,</w:t>
      </w:r>
      <w:r w:rsidRPr="00FB63F9">
        <w:rPr>
          <w:rFonts w:ascii="Times New Roman" w:hAnsi="Times New Roman"/>
        </w:rPr>
        <w:t xml:space="preserve"> hasło)</w:t>
      </w:r>
      <w:r w:rsidR="00FB4A97" w:rsidRPr="00FB63F9">
        <w:rPr>
          <w:rFonts w:ascii="Times New Roman" w:hAnsi="Times New Roman"/>
        </w:rPr>
        <w:t xml:space="preserve"> do wszystkich baz danych</w:t>
      </w:r>
      <w:r w:rsidRPr="00FB63F9">
        <w:rPr>
          <w:rFonts w:ascii="Times New Roman" w:hAnsi="Times New Roman"/>
        </w:rPr>
        <w:t xml:space="preserve"> oraz kodów źródłowych wszystkich systemów parkingowych</w:t>
      </w:r>
      <w:r w:rsidR="002F52D4" w:rsidRPr="00FB63F9">
        <w:rPr>
          <w:rFonts w:ascii="Times New Roman" w:hAnsi="Times New Roman"/>
        </w:rPr>
        <w:t>.</w:t>
      </w:r>
    </w:p>
    <w:p w14:paraId="6F3768C7" w14:textId="77777777" w:rsidR="00D94EA1" w:rsidRPr="00FB63F9" w:rsidRDefault="008A53F6" w:rsidP="006A2AD1">
      <w:pPr>
        <w:pStyle w:val="Nagwek3"/>
      </w:pPr>
      <w:bookmarkStart w:id="14" w:name="_Toc521274435"/>
      <w:bookmarkStart w:id="15" w:name="_Toc524603009"/>
      <w:r w:rsidRPr="00FB63F9">
        <w:t>Poufność</w:t>
      </w:r>
      <w:bookmarkEnd w:id="14"/>
      <w:bookmarkEnd w:id="15"/>
    </w:p>
    <w:p w14:paraId="3BBB82E5" w14:textId="77777777" w:rsidR="00D94EA1" w:rsidRPr="00FB63F9" w:rsidRDefault="00D94EA1" w:rsidP="00AA33B0">
      <w:pPr>
        <w:pStyle w:val="Akapitzlist"/>
        <w:numPr>
          <w:ilvl w:val="0"/>
          <w:numId w:val="42"/>
        </w:numPr>
        <w:spacing w:line="360" w:lineRule="auto"/>
        <w:contextualSpacing w:val="0"/>
        <w:rPr>
          <w:rFonts w:ascii="Times New Roman" w:hAnsi="Times New Roman"/>
        </w:rPr>
      </w:pPr>
      <w:r w:rsidRPr="00FB63F9">
        <w:rPr>
          <w:rFonts w:ascii="Times New Roman" w:hAnsi="Times New Roman"/>
        </w:rPr>
        <w:t>„Informacje poufne” oznaczają jakiekolwiek informacje przekazane za pośrednictwem jakiegokolwiek nośnika, dotyczące prowadzonej działalności, spraw finansowych lub stanowiące informacje techniczne, technologiczne, organizacyjne przedsiębiorstwa lub inne informacje posiadające wartość gospodarczą, co do których strony podjęły niezbędne działania w celu zachowania ich poufności, albo rynkowe jednej ze Stron, z wyłączeniem informacji, które:</w:t>
      </w:r>
    </w:p>
    <w:p w14:paraId="2399548C" w14:textId="77777777" w:rsidR="00D94EA1" w:rsidRPr="00FB63F9" w:rsidRDefault="00D94EA1" w:rsidP="00AA33B0">
      <w:pPr>
        <w:numPr>
          <w:ilvl w:val="0"/>
          <w:numId w:val="43"/>
        </w:numPr>
        <w:suppressAutoHyphens/>
        <w:spacing w:line="360" w:lineRule="auto"/>
        <w:rPr>
          <w:rFonts w:ascii="Times New Roman" w:hAnsi="Times New Roman"/>
        </w:rPr>
      </w:pPr>
      <w:r w:rsidRPr="00FB63F9">
        <w:rPr>
          <w:rFonts w:ascii="Times New Roman" w:hAnsi="Times New Roman"/>
        </w:rPr>
        <w:t>są powszechnie znane,</w:t>
      </w:r>
    </w:p>
    <w:p w14:paraId="4C4D5208" w14:textId="77777777" w:rsidR="00D94EA1" w:rsidRPr="00FB63F9" w:rsidRDefault="00D94EA1" w:rsidP="00AA33B0">
      <w:pPr>
        <w:numPr>
          <w:ilvl w:val="0"/>
          <w:numId w:val="43"/>
        </w:numPr>
        <w:suppressAutoHyphens/>
        <w:spacing w:line="360" w:lineRule="auto"/>
        <w:rPr>
          <w:rFonts w:ascii="Times New Roman" w:hAnsi="Times New Roman"/>
        </w:rPr>
      </w:pPr>
      <w:r w:rsidRPr="00FB63F9">
        <w:rPr>
          <w:rFonts w:ascii="Times New Roman" w:hAnsi="Times New Roman"/>
        </w:rPr>
        <w:t xml:space="preserve">stanowią informacje jawne w rozumieniu Prawa zamówień publicznych, </w:t>
      </w:r>
    </w:p>
    <w:p w14:paraId="4D50C835" w14:textId="77777777" w:rsidR="00D94EA1" w:rsidRPr="00FB63F9" w:rsidRDefault="00D94EA1" w:rsidP="00AA33B0">
      <w:pPr>
        <w:numPr>
          <w:ilvl w:val="0"/>
          <w:numId w:val="43"/>
        </w:numPr>
        <w:suppressAutoHyphens/>
        <w:spacing w:line="360" w:lineRule="auto"/>
        <w:rPr>
          <w:rFonts w:ascii="Times New Roman" w:hAnsi="Times New Roman"/>
        </w:rPr>
      </w:pPr>
      <w:r w:rsidRPr="00FB63F9">
        <w:rPr>
          <w:rFonts w:ascii="Times New Roman" w:hAnsi="Times New Roman"/>
        </w:rPr>
        <w:t>zostały uzyskane przez drugą Stronę ze źródła, na którym nie ciążyło zobowiązanie do zachowania poufności wobec Strony, do której dana Informacja należy.</w:t>
      </w:r>
    </w:p>
    <w:p w14:paraId="2F1D8826" w14:textId="77777777" w:rsidR="00D94EA1" w:rsidRPr="00FB63F9" w:rsidRDefault="00D94EA1" w:rsidP="00AA33B0">
      <w:pPr>
        <w:pStyle w:val="Akapitzlist"/>
        <w:numPr>
          <w:ilvl w:val="0"/>
          <w:numId w:val="42"/>
        </w:numPr>
        <w:suppressAutoHyphens/>
        <w:spacing w:line="360" w:lineRule="auto"/>
        <w:contextualSpacing w:val="0"/>
        <w:rPr>
          <w:rFonts w:ascii="Times New Roman" w:hAnsi="Times New Roman"/>
        </w:rPr>
      </w:pPr>
      <w:r w:rsidRPr="00FB63F9">
        <w:rPr>
          <w:rFonts w:ascii="Times New Roman" w:hAnsi="Times New Roman"/>
        </w:rPr>
        <w:t>Każda ze Stron zobowiązuje się wobec drugiej Strony, że:</w:t>
      </w:r>
    </w:p>
    <w:p w14:paraId="1AFCED0D" w14:textId="77777777" w:rsidR="00D94EA1" w:rsidRPr="00FB63F9" w:rsidRDefault="00D94EA1" w:rsidP="00AA33B0">
      <w:pPr>
        <w:numPr>
          <w:ilvl w:val="0"/>
          <w:numId w:val="44"/>
        </w:numPr>
        <w:suppressAutoHyphens/>
        <w:spacing w:line="360" w:lineRule="auto"/>
        <w:rPr>
          <w:rFonts w:ascii="Times New Roman" w:hAnsi="Times New Roman"/>
        </w:rPr>
      </w:pPr>
      <w:r w:rsidRPr="00FB63F9">
        <w:rPr>
          <w:rFonts w:ascii="Times New Roman" w:hAnsi="Times New Roman"/>
        </w:rPr>
        <w:t>będzie utrzymywać Informacje poufne w tajemnicy i nie ujawniać ich jakimkolwiek osobom trzecim,</w:t>
      </w:r>
    </w:p>
    <w:p w14:paraId="741EDDFE" w14:textId="77777777" w:rsidR="00D94EA1" w:rsidRPr="00FB63F9" w:rsidRDefault="00D94EA1" w:rsidP="00AA33B0">
      <w:pPr>
        <w:numPr>
          <w:ilvl w:val="0"/>
          <w:numId w:val="44"/>
        </w:numPr>
        <w:suppressAutoHyphens/>
        <w:spacing w:line="360" w:lineRule="auto"/>
        <w:rPr>
          <w:rFonts w:ascii="Times New Roman" w:hAnsi="Times New Roman"/>
        </w:rPr>
      </w:pPr>
      <w:r w:rsidRPr="00FB63F9">
        <w:rPr>
          <w:rFonts w:ascii="Times New Roman" w:hAnsi="Times New Roman"/>
        </w:rPr>
        <w:t>nie uczyni z jakiejkolwiek Informacji poufnej użytku handlowego lub jakiegokolwiek innego użytku niż dla celów wykonania Umowy bez uprzedniej pisemnej zgody Strony, której informacje dotyczą,</w:t>
      </w:r>
    </w:p>
    <w:p w14:paraId="5F37440B" w14:textId="77777777" w:rsidR="00D94EA1" w:rsidRPr="00FB63F9" w:rsidRDefault="00D94EA1" w:rsidP="00AA33B0">
      <w:pPr>
        <w:numPr>
          <w:ilvl w:val="0"/>
          <w:numId w:val="44"/>
        </w:numPr>
        <w:suppressAutoHyphens/>
        <w:spacing w:line="360" w:lineRule="auto"/>
        <w:rPr>
          <w:rFonts w:ascii="Times New Roman" w:hAnsi="Times New Roman"/>
        </w:rPr>
      </w:pPr>
      <w:r w:rsidRPr="00FB63F9">
        <w:rPr>
          <w:rFonts w:ascii="Times New Roman" w:hAnsi="Times New Roman"/>
        </w:rPr>
        <w:t xml:space="preserve">będzie ujawniać Informacje poufne drugiej Strony wyłącznie tym swoim członkom władz korporacyjnych, pracownikom, doradcom oraz/lub konsultantom, którym dana Informacja </w:t>
      </w:r>
      <w:r w:rsidRPr="00FB63F9">
        <w:rPr>
          <w:rFonts w:ascii="Times New Roman" w:hAnsi="Times New Roman"/>
        </w:rPr>
        <w:lastRenderedPageBreak/>
        <w:t xml:space="preserve">poufna potrzebna jest do wykonywania ich obowiązków mających związek z niniejszą Umową i tylko pod warunkiem poinformowania tych osób o poufnym charakterze Informacji oraz ich zobowiązaniach związanych z utrzymaniem ich w tajemnicy, </w:t>
      </w:r>
    </w:p>
    <w:p w14:paraId="663A540D" w14:textId="77777777" w:rsidR="00D94EA1" w:rsidRPr="00FB63F9" w:rsidRDefault="00D94EA1" w:rsidP="00AA33B0">
      <w:pPr>
        <w:numPr>
          <w:ilvl w:val="0"/>
          <w:numId w:val="44"/>
        </w:numPr>
        <w:suppressAutoHyphens/>
        <w:spacing w:line="360" w:lineRule="auto"/>
        <w:rPr>
          <w:rFonts w:ascii="Times New Roman" w:hAnsi="Times New Roman"/>
        </w:rPr>
      </w:pPr>
      <w:r w:rsidRPr="00FB63F9">
        <w:rPr>
          <w:rFonts w:ascii="Times New Roman" w:hAnsi="Times New Roman"/>
        </w:rPr>
        <w:t>będzie ponosić odpowiedzialność za wszystkie działania osób wymienionych w § 18 ust. 2 pkt. c, którym ujawni jakiekolwiek Informacje poufne drugiej Strony, włączając w to także jakiekolwiek złamanie przez te osoby zobowiązania do zachowania poufności, ustanowionego w § 18 ust. 2 pkt. a i b.</w:t>
      </w:r>
    </w:p>
    <w:p w14:paraId="66B772CD" w14:textId="77777777" w:rsidR="00D94EA1" w:rsidRPr="00FB63F9" w:rsidRDefault="00D94EA1" w:rsidP="00AA33B0">
      <w:pPr>
        <w:numPr>
          <w:ilvl w:val="0"/>
          <w:numId w:val="42"/>
        </w:numPr>
        <w:suppressAutoHyphens/>
        <w:spacing w:line="360" w:lineRule="auto"/>
        <w:rPr>
          <w:rFonts w:ascii="Times New Roman" w:hAnsi="Times New Roman"/>
        </w:rPr>
      </w:pPr>
      <w:r w:rsidRPr="00FB63F9">
        <w:rPr>
          <w:rFonts w:ascii="Times New Roman" w:hAnsi="Times New Roman"/>
        </w:rPr>
        <w:t>Obowiązek zachowania tajemnicy nie dotyczy sytuacji, gdy ujawnienia Informacji żądają osoby lub organy uprawnione do tego na podstawie przepisów prawa i w granicach zakreślonych przez te przepisy.</w:t>
      </w:r>
    </w:p>
    <w:p w14:paraId="26BC1AE2" w14:textId="77777777" w:rsidR="00D94EA1" w:rsidRPr="00FB63F9" w:rsidRDefault="00D94EA1" w:rsidP="00AA33B0">
      <w:pPr>
        <w:numPr>
          <w:ilvl w:val="0"/>
          <w:numId w:val="42"/>
        </w:numPr>
        <w:suppressAutoHyphens/>
        <w:spacing w:line="360" w:lineRule="auto"/>
        <w:rPr>
          <w:rFonts w:ascii="Times New Roman" w:hAnsi="Times New Roman"/>
        </w:rPr>
      </w:pPr>
      <w:r w:rsidRPr="00FB63F9">
        <w:rPr>
          <w:rFonts w:ascii="Times New Roman" w:hAnsi="Times New Roman"/>
        </w:rPr>
        <w:t>Strony zobowiązane są do zabezpieczenia wszelkich materiałów przekazanych przez drugą Stronę stanowiących informacje poufne przed nieuprawnionym dostępem osób trzecich.</w:t>
      </w:r>
    </w:p>
    <w:p w14:paraId="196025F9" w14:textId="77777777" w:rsidR="00E93261" w:rsidRPr="00FB63F9" w:rsidRDefault="004D7344" w:rsidP="006A2AD1">
      <w:pPr>
        <w:pStyle w:val="Nagwek3"/>
      </w:pPr>
      <w:bookmarkStart w:id="16" w:name="_Toc521274436"/>
      <w:bookmarkStart w:id="17" w:name="_Toc524603010"/>
      <w:r w:rsidRPr="00FB63F9">
        <w:t>Dokum</w:t>
      </w:r>
      <w:r w:rsidR="006E2F48" w:rsidRPr="00FB63F9">
        <w:t>e</w:t>
      </w:r>
      <w:r w:rsidRPr="00FB63F9">
        <w:t>ntacja wykonawcza</w:t>
      </w:r>
      <w:bookmarkEnd w:id="16"/>
      <w:bookmarkEnd w:id="17"/>
      <w:r w:rsidRPr="00FB63F9">
        <w:t xml:space="preserve"> </w:t>
      </w:r>
    </w:p>
    <w:p w14:paraId="189D7B14" w14:textId="77777777" w:rsidR="00FF73BF" w:rsidRPr="00FB63F9" w:rsidRDefault="00FF73BF" w:rsidP="00752F43">
      <w:p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 xml:space="preserve">Dokumentacja wykonawcza, to dokument stanowiący ostatnie stadium dokumentacji projektowej, powinna zostać opracowana </w:t>
      </w:r>
      <w:r w:rsidR="004733ED" w:rsidRPr="00FB63F9">
        <w:rPr>
          <w:rFonts w:ascii="Times New Roman" w:eastAsia="Times New Roman" w:hAnsi="Times New Roman"/>
          <w:lang w:eastAsia="pl-PL"/>
        </w:rPr>
        <w:t xml:space="preserve">w celu </w:t>
      </w:r>
      <w:r w:rsidRPr="00FB63F9">
        <w:rPr>
          <w:rFonts w:ascii="Times New Roman" w:eastAsia="Times New Roman" w:hAnsi="Times New Roman"/>
          <w:lang w:eastAsia="pl-PL"/>
        </w:rPr>
        <w:t>uszczegółowienia poszczególnych zadań</w:t>
      </w:r>
      <w:r w:rsidR="00FE5ABF" w:rsidRPr="00FB63F9">
        <w:rPr>
          <w:rFonts w:ascii="Times New Roman" w:eastAsia="Times New Roman" w:hAnsi="Times New Roman"/>
          <w:lang w:eastAsia="pl-PL"/>
        </w:rPr>
        <w:t xml:space="preserve"> i niniejszego PFU</w:t>
      </w:r>
      <w:r w:rsidRPr="00FB63F9">
        <w:rPr>
          <w:rFonts w:ascii="Times New Roman" w:eastAsia="Times New Roman" w:hAnsi="Times New Roman"/>
          <w:lang w:eastAsia="pl-PL"/>
        </w:rPr>
        <w:t xml:space="preserve">, na podstawie których Wykonawca wykonana przedmiot Zamówienia. </w:t>
      </w:r>
      <w:r w:rsidR="00FE5ABF" w:rsidRPr="00FB63F9">
        <w:rPr>
          <w:rFonts w:ascii="Times New Roman" w:eastAsia="Times New Roman" w:hAnsi="Times New Roman"/>
          <w:lang w:eastAsia="pl-PL"/>
        </w:rPr>
        <w:t xml:space="preserve"> Dokumentacja projektowo – wykonawcza będzie wymagała akceptacji Zamawiającego.</w:t>
      </w:r>
    </w:p>
    <w:p w14:paraId="6C877BE4" w14:textId="77777777" w:rsidR="00FF73BF" w:rsidRPr="00FB63F9" w:rsidRDefault="00FF73BF" w:rsidP="00752F43">
      <w:p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Po zakończeniu prac realizacyjnych dokumentacja wykonawcza może posłużyć  do sporządzenia dokumentacji powykonawczej.</w:t>
      </w:r>
    </w:p>
    <w:p w14:paraId="24A8BA90" w14:textId="77777777" w:rsidR="00F23AEA" w:rsidRPr="00FB63F9" w:rsidRDefault="00F23AEA" w:rsidP="00752F43">
      <w:pPr>
        <w:spacing w:before="100" w:beforeAutospacing="1" w:after="100" w:afterAutospacing="1" w:line="360" w:lineRule="auto"/>
        <w:rPr>
          <w:rFonts w:ascii="Times New Roman" w:eastAsia="Times New Roman" w:hAnsi="Times New Roman"/>
          <w:lang w:eastAsia="pl-PL"/>
        </w:rPr>
      </w:pPr>
    </w:p>
    <w:p w14:paraId="7809ECF7" w14:textId="77777777" w:rsidR="00F23AEA" w:rsidRPr="00FB63F9" w:rsidRDefault="00067205" w:rsidP="00F23AEA">
      <w:pPr>
        <w:pStyle w:val="Nagwek2"/>
      </w:pPr>
      <w:bookmarkStart w:id="18" w:name="_Toc521274437"/>
      <w:bookmarkStart w:id="19" w:name="_Toc524603011"/>
      <w:r w:rsidRPr="00FB63F9">
        <w:t>Stan</w:t>
      </w:r>
      <w:r w:rsidR="00F23AEA" w:rsidRPr="00FB63F9">
        <w:t xml:space="preserve"> istniejąc</w:t>
      </w:r>
      <w:r w:rsidRPr="00FB63F9">
        <w:t>y</w:t>
      </w:r>
      <w:bookmarkEnd w:id="18"/>
      <w:bookmarkEnd w:id="19"/>
      <w:r w:rsidR="00F23AEA" w:rsidRPr="00FB63F9">
        <w:t xml:space="preserve"> </w:t>
      </w:r>
    </w:p>
    <w:p w14:paraId="2FD4CAF3" w14:textId="77777777" w:rsidR="003C4D5A" w:rsidRPr="00FB63F9" w:rsidRDefault="00D339A0" w:rsidP="00FB50BE">
      <w:p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Obecnie w Poznaniu funkcjonuje parking P&amp;R przy ul. Szymanowskiego. Oprogramowanie NSI (Nadrzędnego Systemu Integracji) znajduje się na serwerze</w:t>
      </w:r>
      <w:r w:rsidR="00067205" w:rsidRPr="00FB63F9">
        <w:rPr>
          <w:rFonts w:ascii="Times New Roman" w:eastAsia="Times New Roman" w:hAnsi="Times New Roman"/>
          <w:lang w:eastAsia="pl-PL"/>
        </w:rPr>
        <w:t xml:space="preserve"> zlokalizowanym</w:t>
      </w:r>
      <w:r w:rsidRPr="00FB63F9">
        <w:rPr>
          <w:rFonts w:ascii="Times New Roman" w:eastAsia="Times New Roman" w:hAnsi="Times New Roman"/>
          <w:lang w:eastAsia="pl-PL"/>
        </w:rPr>
        <w:t xml:space="preserve"> w serwerowni ZTM. Centrum Zdalnego Zarządzania Parkingiem (CZZP) znajduje się w pomieszczeniu dy</w:t>
      </w:r>
      <w:r w:rsidR="00067205" w:rsidRPr="00FB63F9">
        <w:rPr>
          <w:rFonts w:ascii="Times New Roman" w:eastAsia="Times New Roman" w:hAnsi="Times New Roman"/>
          <w:lang w:eastAsia="pl-PL"/>
        </w:rPr>
        <w:t>s</w:t>
      </w:r>
      <w:r w:rsidRPr="00FB63F9">
        <w:rPr>
          <w:rFonts w:ascii="Times New Roman" w:eastAsia="Times New Roman" w:hAnsi="Times New Roman"/>
          <w:lang w:eastAsia="pl-PL"/>
        </w:rPr>
        <w:t>pozytor</w:t>
      </w:r>
      <w:r w:rsidR="00FB50BE" w:rsidRPr="00FB63F9">
        <w:rPr>
          <w:rFonts w:ascii="Times New Roman" w:eastAsia="Times New Roman" w:hAnsi="Times New Roman"/>
          <w:lang w:eastAsia="pl-PL"/>
        </w:rPr>
        <w:t>ów w biurowcu MPK na ul. Głogowskiej</w:t>
      </w:r>
      <w:r w:rsidR="002E2590" w:rsidRPr="00FB63F9">
        <w:rPr>
          <w:rFonts w:ascii="Times New Roman" w:eastAsia="Times New Roman" w:hAnsi="Times New Roman"/>
          <w:lang w:eastAsia="pl-PL"/>
        </w:rPr>
        <w:t>.</w:t>
      </w:r>
    </w:p>
    <w:p w14:paraId="117A92A3" w14:textId="77777777" w:rsidR="00A634A1" w:rsidRPr="00FB63F9" w:rsidRDefault="002E2590" w:rsidP="00FB50BE">
      <w:p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 xml:space="preserve"> Rejestracja obrazów z kamer</w:t>
      </w:r>
      <w:r w:rsidR="00A634A1" w:rsidRPr="00FB63F9">
        <w:rPr>
          <w:rFonts w:ascii="Times New Roman" w:eastAsia="Times New Roman" w:hAnsi="Times New Roman"/>
          <w:lang w:eastAsia="pl-PL"/>
        </w:rPr>
        <w:t xml:space="preserve"> odbywa się:</w:t>
      </w:r>
    </w:p>
    <w:p w14:paraId="26584032" w14:textId="77777777" w:rsidR="00A634A1" w:rsidRPr="00FB63F9" w:rsidRDefault="00A634A1" w:rsidP="00A634A1">
      <w:pPr>
        <w:pStyle w:val="Akapitzlist"/>
        <w:numPr>
          <w:ilvl w:val="0"/>
          <w:numId w:val="62"/>
        </w:num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na serwerach WZKiB obraz z kamery obrotowej</w:t>
      </w:r>
      <w:r w:rsidR="002E2590" w:rsidRPr="00FB63F9">
        <w:rPr>
          <w:rFonts w:ascii="Times New Roman" w:eastAsia="Times New Roman" w:hAnsi="Times New Roman"/>
          <w:lang w:eastAsia="pl-PL"/>
        </w:rPr>
        <w:t xml:space="preserve"> </w:t>
      </w:r>
    </w:p>
    <w:p w14:paraId="22A394DC" w14:textId="77777777" w:rsidR="00A634A1" w:rsidRPr="00FB63F9" w:rsidRDefault="00A634A1" w:rsidP="00A634A1">
      <w:pPr>
        <w:pStyle w:val="Akapitzlist"/>
        <w:numPr>
          <w:ilvl w:val="0"/>
          <w:numId w:val="62"/>
        </w:num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na serwerze</w:t>
      </w:r>
      <w:r w:rsidR="003C4D5A" w:rsidRPr="00FB63F9">
        <w:rPr>
          <w:rFonts w:ascii="Times New Roman" w:eastAsia="Times New Roman" w:hAnsi="Times New Roman"/>
          <w:lang w:eastAsia="pl-PL"/>
        </w:rPr>
        <w:t xml:space="preserve"> znajdującym się w siedzibie ZTM</w:t>
      </w:r>
      <w:r w:rsidRPr="00FB63F9">
        <w:rPr>
          <w:rFonts w:ascii="Times New Roman" w:eastAsia="Times New Roman" w:hAnsi="Times New Roman"/>
          <w:lang w:eastAsia="pl-PL"/>
        </w:rPr>
        <w:t xml:space="preserve"> obraz z pozostałych kamer </w:t>
      </w:r>
      <w:r w:rsidR="002E2590" w:rsidRPr="00FB63F9">
        <w:rPr>
          <w:rFonts w:ascii="Times New Roman" w:eastAsia="Times New Roman" w:hAnsi="Times New Roman"/>
          <w:lang w:eastAsia="pl-PL"/>
        </w:rPr>
        <w:t xml:space="preserve">znajdujących się na parkingu </w:t>
      </w:r>
    </w:p>
    <w:p w14:paraId="78927577" w14:textId="77777777" w:rsidR="00A634A1" w:rsidRPr="00FB63F9" w:rsidRDefault="00A634A1" w:rsidP="00A634A1">
      <w:pPr>
        <w:spacing w:before="100" w:beforeAutospacing="1" w:after="100" w:afterAutospacing="1" w:line="360" w:lineRule="auto"/>
        <w:ind w:left="60"/>
        <w:rPr>
          <w:rFonts w:ascii="Times New Roman" w:eastAsia="Times New Roman" w:hAnsi="Times New Roman"/>
          <w:lang w:eastAsia="pl-PL"/>
        </w:rPr>
      </w:pPr>
      <w:r w:rsidRPr="00FB63F9">
        <w:rPr>
          <w:rFonts w:ascii="Times New Roman" w:eastAsia="Times New Roman" w:hAnsi="Times New Roman"/>
          <w:lang w:eastAsia="pl-PL"/>
        </w:rPr>
        <w:t>Zastosowany jest również serwer redundantny ,który przejmuję role uszkodzonego serwera głównego NSI oraz serwerów lokalnych zapisu video w przypadku ich uszkodzenia.</w:t>
      </w:r>
      <w:r w:rsidR="00E0042E" w:rsidRPr="00FB63F9">
        <w:rPr>
          <w:rFonts w:ascii="Times New Roman" w:eastAsia="Times New Roman" w:hAnsi="Times New Roman"/>
          <w:lang w:eastAsia="pl-PL"/>
        </w:rPr>
        <w:t xml:space="preserve"> System CCTV lokalny wykonuję analizę tablic rejestracyjnych ,które są łączone z kartą UID PEKA oraz nr biletu w celu zapewnienia  usług parkingowych oraz weryfikacji opłat stanu wyjazdu przez operatora sytemu NSI.</w:t>
      </w:r>
    </w:p>
    <w:p w14:paraId="25B14341" w14:textId="77777777" w:rsidR="002E2590" w:rsidRPr="00FB63F9" w:rsidRDefault="00C6138A" w:rsidP="00A634A1">
      <w:pPr>
        <w:spacing w:before="100" w:beforeAutospacing="1" w:after="100" w:afterAutospacing="1" w:line="360" w:lineRule="auto"/>
        <w:ind w:left="60"/>
        <w:rPr>
          <w:rFonts w:ascii="Times New Roman" w:eastAsia="Times New Roman" w:hAnsi="Times New Roman"/>
          <w:lang w:eastAsia="pl-PL"/>
        </w:rPr>
      </w:pPr>
      <w:r w:rsidRPr="00FB63F9">
        <w:rPr>
          <w:rFonts w:ascii="Times New Roman" w:eastAsia="Times New Roman" w:hAnsi="Times New Roman"/>
          <w:lang w:eastAsia="pl-PL"/>
        </w:rPr>
        <w:lastRenderedPageBreak/>
        <w:t>Komunikacja głosowa realizowana jest przez system interkomowy Commend. Serwer interkomowy znajduje się w serwerowni ZTM.</w:t>
      </w:r>
    </w:p>
    <w:p w14:paraId="1C6DD32E" w14:textId="77777777" w:rsidR="00E0042E" w:rsidRPr="00FB63F9" w:rsidRDefault="00067205" w:rsidP="00FB50BE">
      <w:p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Istniejące oprogramowanie umożliwia podłączenie kolejnych parkingów P&amp;R.</w:t>
      </w:r>
      <w:r w:rsidR="00FB50BE" w:rsidRPr="00FB63F9">
        <w:rPr>
          <w:rFonts w:ascii="Times New Roman" w:eastAsia="Times New Roman" w:hAnsi="Times New Roman"/>
          <w:lang w:eastAsia="pl-PL"/>
        </w:rPr>
        <w:t xml:space="preserve"> </w:t>
      </w:r>
      <w:r w:rsidR="00E0042E" w:rsidRPr="00FB63F9">
        <w:rPr>
          <w:rFonts w:ascii="Times New Roman" w:eastAsia="Times New Roman" w:hAnsi="Times New Roman"/>
          <w:lang w:eastAsia="pl-PL"/>
        </w:rPr>
        <w:t>Wymagane jest podłączenie kolejnych systemów parkingowych do istniejącego NSI z wykorzystaniem NSI API oraz rozbudowa modułu raportowego NSI o nowe raport tj. o raport stanu monet w kasie parkingowej, oraz możliwość korekty liczników przekazywanych na tablice zmiennej treści.</w:t>
      </w:r>
    </w:p>
    <w:p w14:paraId="3C4B58E3" w14:textId="77777777" w:rsidR="00067205" w:rsidRPr="00FB63F9" w:rsidRDefault="00FB50BE" w:rsidP="00FB50BE">
      <w:pPr>
        <w:spacing w:before="100" w:beforeAutospacing="1" w:after="100" w:afterAutospacing="1" w:line="360" w:lineRule="auto"/>
        <w:rPr>
          <w:rFonts w:ascii="Times New Roman" w:eastAsia="Times New Roman" w:hAnsi="Times New Roman"/>
          <w:lang w:eastAsia="pl-PL"/>
        </w:rPr>
      </w:pPr>
      <w:r w:rsidRPr="00FB63F9">
        <w:rPr>
          <w:rFonts w:ascii="Times New Roman" w:eastAsia="Times New Roman" w:hAnsi="Times New Roman"/>
          <w:lang w:eastAsia="pl-PL"/>
        </w:rPr>
        <w:t xml:space="preserve">Nie wyklucza się jednak konieczności wprowadzenia </w:t>
      </w:r>
      <w:r w:rsidR="00E0042E" w:rsidRPr="00FB63F9">
        <w:rPr>
          <w:rFonts w:ascii="Times New Roman" w:eastAsia="Times New Roman" w:hAnsi="Times New Roman"/>
          <w:lang w:eastAsia="pl-PL"/>
        </w:rPr>
        <w:t xml:space="preserve">innych </w:t>
      </w:r>
      <w:r w:rsidRPr="00FB63F9">
        <w:rPr>
          <w:rFonts w:ascii="Times New Roman" w:eastAsia="Times New Roman" w:hAnsi="Times New Roman"/>
          <w:lang w:eastAsia="pl-PL"/>
        </w:rPr>
        <w:t>zmian w tym oprogramowaniu</w:t>
      </w:r>
      <w:r w:rsidR="004B5544" w:rsidRPr="00FB63F9">
        <w:rPr>
          <w:rFonts w:ascii="Times New Roman" w:eastAsia="Times New Roman" w:hAnsi="Times New Roman"/>
          <w:lang w:eastAsia="pl-PL"/>
        </w:rPr>
        <w:t>,</w:t>
      </w:r>
      <w:r w:rsidRPr="00FB63F9">
        <w:rPr>
          <w:rFonts w:ascii="Times New Roman" w:eastAsia="Times New Roman" w:hAnsi="Times New Roman"/>
          <w:lang w:eastAsia="pl-PL"/>
        </w:rPr>
        <w:t xml:space="preserve"> mających na celu </w:t>
      </w:r>
      <w:r w:rsidR="00272BC3" w:rsidRPr="00FB63F9">
        <w:rPr>
          <w:rFonts w:ascii="Times New Roman" w:eastAsia="Times New Roman" w:hAnsi="Times New Roman"/>
          <w:lang w:eastAsia="pl-PL"/>
        </w:rPr>
        <w:t>rozszerzenie jego</w:t>
      </w:r>
      <w:r w:rsidRPr="00FB63F9">
        <w:rPr>
          <w:rFonts w:ascii="Times New Roman" w:eastAsia="Times New Roman" w:hAnsi="Times New Roman"/>
          <w:lang w:eastAsia="pl-PL"/>
        </w:rPr>
        <w:t xml:space="preserve"> funkcjonalności</w:t>
      </w:r>
      <w:r w:rsidR="00272BC3" w:rsidRPr="00FB63F9">
        <w:rPr>
          <w:rFonts w:ascii="Times New Roman" w:eastAsia="Times New Roman" w:hAnsi="Times New Roman"/>
          <w:lang w:eastAsia="pl-PL"/>
        </w:rPr>
        <w:t>.</w:t>
      </w:r>
    </w:p>
    <w:p w14:paraId="319DD9C0" w14:textId="77777777" w:rsidR="00D94EA1" w:rsidRPr="00FB63F9" w:rsidRDefault="002C6CA9" w:rsidP="006A2AD1">
      <w:pPr>
        <w:pStyle w:val="Nagwek2"/>
      </w:pPr>
      <w:bookmarkStart w:id="20" w:name="_Toc521274438"/>
      <w:bookmarkStart w:id="21" w:name="_Toc524603012"/>
      <w:r w:rsidRPr="00FB63F9">
        <w:t>Z</w:t>
      </w:r>
      <w:r w:rsidR="00F60587" w:rsidRPr="00FB63F9">
        <w:t>akres prac</w:t>
      </w:r>
      <w:bookmarkEnd w:id="20"/>
      <w:bookmarkEnd w:id="21"/>
      <w:r w:rsidR="00F60587" w:rsidRPr="00FB63F9">
        <w:t xml:space="preserve"> </w:t>
      </w:r>
    </w:p>
    <w:p w14:paraId="0FB77A10" w14:textId="77777777" w:rsidR="00067205" w:rsidRPr="00FB63F9" w:rsidRDefault="00067205" w:rsidP="00752F43">
      <w:pPr>
        <w:spacing w:line="360" w:lineRule="auto"/>
        <w:ind w:firstLine="397"/>
        <w:rPr>
          <w:rFonts w:ascii="Times New Roman" w:hAnsi="Times New Roman"/>
          <w:lang w:eastAsia="ar-SA"/>
        </w:rPr>
      </w:pPr>
      <w:r w:rsidRPr="00FB63F9">
        <w:rPr>
          <w:rFonts w:ascii="Times New Roman" w:hAnsi="Times New Roman"/>
          <w:lang w:eastAsia="ar-SA"/>
        </w:rPr>
        <w:t>W ramach zamówienia Wykonawca zobowiązany do :</w:t>
      </w:r>
    </w:p>
    <w:p w14:paraId="0CD26D17" w14:textId="77777777" w:rsidR="00067205" w:rsidRPr="00FB63F9" w:rsidRDefault="00067205" w:rsidP="00AA33B0">
      <w:pPr>
        <w:numPr>
          <w:ilvl w:val="0"/>
          <w:numId w:val="53"/>
        </w:numPr>
        <w:spacing w:line="360" w:lineRule="auto"/>
        <w:rPr>
          <w:rFonts w:ascii="Times New Roman" w:hAnsi="Times New Roman"/>
          <w:lang w:eastAsia="ar-SA"/>
        </w:rPr>
      </w:pPr>
      <w:r w:rsidRPr="00FB63F9">
        <w:rPr>
          <w:rFonts w:ascii="Times New Roman" w:hAnsi="Times New Roman"/>
          <w:lang w:eastAsia="ar-SA"/>
        </w:rPr>
        <w:t xml:space="preserve"> wykonania koncepcji instalacji teletechnicznych oraz </w:t>
      </w:r>
      <w:r w:rsidR="00F60587" w:rsidRPr="00FB63F9">
        <w:rPr>
          <w:rFonts w:ascii="Times New Roman" w:hAnsi="Times New Roman"/>
          <w:lang w:eastAsia="ar-SA"/>
        </w:rPr>
        <w:t xml:space="preserve">rozwiązania informatycznego opartego na urządzeniach wykorzystywanych do obsługi </w:t>
      </w:r>
      <w:r w:rsidRPr="00FB63F9">
        <w:rPr>
          <w:rFonts w:ascii="Times New Roman" w:hAnsi="Times New Roman"/>
          <w:lang w:eastAsia="ar-SA"/>
        </w:rPr>
        <w:t>istniejącego parkingu</w:t>
      </w:r>
      <w:r w:rsidR="00F60587" w:rsidRPr="00FB63F9">
        <w:rPr>
          <w:rFonts w:ascii="Times New Roman" w:hAnsi="Times New Roman"/>
          <w:lang w:eastAsia="ar-SA"/>
        </w:rPr>
        <w:t xml:space="preserve">, </w:t>
      </w:r>
    </w:p>
    <w:p w14:paraId="7FAFC473" w14:textId="77777777" w:rsidR="00FF354A" w:rsidRPr="00FB63F9" w:rsidRDefault="00FF354A" w:rsidP="00AA33B0">
      <w:pPr>
        <w:numPr>
          <w:ilvl w:val="0"/>
          <w:numId w:val="53"/>
        </w:numPr>
        <w:spacing w:line="360" w:lineRule="auto"/>
        <w:rPr>
          <w:rFonts w:ascii="Times New Roman" w:hAnsi="Times New Roman"/>
          <w:lang w:eastAsia="ar-SA"/>
        </w:rPr>
      </w:pPr>
      <w:r w:rsidRPr="00FB63F9">
        <w:rPr>
          <w:rFonts w:ascii="Times New Roman" w:hAnsi="Times New Roman"/>
          <w:lang w:eastAsia="ar-SA"/>
        </w:rPr>
        <w:t xml:space="preserve">określenia </w:t>
      </w:r>
      <w:r w:rsidR="00F60587" w:rsidRPr="00FB63F9">
        <w:rPr>
          <w:rFonts w:ascii="Times New Roman" w:hAnsi="Times New Roman"/>
          <w:lang w:eastAsia="ar-SA"/>
        </w:rPr>
        <w:t xml:space="preserve">zestawu (kompletu) urządzeń, </w:t>
      </w:r>
    </w:p>
    <w:p w14:paraId="1510595B" w14:textId="25565797" w:rsidR="00FF354A" w:rsidRPr="00FB63F9" w:rsidRDefault="00FF354A" w:rsidP="00AA33B0">
      <w:pPr>
        <w:numPr>
          <w:ilvl w:val="0"/>
          <w:numId w:val="53"/>
        </w:numPr>
        <w:spacing w:line="360" w:lineRule="auto"/>
        <w:rPr>
          <w:rFonts w:ascii="Times New Roman" w:hAnsi="Times New Roman"/>
          <w:lang w:eastAsia="ar-SA"/>
        </w:rPr>
      </w:pPr>
      <w:r w:rsidRPr="00FB63F9">
        <w:rPr>
          <w:rFonts w:ascii="Times New Roman" w:hAnsi="Times New Roman"/>
          <w:lang w:eastAsia="ar-SA"/>
        </w:rPr>
        <w:t>zaprojektowania i wykonania instalacji teletechnicznych, telekomunikacyjnych wraz z przyłączem do Miejskiej Sieci Teleinformatycznej</w:t>
      </w:r>
      <w:r w:rsidR="004B5544" w:rsidRPr="00FB63F9">
        <w:rPr>
          <w:rFonts w:ascii="Times New Roman" w:hAnsi="Times New Roman"/>
          <w:lang w:eastAsia="ar-SA"/>
        </w:rPr>
        <w:t xml:space="preserve"> w technologii światłowodowej</w:t>
      </w:r>
      <w:r w:rsidR="001315FD">
        <w:rPr>
          <w:rFonts w:ascii="Times New Roman" w:hAnsi="Times New Roman"/>
          <w:lang w:eastAsia="ar-SA"/>
        </w:rPr>
        <w:t>.</w:t>
      </w:r>
      <w:r w:rsidR="0008189D">
        <w:rPr>
          <w:rFonts w:ascii="Times New Roman" w:hAnsi="Times New Roman"/>
          <w:lang w:eastAsia="ar-SA"/>
        </w:rPr>
        <w:t xml:space="preserve"> </w:t>
      </w:r>
      <w:r w:rsidR="001315FD">
        <w:rPr>
          <w:rFonts w:ascii="Times New Roman" w:hAnsi="Times New Roman"/>
          <w:lang w:eastAsia="ar-SA"/>
        </w:rPr>
        <w:t>D</w:t>
      </w:r>
      <w:r w:rsidR="0008189D">
        <w:rPr>
          <w:rFonts w:ascii="Times New Roman" w:hAnsi="Times New Roman"/>
          <w:lang w:eastAsia="ar-SA"/>
        </w:rPr>
        <w:t xml:space="preserve">la lokalizacji: </w:t>
      </w:r>
      <w:r w:rsidR="001315FD">
        <w:rPr>
          <w:rFonts w:ascii="Times New Roman" w:hAnsi="Times New Roman"/>
          <w:lang w:eastAsia="ar-SA"/>
        </w:rPr>
        <w:t>ul. Biskupińska w przypadku nieuzyskania warunków technicznych na wykonanie przyłącza światłowodowego łączność należy zapewnić za pomocą</w:t>
      </w:r>
      <w:r w:rsidR="00327B9C">
        <w:rPr>
          <w:rFonts w:ascii="Times New Roman" w:hAnsi="Times New Roman"/>
          <w:lang w:eastAsia="ar-SA"/>
        </w:rPr>
        <w:t xml:space="preserve"> radiolinii</w:t>
      </w:r>
      <w:r w:rsidR="00883E4C">
        <w:rPr>
          <w:rFonts w:ascii="Times New Roman" w:hAnsi="Times New Roman"/>
          <w:lang w:eastAsia="ar-SA"/>
        </w:rPr>
        <w:t xml:space="preserve"> wyłącznie za pisemną zgodą Zamawiającego</w:t>
      </w:r>
      <w:r w:rsidR="001315FD">
        <w:rPr>
          <w:rFonts w:ascii="Times New Roman" w:hAnsi="Times New Roman"/>
          <w:lang w:eastAsia="ar-SA"/>
        </w:rPr>
        <w:t>.</w:t>
      </w:r>
    </w:p>
    <w:p w14:paraId="2F40A8FD" w14:textId="0E342B79" w:rsidR="004B5544" w:rsidRPr="00FB63F9" w:rsidRDefault="00F60587" w:rsidP="004B5544">
      <w:pPr>
        <w:numPr>
          <w:ilvl w:val="0"/>
          <w:numId w:val="53"/>
        </w:numPr>
        <w:spacing w:line="360" w:lineRule="auto"/>
        <w:rPr>
          <w:rFonts w:ascii="Times New Roman" w:hAnsi="Times New Roman"/>
          <w:lang w:eastAsia="ar-SA"/>
        </w:rPr>
      </w:pPr>
      <w:r w:rsidRPr="00FB63F9">
        <w:rPr>
          <w:rFonts w:ascii="Times New Roman" w:hAnsi="Times New Roman"/>
          <w:lang w:eastAsia="ar-SA"/>
        </w:rPr>
        <w:t xml:space="preserve">uruchomienie i włączenie </w:t>
      </w:r>
      <w:r w:rsidR="004B5544" w:rsidRPr="00FB63F9">
        <w:rPr>
          <w:rFonts w:ascii="Times New Roman" w:hAnsi="Times New Roman"/>
          <w:lang w:eastAsia="ar-SA"/>
        </w:rPr>
        <w:t xml:space="preserve">poszczególnych </w:t>
      </w:r>
      <w:r w:rsidRPr="00FB63F9">
        <w:rPr>
          <w:rFonts w:ascii="Times New Roman" w:hAnsi="Times New Roman"/>
          <w:lang w:eastAsia="ar-SA"/>
        </w:rPr>
        <w:t>system</w:t>
      </w:r>
      <w:r w:rsidR="004B5544" w:rsidRPr="00FB63F9">
        <w:rPr>
          <w:rFonts w:ascii="Times New Roman" w:hAnsi="Times New Roman"/>
          <w:lang w:eastAsia="ar-SA"/>
        </w:rPr>
        <w:t>ów</w:t>
      </w:r>
      <w:r w:rsidRPr="00FB63F9">
        <w:rPr>
          <w:rFonts w:ascii="Times New Roman" w:hAnsi="Times New Roman"/>
          <w:lang w:eastAsia="ar-SA"/>
        </w:rPr>
        <w:t xml:space="preserve"> parkingow</w:t>
      </w:r>
      <w:r w:rsidR="004B5544" w:rsidRPr="00FB63F9">
        <w:rPr>
          <w:rFonts w:ascii="Times New Roman" w:hAnsi="Times New Roman"/>
          <w:lang w:eastAsia="ar-SA"/>
        </w:rPr>
        <w:t>ych</w:t>
      </w:r>
      <w:r w:rsidRPr="00FB63F9">
        <w:rPr>
          <w:rFonts w:ascii="Times New Roman" w:hAnsi="Times New Roman"/>
          <w:lang w:eastAsia="ar-SA"/>
        </w:rPr>
        <w:t xml:space="preserve"> do Centrum Zdalnego Zarządzania Parkingami (dalej CZZP) poprzez </w:t>
      </w:r>
      <w:r w:rsidR="00A87ED9">
        <w:rPr>
          <w:rFonts w:ascii="Times New Roman" w:hAnsi="Times New Roman"/>
          <w:lang w:eastAsia="ar-SA"/>
        </w:rPr>
        <w:t xml:space="preserve">integrację z istniejącym systemem </w:t>
      </w:r>
      <w:r w:rsidRPr="00FB63F9">
        <w:rPr>
          <w:rFonts w:ascii="Times New Roman" w:hAnsi="Times New Roman"/>
          <w:lang w:eastAsia="ar-SA"/>
        </w:rPr>
        <w:t xml:space="preserve">NSI (Nadrzędny System Integracji). </w:t>
      </w:r>
    </w:p>
    <w:p w14:paraId="5E9FBCD6" w14:textId="77777777" w:rsidR="004B5544" w:rsidRPr="00FB63F9" w:rsidRDefault="004B5544" w:rsidP="004B5544">
      <w:pPr>
        <w:spacing w:line="360" w:lineRule="auto"/>
        <w:rPr>
          <w:rFonts w:ascii="Times New Roman" w:hAnsi="Times New Roman"/>
          <w:lang w:eastAsia="ar-SA"/>
        </w:rPr>
      </w:pPr>
      <w:r w:rsidRPr="00FB63F9">
        <w:rPr>
          <w:rFonts w:ascii="Times New Roman" w:hAnsi="Times New Roman"/>
          <w:lang w:eastAsia="ar-SA"/>
        </w:rPr>
        <w:t xml:space="preserve">Powyższe wymagania odnoszą się do wszystkich trzech projektowanych parkingów, </w:t>
      </w:r>
      <w:r w:rsidR="003C4D5A" w:rsidRPr="00FB63F9">
        <w:rPr>
          <w:rFonts w:ascii="Times New Roman" w:hAnsi="Times New Roman"/>
          <w:lang w:eastAsia="ar-SA"/>
        </w:rPr>
        <w:t>przy czym należy</w:t>
      </w:r>
      <w:r w:rsidRPr="00FB63F9">
        <w:rPr>
          <w:rFonts w:ascii="Times New Roman" w:hAnsi="Times New Roman"/>
          <w:lang w:eastAsia="ar-SA"/>
        </w:rPr>
        <w:t xml:space="preserve"> </w:t>
      </w:r>
      <w:r w:rsidR="003C4D5A" w:rsidRPr="00FB63F9">
        <w:rPr>
          <w:rFonts w:ascii="Times New Roman" w:hAnsi="Times New Roman"/>
          <w:lang w:eastAsia="ar-SA"/>
        </w:rPr>
        <w:t>uwzględnić</w:t>
      </w:r>
      <w:r w:rsidRPr="00FB63F9">
        <w:rPr>
          <w:rFonts w:ascii="Times New Roman" w:hAnsi="Times New Roman"/>
          <w:lang w:eastAsia="ar-SA"/>
        </w:rPr>
        <w:t xml:space="preserve">  ich specyfikę w zależności od lokalizacji.  </w:t>
      </w:r>
    </w:p>
    <w:p w14:paraId="311C5029" w14:textId="77777777" w:rsidR="00F60587" w:rsidRPr="00FB63F9" w:rsidRDefault="00F60587" w:rsidP="004B5544">
      <w:pPr>
        <w:spacing w:line="360" w:lineRule="auto"/>
        <w:rPr>
          <w:rFonts w:ascii="Times New Roman" w:hAnsi="Times New Roman"/>
          <w:lang w:eastAsia="ar-SA"/>
        </w:rPr>
      </w:pPr>
      <w:r w:rsidRPr="00FB63F9">
        <w:rPr>
          <w:rFonts w:ascii="Times New Roman" w:hAnsi="Times New Roman"/>
          <w:lang w:eastAsia="ar-SA"/>
        </w:rPr>
        <w:t>Wymaganym jest, aby dokumenty opracowane w ramach realizacji infrastruktury technicznej parkingów Park&amp;Ride były zgodne z dokumentami opracowanymi przez Wykonawcę części budowlanej, a zrealizowane zadanie inwestycyjne stanowiło kompleksowo wybudowany</w:t>
      </w:r>
      <w:r w:rsidR="004B5544" w:rsidRPr="00FB63F9">
        <w:rPr>
          <w:rFonts w:ascii="Times New Roman" w:hAnsi="Times New Roman"/>
          <w:lang w:eastAsia="ar-SA"/>
        </w:rPr>
        <w:t xml:space="preserve"> system</w:t>
      </w:r>
      <w:r w:rsidR="00D17B1D" w:rsidRPr="00FB63F9">
        <w:rPr>
          <w:rFonts w:ascii="Times New Roman" w:hAnsi="Times New Roman"/>
          <w:lang w:eastAsia="ar-SA"/>
        </w:rPr>
        <w:t xml:space="preserve"> trzech niezależnie działających </w:t>
      </w:r>
      <w:r w:rsidRPr="00FB63F9">
        <w:rPr>
          <w:rFonts w:ascii="Times New Roman" w:hAnsi="Times New Roman"/>
          <w:lang w:eastAsia="ar-SA"/>
        </w:rPr>
        <w:t xml:space="preserve"> parking</w:t>
      </w:r>
      <w:r w:rsidR="00D17B1D" w:rsidRPr="00FB63F9">
        <w:rPr>
          <w:rFonts w:ascii="Times New Roman" w:hAnsi="Times New Roman"/>
          <w:lang w:eastAsia="ar-SA"/>
        </w:rPr>
        <w:t>ów</w:t>
      </w:r>
      <w:r w:rsidRPr="00FB63F9">
        <w:rPr>
          <w:rFonts w:ascii="Times New Roman" w:hAnsi="Times New Roman"/>
          <w:lang w:eastAsia="ar-SA"/>
        </w:rPr>
        <w:t xml:space="preserve"> Park&amp;Ride ze wszystkimi założonymi funkcjonalnościami.</w:t>
      </w:r>
    </w:p>
    <w:p w14:paraId="263BF662" w14:textId="77777777" w:rsidR="007575E4" w:rsidRPr="00FB63F9" w:rsidRDefault="007575E4" w:rsidP="00AE2AC4">
      <w:pPr>
        <w:pStyle w:val="Tekstpodstawowywcity"/>
        <w:tabs>
          <w:tab w:val="left" w:pos="284"/>
        </w:tabs>
        <w:spacing w:before="100" w:beforeAutospacing="1" w:after="100" w:afterAutospacing="1" w:line="360" w:lineRule="auto"/>
        <w:ind w:left="0"/>
        <w:rPr>
          <w:rFonts w:ascii="Calibri" w:hAnsi="Calibri"/>
        </w:rPr>
      </w:pPr>
      <w:r w:rsidRPr="00FB63F9">
        <w:rPr>
          <w:rFonts w:ascii="Times New Roman" w:hAnsi="Times New Roman"/>
        </w:rPr>
        <w:t xml:space="preserve">W ramach realizacji zadania inwestycyjnego należy </w:t>
      </w:r>
      <w:r w:rsidR="00A21E23" w:rsidRPr="00FB63F9">
        <w:rPr>
          <w:rFonts w:ascii="Times New Roman" w:hAnsi="Times New Roman"/>
        </w:rPr>
        <w:t xml:space="preserve">wykonać </w:t>
      </w:r>
      <w:r w:rsidRPr="00FB63F9">
        <w:rPr>
          <w:rFonts w:ascii="Times New Roman" w:hAnsi="Times New Roman"/>
        </w:rPr>
        <w:t>projekt</w:t>
      </w:r>
      <w:r w:rsidR="00A21E23" w:rsidRPr="00FB63F9">
        <w:rPr>
          <w:rFonts w:ascii="Times New Roman" w:hAnsi="Times New Roman"/>
        </w:rPr>
        <w:t>y</w:t>
      </w:r>
      <w:r w:rsidRPr="00FB63F9">
        <w:rPr>
          <w:rFonts w:ascii="Times New Roman" w:hAnsi="Times New Roman"/>
        </w:rPr>
        <w:t xml:space="preserve"> budowlan</w:t>
      </w:r>
      <w:r w:rsidR="00A21E23" w:rsidRPr="00FB63F9">
        <w:rPr>
          <w:rFonts w:ascii="Times New Roman" w:hAnsi="Times New Roman"/>
        </w:rPr>
        <w:t xml:space="preserve">y i wykonawczy </w:t>
      </w:r>
      <w:r w:rsidRPr="00FB63F9">
        <w:rPr>
          <w:rFonts w:ascii="Times New Roman" w:hAnsi="Times New Roman"/>
        </w:rPr>
        <w:t>branży teletechnicznej. Ostateczna wersja projektu budowlanego i wykonawczego w zakresie dotyczącym potrzeb i wymogów Infrastruktury Technicznych Systemów Bezpieczeństwa,  Porządku Publicznego i Monitoringu Wizyjnego Miasta Poznania musi być pisemnie uzgodniona z Wydziałem Zarządzania Kryzysowego i Bezpieczeństwa Miasta Poznania oraz Zarządem Transportu Miejskiego w zakresie spełniania powyższych wymogów.</w:t>
      </w:r>
      <w:r w:rsidR="00873B49" w:rsidRPr="00FB63F9">
        <w:rPr>
          <w:rFonts w:ascii="Times New Roman" w:hAnsi="Times New Roman"/>
        </w:rPr>
        <w:t xml:space="preserve"> Wykonawca</w:t>
      </w:r>
      <w:r w:rsidRPr="00FB63F9">
        <w:rPr>
          <w:rFonts w:ascii="Times New Roman" w:hAnsi="Times New Roman"/>
        </w:rPr>
        <w:t xml:space="preserve"> po wykonaniu prac przed dokonaniem ich odbioru obowiązkowo musi dostarczyć dla WZKiB dokumentację powykonawczą wraz z inwentaryzacją geodezyjną (wersja papierowa i elektroniczna edytowalna). Do ostatecznej wersji dokumentacji </w:t>
      </w:r>
      <w:r w:rsidRPr="00FB63F9">
        <w:rPr>
          <w:rFonts w:ascii="Times New Roman" w:hAnsi="Times New Roman"/>
        </w:rPr>
        <w:lastRenderedPageBreak/>
        <w:t>powykonawczej należy załączyć protokół pozytywnego bez uwag odbioru prac. Włączenie  do systemu ITSB, PPiMWMP kamer nastąpi wyłącznie pod warunkiem dokonania pozytywnego odbioru technicznego przez delegowanych przedstawicieli WZKiB. Po zakończeniu procesu realizacji zadania inwestycyjnego powstała i odebrana infrastruktura  musi zostać przekazana na stan majątkowy WZKiB UM. Wszystkie prace należy wykonywać zgodnie z Prawem Budowlanym, normami branżowymi oraz zgodnie z wytycznymi zawartymi w dokumencie: „Wytyczne do projektowania i budowy infrastruktury teletechnicznej Wydziału Zarządzania Kryzysowego i Bezpieczeństwa Miasta Poznania” stanowiącym załącznik do PFU.</w:t>
      </w:r>
    </w:p>
    <w:p w14:paraId="6567DDFF" w14:textId="77777777" w:rsidR="007575E4" w:rsidRPr="00FB63F9" w:rsidRDefault="007575E4" w:rsidP="00183301">
      <w:pPr>
        <w:pStyle w:val="Tekstpodstawowywcity"/>
        <w:tabs>
          <w:tab w:val="left" w:pos="284"/>
        </w:tabs>
        <w:spacing w:before="100" w:beforeAutospacing="1" w:after="100" w:afterAutospacing="1" w:line="360" w:lineRule="auto"/>
        <w:ind w:left="0"/>
        <w:rPr>
          <w:lang w:eastAsia="ar-SA"/>
        </w:rPr>
      </w:pPr>
      <w:r w:rsidRPr="00FB63F9">
        <w:rPr>
          <w:rFonts w:ascii="Times New Roman" w:hAnsi="Times New Roman"/>
        </w:rPr>
        <w:t>W ramach realizacji zadania inwestycyjnego na projektowanych obiektach należy zaprojektować punkty alarmowe (system ostrzegania alarmowego ludności w postaci syreny alarmowej) kompatybilne z istniejącym systemem w mieście.” – specyfikacja urządzeń znajduje się w załączniku do PFU („</w:t>
      </w:r>
      <w:r w:rsidR="003574F0" w:rsidRPr="00FB63F9">
        <w:rPr>
          <w:rFonts w:ascii="Times New Roman" w:hAnsi="Times New Roman"/>
        </w:rPr>
        <w:t>Wytyczne do projektowania i budowy infrastruktury teletechnicznej Wydziału Zarządzania Kryzysowego i Bezpieczeństwa Miasta Poznania</w:t>
      </w:r>
      <w:r w:rsidRPr="00FB63F9">
        <w:rPr>
          <w:rFonts w:ascii="Times New Roman" w:hAnsi="Times New Roman"/>
        </w:rPr>
        <w:t>”)</w:t>
      </w:r>
      <w:r w:rsidR="00AE2AC4" w:rsidRPr="00FB63F9">
        <w:rPr>
          <w:rFonts w:ascii="Times New Roman" w:hAnsi="Times New Roman"/>
        </w:rPr>
        <w:t>.</w:t>
      </w:r>
    </w:p>
    <w:p w14:paraId="5CBC7C04" w14:textId="77777777" w:rsidR="00215FE7" w:rsidRPr="00FB63F9" w:rsidRDefault="002C6CA9" w:rsidP="006A2AD1">
      <w:pPr>
        <w:pStyle w:val="Nagwek2"/>
      </w:pPr>
      <w:bookmarkStart w:id="22" w:name="_Toc521274439"/>
      <w:bookmarkStart w:id="23" w:name="_Toc524603013"/>
      <w:r w:rsidRPr="00FB63F9">
        <w:t>Z</w:t>
      </w:r>
      <w:r w:rsidR="00215FE7" w:rsidRPr="00FB63F9">
        <w:t>akres robót budowlano – montażowych, obejmujący przedmiot zamówienia</w:t>
      </w:r>
      <w:r w:rsidR="00C0221A" w:rsidRPr="00FB63F9">
        <w:t xml:space="preserve"> (dla każdego z parkingów osobno)</w:t>
      </w:r>
      <w:r w:rsidR="00215FE7" w:rsidRPr="00FB63F9">
        <w:t>:</w:t>
      </w:r>
      <w:bookmarkEnd w:id="22"/>
      <w:bookmarkEnd w:id="23"/>
    </w:p>
    <w:p w14:paraId="45EE935F" w14:textId="77777777" w:rsidR="008835D5" w:rsidRPr="00FB63F9" w:rsidRDefault="008835D5" w:rsidP="00AA33B0">
      <w:pPr>
        <w:numPr>
          <w:ilvl w:val="0"/>
          <w:numId w:val="36"/>
        </w:numPr>
        <w:spacing w:before="0" w:after="0" w:line="360" w:lineRule="auto"/>
        <w:rPr>
          <w:rFonts w:ascii="Times New Roman" w:hAnsi="Times New Roman"/>
        </w:rPr>
      </w:pPr>
      <w:r w:rsidRPr="00FB63F9">
        <w:rPr>
          <w:rFonts w:ascii="Times New Roman" w:hAnsi="Times New Roman"/>
        </w:rPr>
        <w:t xml:space="preserve">określenie stanu istniejącego </w:t>
      </w:r>
    </w:p>
    <w:p w14:paraId="6C988F42" w14:textId="77777777" w:rsidR="00CD3366" w:rsidRPr="00FB63F9" w:rsidRDefault="00385005" w:rsidP="00AA33B0">
      <w:pPr>
        <w:numPr>
          <w:ilvl w:val="0"/>
          <w:numId w:val="36"/>
        </w:numPr>
        <w:spacing w:before="0" w:after="0" w:line="360" w:lineRule="auto"/>
        <w:rPr>
          <w:rFonts w:ascii="Times New Roman" w:hAnsi="Times New Roman"/>
        </w:rPr>
      </w:pPr>
      <w:r w:rsidRPr="00FB63F9">
        <w:rPr>
          <w:rFonts w:ascii="Times New Roman" w:hAnsi="Times New Roman"/>
        </w:rPr>
        <w:t>wykonanie kanalizacji telekomunikacyjnej wraz z przyłączem telekomunikacyjnym</w:t>
      </w:r>
      <w:r w:rsidR="00D17B1D" w:rsidRPr="00FB63F9">
        <w:rPr>
          <w:rFonts w:ascii="Times New Roman" w:hAnsi="Times New Roman"/>
        </w:rPr>
        <w:t xml:space="preserve"> </w:t>
      </w:r>
      <w:r w:rsidRPr="00FB63F9">
        <w:rPr>
          <w:rFonts w:ascii="Times New Roman" w:hAnsi="Times New Roman"/>
        </w:rPr>
        <w:t>do Miejskiej sieci teleinformatycznej</w:t>
      </w:r>
      <w:r w:rsidR="00272BC3" w:rsidRPr="00FB63F9">
        <w:rPr>
          <w:rFonts w:ascii="Times New Roman" w:hAnsi="Times New Roman"/>
        </w:rPr>
        <w:t xml:space="preserve">, </w:t>
      </w:r>
    </w:p>
    <w:p w14:paraId="33BCB876" w14:textId="533FD6C9" w:rsidR="00BA05F3" w:rsidRPr="00FB63F9" w:rsidRDefault="00BA05F3" w:rsidP="00AA33B0">
      <w:pPr>
        <w:numPr>
          <w:ilvl w:val="0"/>
          <w:numId w:val="36"/>
        </w:numPr>
        <w:spacing w:before="0" w:after="0" w:line="360" w:lineRule="auto"/>
        <w:rPr>
          <w:rFonts w:ascii="Times New Roman" w:hAnsi="Times New Roman"/>
        </w:rPr>
      </w:pPr>
      <w:r w:rsidRPr="00FB63F9">
        <w:rPr>
          <w:rFonts w:ascii="Times New Roman" w:hAnsi="Times New Roman"/>
        </w:rPr>
        <w:t>wykonanie i uruchomienie łączy</w:t>
      </w:r>
      <w:r w:rsidR="0075154A">
        <w:rPr>
          <w:rFonts w:ascii="Times New Roman" w:hAnsi="Times New Roman"/>
        </w:rPr>
        <w:t xml:space="preserve"> </w:t>
      </w:r>
      <w:r w:rsidRPr="00FB63F9">
        <w:rPr>
          <w:rFonts w:ascii="Times New Roman" w:hAnsi="Times New Roman"/>
        </w:rPr>
        <w:t>teletransmisyjnych podstawowych</w:t>
      </w:r>
      <w:r w:rsidR="00D17B1D" w:rsidRPr="00FB63F9">
        <w:rPr>
          <w:rFonts w:ascii="Times New Roman" w:hAnsi="Times New Roman"/>
        </w:rPr>
        <w:t xml:space="preserve"> w technologii św</w:t>
      </w:r>
      <w:r w:rsidR="00CD3366" w:rsidRPr="00FB63F9">
        <w:rPr>
          <w:rFonts w:ascii="Times New Roman" w:hAnsi="Times New Roman"/>
        </w:rPr>
        <w:t>iat</w:t>
      </w:r>
      <w:r w:rsidR="00D17B1D" w:rsidRPr="00FB63F9">
        <w:rPr>
          <w:rFonts w:ascii="Times New Roman" w:hAnsi="Times New Roman"/>
        </w:rPr>
        <w:t>łowodowej</w:t>
      </w:r>
      <w:r w:rsidR="00327B9C">
        <w:rPr>
          <w:rFonts w:ascii="Times New Roman" w:hAnsi="Times New Roman"/>
        </w:rPr>
        <w:t xml:space="preserve"> dla </w:t>
      </w:r>
      <w:r w:rsidR="0075154A">
        <w:rPr>
          <w:rFonts w:ascii="Times New Roman" w:hAnsi="Times New Roman"/>
        </w:rPr>
        <w:t xml:space="preserve">wszystkich </w:t>
      </w:r>
      <w:r w:rsidR="00883E4C">
        <w:rPr>
          <w:rFonts w:ascii="Times New Roman" w:hAnsi="Times New Roman"/>
        </w:rPr>
        <w:t xml:space="preserve">trzech </w:t>
      </w:r>
      <w:r w:rsidR="00327B9C">
        <w:rPr>
          <w:rFonts w:ascii="Times New Roman" w:hAnsi="Times New Roman"/>
        </w:rPr>
        <w:t>parkingów</w:t>
      </w:r>
      <w:r w:rsidR="00882E4B">
        <w:rPr>
          <w:rFonts w:ascii="Times New Roman" w:hAnsi="Times New Roman"/>
        </w:rPr>
        <w:t xml:space="preserve"> </w:t>
      </w:r>
      <w:r w:rsidR="00883E4C">
        <w:rPr>
          <w:rFonts w:ascii="Times New Roman" w:hAnsi="Times New Roman"/>
        </w:rPr>
        <w:t xml:space="preserve">- </w:t>
      </w:r>
      <w:r w:rsidR="00327B9C" w:rsidRPr="00883E4C">
        <w:rPr>
          <w:rFonts w:ascii="Times New Roman" w:hAnsi="Times New Roman"/>
          <w:lang w:eastAsia="ar-SA"/>
        </w:rPr>
        <w:t>ul. Św. Michała</w:t>
      </w:r>
      <w:r w:rsidR="00883E4C">
        <w:rPr>
          <w:rFonts w:ascii="Times New Roman" w:hAnsi="Times New Roman"/>
          <w:lang w:eastAsia="ar-SA"/>
        </w:rPr>
        <w:t xml:space="preserve">, </w:t>
      </w:r>
      <w:r w:rsidR="00327B9C" w:rsidRPr="00883E4C">
        <w:rPr>
          <w:rFonts w:ascii="Times New Roman" w:hAnsi="Times New Roman"/>
          <w:lang w:eastAsia="ar-SA"/>
        </w:rPr>
        <w:t xml:space="preserve">ul. Wagrowskiej </w:t>
      </w:r>
      <w:r w:rsidR="00327B9C" w:rsidRPr="00882E4B">
        <w:rPr>
          <w:rFonts w:ascii="Times New Roman" w:hAnsi="Times New Roman"/>
          <w:lang w:eastAsia="ar-SA"/>
        </w:rPr>
        <w:t xml:space="preserve">oraz </w:t>
      </w:r>
      <w:r w:rsidR="00882E4B">
        <w:rPr>
          <w:rFonts w:ascii="Times New Roman" w:hAnsi="Times New Roman"/>
          <w:lang w:eastAsia="ar-SA"/>
        </w:rPr>
        <w:t xml:space="preserve">          </w:t>
      </w:r>
      <w:r w:rsidR="00327B9C" w:rsidRPr="00883E4C">
        <w:rPr>
          <w:rFonts w:ascii="Times New Roman" w:hAnsi="Times New Roman"/>
          <w:lang w:eastAsia="ar-SA"/>
        </w:rPr>
        <w:t>ul. Biskupińskiej</w:t>
      </w:r>
      <w:r w:rsidR="00D17B1D" w:rsidRPr="00883E4C">
        <w:rPr>
          <w:rFonts w:ascii="Times New Roman" w:hAnsi="Times New Roman"/>
        </w:rPr>
        <w:t>)</w:t>
      </w:r>
      <w:r w:rsidR="00883E4C">
        <w:rPr>
          <w:rFonts w:ascii="Times New Roman" w:hAnsi="Times New Roman"/>
        </w:rPr>
        <w:t xml:space="preserve"> </w:t>
      </w:r>
      <w:r w:rsidRPr="00FB63F9">
        <w:rPr>
          <w:rFonts w:ascii="Times New Roman" w:hAnsi="Times New Roman"/>
        </w:rPr>
        <w:t xml:space="preserve">i redundantnych pomiędzy każdym parkingiem </w:t>
      </w:r>
      <w:r w:rsidR="003638D3" w:rsidRPr="00FB63F9">
        <w:rPr>
          <w:rFonts w:ascii="Times New Roman" w:hAnsi="Times New Roman"/>
        </w:rPr>
        <w:t>a</w:t>
      </w:r>
      <w:r w:rsidRPr="00FB63F9">
        <w:rPr>
          <w:rFonts w:ascii="Times New Roman" w:hAnsi="Times New Roman"/>
        </w:rPr>
        <w:t xml:space="preserve"> NSI oraz CZZP</w:t>
      </w:r>
      <w:r w:rsidR="0075154A">
        <w:rPr>
          <w:rFonts w:ascii="Times New Roman" w:hAnsi="Times New Roman"/>
        </w:rPr>
        <w:t xml:space="preserve">. </w:t>
      </w:r>
      <w:r w:rsidR="00404C8A">
        <w:rPr>
          <w:rFonts w:ascii="Times New Roman" w:hAnsi="Times New Roman"/>
          <w:lang w:eastAsia="ar-SA"/>
        </w:rPr>
        <w:t>Dla lokalizacji: ul. Biskupińska w przypadku nieuzyskania warunków technicznych na wykonanie przyłącza światłowodowego łączność należy zapewnić za pomocą radiolinii</w:t>
      </w:r>
      <w:r w:rsidR="00883E4C">
        <w:rPr>
          <w:rFonts w:ascii="Times New Roman" w:hAnsi="Times New Roman"/>
          <w:lang w:eastAsia="ar-SA"/>
        </w:rPr>
        <w:t xml:space="preserve"> wyłącznie za pisemną zgodą Zamawiającego.</w:t>
      </w:r>
    </w:p>
    <w:p w14:paraId="69FD467B"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wykonanie</w:t>
      </w:r>
      <w:r w:rsidR="00785E04" w:rsidRPr="00FB63F9">
        <w:rPr>
          <w:rFonts w:ascii="Times New Roman" w:hAnsi="Times New Roman"/>
        </w:rPr>
        <w:t xml:space="preserve"> montażu</w:t>
      </w:r>
      <w:r w:rsidR="003638D3" w:rsidRPr="00FB63F9">
        <w:rPr>
          <w:rFonts w:ascii="Times New Roman" w:hAnsi="Times New Roman"/>
        </w:rPr>
        <w:t xml:space="preserve"> i uruchomienia </w:t>
      </w:r>
      <w:r w:rsidRPr="00FB63F9">
        <w:rPr>
          <w:rFonts w:ascii="Times New Roman" w:hAnsi="Times New Roman"/>
        </w:rPr>
        <w:t xml:space="preserve"> </w:t>
      </w:r>
      <w:r w:rsidR="008835D5" w:rsidRPr="00FB63F9">
        <w:rPr>
          <w:rFonts w:ascii="Times New Roman" w:hAnsi="Times New Roman"/>
        </w:rPr>
        <w:t>urządzeń parkingowych na terenie parkingu/parkingów</w:t>
      </w:r>
      <w:r w:rsidRPr="00FB63F9">
        <w:rPr>
          <w:rFonts w:ascii="Times New Roman" w:hAnsi="Times New Roman"/>
        </w:rPr>
        <w:t>,</w:t>
      </w:r>
      <w:r w:rsidR="008835D5" w:rsidRPr="00FB63F9">
        <w:rPr>
          <w:rFonts w:ascii="Times New Roman" w:hAnsi="Times New Roman"/>
        </w:rPr>
        <w:t xml:space="preserve"> </w:t>
      </w:r>
    </w:p>
    <w:p w14:paraId="3485BEB1"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wykonanie montażu</w:t>
      </w:r>
      <w:r w:rsidR="003638D3" w:rsidRPr="00FB63F9">
        <w:rPr>
          <w:rFonts w:ascii="Times New Roman" w:hAnsi="Times New Roman"/>
        </w:rPr>
        <w:t xml:space="preserve"> i uruchomienia</w:t>
      </w:r>
      <w:r w:rsidRPr="00FB63F9">
        <w:rPr>
          <w:rFonts w:ascii="Times New Roman" w:hAnsi="Times New Roman"/>
        </w:rPr>
        <w:t xml:space="preserve"> tablicy inform</w:t>
      </w:r>
      <w:r w:rsidR="00785E04" w:rsidRPr="00FB63F9">
        <w:rPr>
          <w:rFonts w:ascii="Times New Roman" w:hAnsi="Times New Roman"/>
        </w:rPr>
        <w:t>acji parkingowej, pokazującej</w:t>
      </w:r>
      <w:r w:rsidRPr="00FB63F9">
        <w:rPr>
          <w:rFonts w:ascii="Times New Roman" w:hAnsi="Times New Roman"/>
        </w:rPr>
        <w:t xml:space="preserve"> iloś</w:t>
      </w:r>
      <w:r w:rsidR="00785E04" w:rsidRPr="00FB63F9">
        <w:rPr>
          <w:rFonts w:ascii="Times New Roman" w:hAnsi="Times New Roman"/>
        </w:rPr>
        <w:t>ć</w:t>
      </w:r>
      <w:r w:rsidRPr="00FB63F9">
        <w:rPr>
          <w:rFonts w:ascii="Times New Roman" w:hAnsi="Times New Roman"/>
        </w:rPr>
        <w:t xml:space="preserve"> wolnych miejsc</w:t>
      </w:r>
      <w:r w:rsidR="00785E04" w:rsidRPr="00FB63F9">
        <w:rPr>
          <w:rFonts w:ascii="Times New Roman" w:hAnsi="Times New Roman"/>
        </w:rPr>
        <w:t xml:space="preserve"> parkingowych</w:t>
      </w:r>
      <w:r w:rsidRPr="00FB63F9">
        <w:rPr>
          <w:rFonts w:ascii="Times New Roman" w:hAnsi="Times New Roman"/>
        </w:rPr>
        <w:t xml:space="preserve"> na bramownicy lub przy wjeździe na parking (Projektant zaproponuje ostateczne rozwiązanie w uzgodnieniu z Zamawiającym),</w:t>
      </w:r>
    </w:p>
    <w:p w14:paraId="09F15642" w14:textId="77777777" w:rsidR="003638D3" w:rsidRPr="00FB63F9" w:rsidRDefault="00215FE7" w:rsidP="003638D3">
      <w:pPr>
        <w:numPr>
          <w:ilvl w:val="0"/>
          <w:numId w:val="36"/>
        </w:numPr>
        <w:spacing w:before="0" w:after="0" w:line="360" w:lineRule="auto"/>
        <w:rPr>
          <w:rFonts w:ascii="Times New Roman" w:hAnsi="Times New Roman"/>
        </w:rPr>
      </w:pPr>
      <w:r w:rsidRPr="00FB63F9">
        <w:rPr>
          <w:rFonts w:ascii="Times New Roman" w:hAnsi="Times New Roman"/>
        </w:rPr>
        <w:t>wykonanie montażu</w:t>
      </w:r>
      <w:r w:rsidR="003638D3" w:rsidRPr="00FB63F9">
        <w:rPr>
          <w:rFonts w:ascii="Times New Roman" w:hAnsi="Times New Roman"/>
        </w:rPr>
        <w:t xml:space="preserve"> i uruchomienia</w:t>
      </w:r>
      <w:r w:rsidRPr="00FB63F9">
        <w:rPr>
          <w:rFonts w:ascii="Times New Roman" w:hAnsi="Times New Roman"/>
        </w:rPr>
        <w:t xml:space="preserve"> tablic informacyjnych dojazdowych</w:t>
      </w:r>
      <w:r w:rsidR="00865336" w:rsidRPr="00FB63F9">
        <w:rPr>
          <w:rFonts w:ascii="Times New Roman" w:hAnsi="Times New Roman"/>
        </w:rPr>
        <w:t xml:space="preserve"> z zasilaniem</w:t>
      </w:r>
      <w:r w:rsidRPr="00FB63F9">
        <w:rPr>
          <w:rFonts w:ascii="Times New Roman" w:hAnsi="Times New Roman"/>
        </w:rPr>
        <w:t xml:space="preserve"> (wymagane jest</w:t>
      </w:r>
      <w:r w:rsidR="00D17B1D" w:rsidRPr="00FB63F9">
        <w:rPr>
          <w:rFonts w:ascii="Times New Roman" w:hAnsi="Times New Roman"/>
        </w:rPr>
        <w:t>,</w:t>
      </w:r>
      <w:r w:rsidRPr="00FB63F9">
        <w:rPr>
          <w:rFonts w:ascii="Times New Roman" w:hAnsi="Times New Roman"/>
        </w:rPr>
        <w:t xml:space="preserve"> aby Wykonawca zaproponował w koncepcji miejsca posadowienia</w:t>
      </w:r>
      <w:r w:rsidR="00653F13" w:rsidRPr="00FB63F9">
        <w:rPr>
          <w:rFonts w:ascii="Times New Roman" w:hAnsi="Times New Roman"/>
        </w:rPr>
        <w:t xml:space="preserve"> 6 szt. </w:t>
      </w:r>
      <w:r w:rsidRPr="00FB63F9">
        <w:rPr>
          <w:rFonts w:ascii="Times New Roman" w:hAnsi="Times New Roman"/>
        </w:rPr>
        <w:t>tego typu tablic informacyjnych</w:t>
      </w:r>
      <w:r w:rsidR="008835D5" w:rsidRPr="00FB63F9">
        <w:rPr>
          <w:rFonts w:ascii="Times New Roman" w:hAnsi="Times New Roman"/>
        </w:rPr>
        <w:t xml:space="preserve"> po dwie dla każde</w:t>
      </w:r>
      <w:r w:rsidR="00785E04" w:rsidRPr="00FB63F9">
        <w:rPr>
          <w:rFonts w:ascii="Times New Roman" w:hAnsi="Times New Roman"/>
        </w:rPr>
        <w:t>go z zaplanowanych parkingów</w:t>
      </w:r>
      <w:r w:rsidR="00653F13" w:rsidRPr="00FB63F9">
        <w:rPr>
          <w:rFonts w:ascii="Times New Roman" w:hAnsi="Times New Roman"/>
        </w:rPr>
        <w:t>, w lokalizacjach</w:t>
      </w:r>
      <w:r w:rsidR="00785E04" w:rsidRPr="00FB63F9">
        <w:rPr>
          <w:rFonts w:ascii="Times New Roman" w:hAnsi="Times New Roman"/>
        </w:rPr>
        <w:t xml:space="preserve"> </w:t>
      </w:r>
      <w:r w:rsidR="00653F13" w:rsidRPr="00FB63F9">
        <w:rPr>
          <w:rFonts w:ascii="Times New Roman" w:hAnsi="Times New Roman"/>
        </w:rPr>
        <w:t>uzgodnionych</w:t>
      </w:r>
      <w:r w:rsidR="00D17B1D" w:rsidRPr="00FB63F9">
        <w:rPr>
          <w:rFonts w:ascii="Times New Roman" w:hAnsi="Times New Roman"/>
        </w:rPr>
        <w:t xml:space="preserve"> z </w:t>
      </w:r>
      <w:r w:rsidR="00653F13" w:rsidRPr="00FB63F9">
        <w:rPr>
          <w:rFonts w:ascii="Times New Roman" w:hAnsi="Times New Roman"/>
        </w:rPr>
        <w:t>Zamawiającym</w:t>
      </w:r>
      <w:r w:rsidRPr="00FB63F9">
        <w:rPr>
          <w:rFonts w:ascii="Times New Roman" w:hAnsi="Times New Roman"/>
        </w:rPr>
        <w:t>)</w:t>
      </w:r>
      <w:r w:rsidR="00683E12">
        <w:rPr>
          <w:rFonts w:ascii="Times New Roman" w:hAnsi="Times New Roman"/>
        </w:rPr>
        <w:t xml:space="preserve"> oraz oznakowania poziomego</w:t>
      </w:r>
      <w:r w:rsidRPr="00FB63F9">
        <w:rPr>
          <w:rFonts w:ascii="Times New Roman" w:hAnsi="Times New Roman"/>
        </w:rPr>
        <w:t>,</w:t>
      </w:r>
    </w:p>
    <w:p w14:paraId="0A86E02C"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 xml:space="preserve">wykonanie montażu </w:t>
      </w:r>
      <w:r w:rsidR="005F0598" w:rsidRPr="00FB63F9">
        <w:rPr>
          <w:rFonts w:ascii="Times New Roman" w:hAnsi="Times New Roman"/>
        </w:rPr>
        <w:t>term</w:t>
      </w:r>
      <w:r w:rsidR="00D9507C" w:rsidRPr="00FB63F9">
        <w:rPr>
          <w:rFonts w:ascii="Times New Roman" w:hAnsi="Times New Roman"/>
        </w:rPr>
        <w:t>inali</w:t>
      </w:r>
      <w:r w:rsidR="00D17B1D" w:rsidRPr="00FB63F9">
        <w:rPr>
          <w:rFonts w:ascii="Times New Roman" w:hAnsi="Times New Roman"/>
        </w:rPr>
        <w:t>:</w:t>
      </w:r>
      <w:r w:rsidR="00D9507C" w:rsidRPr="00FB63F9">
        <w:rPr>
          <w:rFonts w:ascii="Times New Roman" w:hAnsi="Times New Roman"/>
        </w:rPr>
        <w:t xml:space="preserve"> wjazdowego, wyjazdowego, </w:t>
      </w:r>
      <w:r w:rsidRPr="00FB63F9">
        <w:rPr>
          <w:rFonts w:ascii="Times New Roman" w:hAnsi="Times New Roman"/>
        </w:rPr>
        <w:t>szlabanów i kamer ANPR,</w:t>
      </w:r>
    </w:p>
    <w:p w14:paraId="7352A251"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wykonanie montażu automatycznej kasy parkingowej,</w:t>
      </w:r>
    </w:p>
    <w:p w14:paraId="4429EF51"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wykonanie montażu systemu interkomowego,</w:t>
      </w:r>
    </w:p>
    <w:p w14:paraId="17CED3DD"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lastRenderedPageBreak/>
        <w:t>wykonanie montażu systemu monitoringu wizyjnego i systemu rozgłaszania komunikatów,</w:t>
      </w:r>
    </w:p>
    <w:p w14:paraId="74A28C2A"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uruchomienie urządzeń</w:t>
      </w:r>
      <w:r w:rsidR="008835D5" w:rsidRPr="00FB63F9">
        <w:rPr>
          <w:rFonts w:ascii="Times New Roman" w:hAnsi="Times New Roman"/>
        </w:rPr>
        <w:t xml:space="preserve"> i systemów</w:t>
      </w:r>
      <w:r w:rsidRPr="00FB63F9">
        <w:rPr>
          <w:rFonts w:ascii="Times New Roman" w:hAnsi="Times New Roman"/>
        </w:rPr>
        <w:t xml:space="preserve"> </w:t>
      </w:r>
      <w:r w:rsidR="008835D5" w:rsidRPr="00FB63F9">
        <w:rPr>
          <w:rFonts w:ascii="Times New Roman" w:hAnsi="Times New Roman"/>
        </w:rPr>
        <w:t xml:space="preserve">parkingowych oraz </w:t>
      </w:r>
      <w:r w:rsidRPr="00FB63F9">
        <w:rPr>
          <w:rFonts w:ascii="Times New Roman" w:hAnsi="Times New Roman"/>
        </w:rPr>
        <w:t xml:space="preserve"> przetestowanie połączeń w ramach systemu parkingowego,</w:t>
      </w:r>
    </w:p>
    <w:p w14:paraId="1AE82105" w14:textId="77777777" w:rsidR="00D9507C" w:rsidRPr="00FB63F9" w:rsidRDefault="00D9507C" w:rsidP="00AA33B0">
      <w:pPr>
        <w:numPr>
          <w:ilvl w:val="0"/>
          <w:numId w:val="36"/>
        </w:numPr>
        <w:spacing w:before="0" w:after="0" w:line="360" w:lineRule="auto"/>
        <w:rPr>
          <w:rFonts w:ascii="Times New Roman" w:hAnsi="Times New Roman"/>
        </w:rPr>
      </w:pPr>
      <w:r w:rsidRPr="00FB63F9">
        <w:rPr>
          <w:rFonts w:ascii="Times New Roman" w:hAnsi="Times New Roman"/>
        </w:rPr>
        <w:t>integrację systemów parkingowych z NSI</w:t>
      </w:r>
      <w:r w:rsidR="00D17B1D" w:rsidRPr="00FB63F9">
        <w:rPr>
          <w:rFonts w:ascii="Times New Roman" w:hAnsi="Times New Roman"/>
        </w:rPr>
        <w:t xml:space="preserve"> poprzez </w:t>
      </w:r>
      <w:r w:rsidR="003638D3" w:rsidRPr="00FB63F9">
        <w:rPr>
          <w:rFonts w:ascii="Times New Roman" w:hAnsi="Times New Roman"/>
        </w:rPr>
        <w:t>otwarty</w:t>
      </w:r>
      <w:r w:rsidR="00D73F79" w:rsidRPr="00FB63F9">
        <w:rPr>
          <w:rFonts w:ascii="Times New Roman" w:hAnsi="Times New Roman"/>
        </w:rPr>
        <w:t>, istniejący</w:t>
      </w:r>
      <w:r w:rsidR="003638D3" w:rsidRPr="00FB63F9">
        <w:rPr>
          <w:rFonts w:ascii="Times New Roman" w:hAnsi="Times New Roman"/>
        </w:rPr>
        <w:t xml:space="preserve"> protokół komunikacyjny,</w:t>
      </w:r>
    </w:p>
    <w:p w14:paraId="564776BC" w14:textId="77777777" w:rsidR="00BD781A" w:rsidRPr="009A5B71" w:rsidRDefault="00371A23" w:rsidP="00AA33B0">
      <w:pPr>
        <w:numPr>
          <w:ilvl w:val="0"/>
          <w:numId w:val="36"/>
        </w:numPr>
        <w:spacing w:before="0" w:after="0" w:line="360" w:lineRule="auto"/>
        <w:rPr>
          <w:rFonts w:ascii="Times New Roman" w:hAnsi="Times New Roman"/>
        </w:rPr>
      </w:pPr>
      <w:r w:rsidRPr="009A5B71">
        <w:rPr>
          <w:rFonts w:ascii="Times New Roman" w:hAnsi="Times New Roman"/>
        </w:rPr>
        <w:t xml:space="preserve">dostarczenie macierzy dysków </w:t>
      </w:r>
      <w:r w:rsidR="00BD781A" w:rsidRPr="009A5B71">
        <w:rPr>
          <w:rFonts w:ascii="Times New Roman" w:hAnsi="Times New Roman"/>
        </w:rPr>
        <w:t xml:space="preserve">archiwizacyjnych </w:t>
      </w:r>
      <w:r w:rsidRPr="009A5B71">
        <w:rPr>
          <w:rFonts w:ascii="Times New Roman" w:hAnsi="Times New Roman"/>
        </w:rPr>
        <w:t>oraz jej zamontowanie w</w:t>
      </w:r>
      <w:r w:rsidR="00BD781A" w:rsidRPr="009A5B71">
        <w:rPr>
          <w:rFonts w:ascii="Times New Roman" w:hAnsi="Times New Roman"/>
        </w:rPr>
        <w:t xml:space="preserve"> serwerowni ZTM</w:t>
      </w:r>
    </w:p>
    <w:p w14:paraId="0EA2F3CD" w14:textId="77777777" w:rsidR="00371A23" w:rsidRPr="00FB63F9" w:rsidRDefault="00F123EF" w:rsidP="00AA33B0">
      <w:pPr>
        <w:numPr>
          <w:ilvl w:val="0"/>
          <w:numId w:val="36"/>
        </w:numPr>
        <w:spacing w:before="0" w:after="0" w:line="360" w:lineRule="auto"/>
        <w:rPr>
          <w:rFonts w:ascii="Times New Roman" w:hAnsi="Times New Roman"/>
        </w:rPr>
      </w:pPr>
      <w:r>
        <w:rPr>
          <w:rFonts w:ascii="Times New Roman" w:hAnsi="Times New Roman"/>
        </w:rPr>
        <w:t>do</w:t>
      </w:r>
      <w:r w:rsidR="003428F3">
        <w:rPr>
          <w:rFonts w:ascii="Times New Roman" w:hAnsi="Times New Roman"/>
        </w:rPr>
        <w:t xml:space="preserve">starczenie i zamontowanie dysków w </w:t>
      </w:r>
      <w:r w:rsidR="00BD781A">
        <w:rPr>
          <w:rFonts w:ascii="Times New Roman" w:hAnsi="Times New Roman"/>
        </w:rPr>
        <w:t xml:space="preserve">istniejącej </w:t>
      </w:r>
      <w:r w:rsidR="003428F3">
        <w:rPr>
          <w:rFonts w:ascii="Times New Roman" w:hAnsi="Times New Roman"/>
        </w:rPr>
        <w:t>macierzy WZKiB</w:t>
      </w:r>
      <w:r w:rsidR="00BD781A">
        <w:rPr>
          <w:rFonts w:ascii="Times New Roman" w:hAnsi="Times New Roman"/>
        </w:rPr>
        <w:t xml:space="preserve"> na potrzebę</w:t>
      </w:r>
      <w:r w:rsidR="00BD781A" w:rsidDel="00BD781A">
        <w:rPr>
          <w:rFonts w:ascii="Times New Roman" w:hAnsi="Times New Roman"/>
        </w:rPr>
        <w:t xml:space="preserve"> </w:t>
      </w:r>
      <w:r w:rsidR="003428F3">
        <w:rPr>
          <w:rFonts w:ascii="Times New Roman" w:hAnsi="Times New Roman"/>
        </w:rPr>
        <w:t xml:space="preserve"> rejestracj</w:t>
      </w:r>
      <w:r w:rsidR="00BD781A">
        <w:rPr>
          <w:rFonts w:ascii="Times New Roman" w:hAnsi="Times New Roman"/>
        </w:rPr>
        <w:t xml:space="preserve">i </w:t>
      </w:r>
      <w:r w:rsidR="003428F3">
        <w:rPr>
          <w:rFonts w:ascii="Times New Roman" w:hAnsi="Times New Roman"/>
        </w:rPr>
        <w:t>obrazu z kamer obrotowych</w:t>
      </w:r>
      <w:r w:rsidR="00BD781A">
        <w:rPr>
          <w:rFonts w:ascii="Times New Roman" w:hAnsi="Times New Roman"/>
        </w:rPr>
        <w:t>.</w:t>
      </w:r>
    </w:p>
    <w:p w14:paraId="1C6FA95C" w14:textId="77777777" w:rsidR="00215FE7" w:rsidRPr="00FB63F9" w:rsidRDefault="00215FE7" w:rsidP="00AA33B0">
      <w:pPr>
        <w:numPr>
          <w:ilvl w:val="0"/>
          <w:numId w:val="36"/>
        </w:numPr>
        <w:spacing w:before="0" w:after="0" w:line="360" w:lineRule="auto"/>
        <w:rPr>
          <w:rFonts w:ascii="Times New Roman" w:hAnsi="Times New Roman"/>
        </w:rPr>
      </w:pPr>
      <w:r w:rsidRPr="00FB63F9">
        <w:rPr>
          <w:rFonts w:ascii="Times New Roman" w:hAnsi="Times New Roman"/>
        </w:rPr>
        <w:t>wykonanie testów odbiorczych urządzeń wyposażenia parkingu (wymagane przygotowanie scenariuszy testów na etapie projektowania i uzyskanie akceptacji Zamawiającego</w:t>
      </w:r>
      <w:r w:rsidR="008835D5" w:rsidRPr="00FB63F9">
        <w:rPr>
          <w:rFonts w:ascii="Times New Roman" w:hAnsi="Times New Roman"/>
        </w:rPr>
        <w:t xml:space="preserve"> najpóźniej na etapie PW</w:t>
      </w:r>
      <w:r w:rsidRPr="00FB63F9">
        <w:rPr>
          <w:rFonts w:ascii="Times New Roman" w:hAnsi="Times New Roman"/>
        </w:rPr>
        <w:t>),</w:t>
      </w:r>
    </w:p>
    <w:p w14:paraId="02C0F682" w14:textId="77777777" w:rsidR="006E2EED" w:rsidRPr="00FB63F9" w:rsidRDefault="00215FE7" w:rsidP="00AA33B0">
      <w:pPr>
        <w:numPr>
          <w:ilvl w:val="0"/>
          <w:numId w:val="36"/>
        </w:numPr>
        <w:spacing w:before="0" w:after="0" w:line="360" w:lineRule="auto"/>
        <w:rPr>
          <w:rFonts w:ascii="Times New Roman" w:hAnsi="Times New Roman"/>
          <w:lang w:eastAsia="ar-SA"/>
        </w:rPr>
      </w:pPr>
      <w:r w:rsidRPr="00FB63F9">
        <w:rPr>
          <w:rFonts w:ascii="Times New Roman" w:hAnsi="Times New Roman"/>
        </w:rPr>
        <w:t>Wykonanie montażu wszystkich przyłączy tj. energetycznych, teletechnicznych oraz innych wymaganych przepisami – do wszystkich wymaganych przez PFU obiektów</w:t>
      </w:r>
      <w:r w:rsidR="00E465CD" w:rsidRPr="00FB63F9">
        <w:rPr>
          <w:rFonts w:ascii="Times New Roman" w:hAnsi="Times New Roman"/>
        </w:rPr>
        <w:t>.</w:t>
      </w:r>
    </w:p>
    <w:p w14:paraId="3FBD82AA" w14:textId="77777777" w:rsidR="00215FE7" w:rsidRPr="00FB63F9" w:rsidRDefault="00EF0849" w:rsidP="00EF0849">
      <w:pPr>
        <w:numPr>
          <w:ilvl w:val="0"/>
          <w:numId w:val="36"/>
        </w:numPr>
        <w:spacing w:before="0" w:after="0" w:line="360" w:lineRule="auto"/>
        <w:rPr>
          <w:rFonts w:ascii="Times New Roman" w:hAnsi="Times New Roman"/>
          <w:lang w:eastAsia="ar-SA"/>
        </w:rPr>
      </w:pPr>
      <w:r w:rsidRPr="00FB63F9">
        <w:rPr>
          <w:rFonts w:ascii="Times New Roman" w:hAnsi="Times New Roman"/>
        </w:rPr>
        <w:t>Zorganizowanie</w:t>
      </w:r>
      <w:r w:rsidR="00DD738D" w:rsidRPr="00FB63F9">
        <w:rPr>
          <w:rFonts w:ascii="Times New Roman" w:hAnsi="Times New Roman"/>
        </w:rPr>
        <w:t xml:space="preserve"> szkolenia</w:t>
      </w:r>
      <w:r w:rsidRPr="00FB63F9">
        <w:rPr>
          <w:rFonts w:ascii="Times New Roman" w:hAnsi="Times New Roman"/>
        </w:rPr>
        <w:t xml:space="preserve"> operatorów i administratorów</w:t>
      </w:r>
      <w:r w:rsidRPr="00FB63F9">
        <w:t xml:space="preserve"> </w:t>
      </w:r>
      <w:r w:rsidRPr="00FB63F9">
        <w:rPr>
          <w:rFonts w:ascii="Times New Roman" w:hAnsi="Times New Roman"/>
        </w:rPr>
        <w:t xml:space="preserve">wraz z prezentacją oraz przygotowaniem materiałów szkoleniowych. </w:t>
      </w:r>
      <w:r w:rsidR="006E2EED" w:rsidRPr="00FB63F9">
        <w:rPr>
          <w:rFonts w:ascii="Times New Roman" w:hAnsi="Times New Roman"/>
        </w:rPr>
        <w:t xml:space="preserve"> Szkolenie </w:t>
      </w:r>
      <w:r w:rsidRPr="00FB63F9">
        <w:rPr>
          <w:rFonts w:ascii="Times New Roman" w:hAnsi="Times New Roman"/>
        </w:rPr>
        <w:t xml:space="preserve">w ilości min. </w:t>
      </w:r>
      <w:r w:rsidR="002C687F">
        <w:rPr>
          <w:rFonts w:ascii="Times New Roman" w:hAnsi="Times New Roman"/>
        </w:rPr>
        <w:t>8</w:t>
      </w:r>
      <w:r w:rsidR="006E2EED" w:rsidRPr="00FB63F9">
        <w:rPr>
          <w:rFonts w:ascii="Times New Roman" w:hAnsi="Times New Roman"/>
        </w:rPr>
        <w:t>0 godzin</w:t>
      </w:r>
      <w:r w:rsidR="003638D3" w:rsidRPr="00FB63F9">
        <w:rPr>
          <w:rFonts w:ascii="Times New Roman" w:hAnsi="Times New Roman"/>
        </w:rPr>
        <w:t>.</w:t>
      </w:r>
    </w:p>
    <w:p w14:paraId="644A7865" w14:textId="77777777" w:rsidR="00F60587" w:rsidRPr="00FB63F9" w:rsidRDefault="00F60587" w:rsidP="006A2AD1">
      <w:pPr>
        <w:pStyle w:val="Nagwek2"/>
      </w:pPr>
      <w:bookmarkStart w:id="24" w:name="_Toc521274440"/>
      <w:bookmarkStart w:id="25" w:name="_Toc524603014"/>
      <w:r w:rsidRPr="00FB63F9">
        <w:t>Ogólna koncepcja korzystania z parkingu</w:t>
      </w:r>
      <w:bookmarkEnd w:id="24"/>
      <w:bookmarkEnd w:id="25"/>
      <w:r w:rsidRPr="00FB63F9">
        <w:t xml:space="preserve"> </w:t>
      </w:r>
    </w:p>
    <w:p w14:paraId="17F993DC" w14:textId="77777777" w:rsidR="004A2665" w:rsidRPr="00FB63F9" w:rsidRDefault="00F60587" w:rsidP="00752F43">
      <w:pPr>
        <w:spacing w:line="360" w:lineRule="auto"/>
        <w:rPr>
          <w:rFonts w:ascii="Times New Roman" w:hAnsi="Times New Roman"/>
          <w:lang w:eastAsia="ar-SA"/>
        </w:rPr>
      </w:pPr>
      <w:r w:rsidRPr="00FB63F9">
        <w:rPr>
          <w:rFonts w:ascii="Times New Roman" w:hAnsi="Times New Roman"/>
          <w:lang w:eastAsia="ar-SA"/>
        </w:rPr>
        <w:t xml:space="preserve"> P</w:t>
      </w:r>
      <w:r w:rsidR="00330C53" w:rsidRPr="00FB63F9">
        <w:rPr>
          <w:rFonts w:ascii="Times New Roman" w:hAnsi="Times New Roman"/>
          <w:lang w:eastAsia="ar-SA"/>
        </w:rPr>
        <w:t>ojazd</w:t>
      </w:r>
      <w:r w:rsidR="00B50D45" w:rsidRPr="00FB63F9">
        <w:rPr>
          <w:rFonts w:ascii="Times New Roman" w:hAnsi="Times New Roman"/>
          <w:lang w:eastAsia="ar-SA"/>
        </w:rPr>
        <w:t xml:space="preserve"> wjeżdżający na parking</w:t>
      </w:r>
      <w:r w:rsidR="006C5510" w:rsidRPr="00FB63F9">
        <w:rPr>
          <w:rFonts w:ascii="Times New Roman" w:hAnsi="Times New Roman"/>
          <w:lang w:eastAsia="ar-SA"/>
        </w:rPr>
        <w:t>,</w:t>
      </w:r>
      <w:r w:rsidR="00B50D45" w:rsidRPr="00FB63F9">
        <w:rPr>
          <w:rFonts w:ascii="Times New Roman" w:hAnsi="Times New Roman"/>
          <w:lang w:eastAsia="ar-SA"/>
        </w:rPr>
        <w:t xml:space="preserve"> podjeżdża i zatrzymuje się przed szlabanem wjazdowym na wysokości terminala wjazdowego</w:t>
      </w:r>
      <w:r w:rsidR="00330C53" w:rsidRPr="00FB63F9">
        <w:rPr>
          <w:rFonts w:ascii="Times New Roman" w:hAnsi="Times New Roman"/>
          <w:lang w:eastAsia="ar-SA"/>
        </w:rPr>
        <w:t>. W tym momencie zostaje wykryty przez</w:t>
      </w:r>
      <w:r w:rsidR="004A2665" w:rsidRPr="00FB63F9">
        <w:rPr>
          <w:rFonts w:ascii="Times New Roman" w:hAnsi="Times New Roman"/>
          <w:lang w:eastAsia="ar-SA"/>
        </w:rPr>
        <w:t xml:space="preserve"> wjazdową</w:t>
      </w:r>
      <w:r w:rsidR="00330C53" w:rsidRPr="00FB63F9">
        <w:rPr>
          <w:rFonts w:ascii="Times New Roman" w:hAnsi="Times New Roman"/>
          <w:lang w:eastAsia="ar-SA"/>
        </w:rPr>
        <w:t xml:space="preserve"> pętl</w:t>
      </w:r>
      <w:r w:rsidR="000730CB" w:rsidRPr="00FB63F9">
        <w:rPr>
          <w:rFonts w:ascii="Times New Roman" w:hAnsi="Times New Roman"/>
          <w:lang w:eastAsia="ar-SA"/>
        </w:rPr>
        <w:t>ę</w:t>
      </w:r>
      <w:r w:rsidR="004A2665" w:rsidRPr="00FB63F9">
        <w:rPr>
          <w:rFonts w:ascii="Times New Roman" w:hAnsi="Times New Roman"/>
          <w:lang w:eastAsia="ar-SA"/>
        </w:rPr>
        <w:t xml:space="preserve"> indukcyjną</w:t>
      </w:r>
      <w:r w:rsidR="007D602D" w:rsidRPr="00FB63F9">
        <w:rPr>
          <w:rFonts w:ascii="Times New Roman" w:hAnsi="Times New Roman"/>
          <w:lang w:eastAsia="ar-SA"/>
        </w:rPr>
        <w:t>,</w:t>
      </w:r>
      <w:r w:rsidR="004A2665" w:rsidRPr="00FB63F9">
        <w:rPr>
          <w:rFonts w:ascii="Times New Roman" w:hAnsi="Times New Roman"/>
          <w:lang w:eastAsia="ar-SA"/>
        </w:rPr>
        <w:t xml:space="preserve"> a wjazd na parking</w:t>
      </w:r>
      <w:r w:rsidR="0065485F" w:rsidRPr="00FB63F9">
        <w:rPr>
          <w:rFonts w:ascii="Times New Roman" w:hAnsi="Times New Roman"/>
          <w:lang w:eastAsia="ar-SA"/>
        </w:rPr>
        <w:t xml:space="preserve"> i wyjazd</w:t>
      </w:r>
      <w:r w:rsidR="004A2665" w:rsidRPr="00FB63F9">
        <w:rPr>
          <w:rFonts w:ascii="Times New Roman" w:hAnsi="Times New Roman"/>
          <w:lang w:eastAsia="ar-SA"/>
        </w:rPr>
        <w:t xml:space="preserve"> możliwy</w:t>
      </w:r>
      <w:r w:rsidR="0065485F" w:rsidRPr="00FB63F9">
        <w:rPr>
          <w:rFonts w:ascii="Times New Roman" w:hAnsi="Times New Roman"/>
          <w:lang w:eastAsia="ar-SA"/>
        </w:rPr>
        <w:t xml:space="preserve"> jest</w:t>
      </w:r>
      <w:r w:rsidR="004A2665" w:rsidRPr="00FB63F9">
        <w:rPr>
          <w:rFonts w:ascii="Times New Roman" w:hAnsi="Times New Roman"/>
          <w:lang w:eastAsia="ar-SA"/>
        </w:rPr>
        <w:t xml:space="preserve"> </w:t>
      </w:r>
      <w:r w:rsidR="006A5BC7" w:rsidRPr="00FB63F9">
        <w:rPr>
          <w:rFonts w:ascii="Times New Roman" w:hAnsi="Times New Roman"/>
          <w:lang w:eastAsia="ar-SA"/>
        </w:rPr>
        <w:t>w oparciu o</w:t>
      </w:r>
      <w:r w:rsidR="0065485F" w:rsidRPr="00FB63F9">
        <w:rPr>
          <w:rFonts w:ascii="Times New Roman" w:hAnsi="Times New Roman"/>
          <w:lang w:eastAsia="ar-SA"/>
        </w:rPr>
        <w:t xml:space="preserve"> kartę PEKA</w:t>
      </w:r>
      <w:r w:rsidR="006A5BC7" w:rsidRPr="00FB63F9">
        <w:rPr>
          <w:rFonts w:ascii="Times New Roman" w:hAnsi="Times New Roman"/>
          <w:lang w:eastAsia="ar-SA"/>
        </w:rPr>
        <w:t>,</w:t>
      </w:r>
      <w:r w:rsidR="0065485F" w:rsidRPr="00FB63F9">
        <w:rPr>
          <w:rFonts w:ascii="Times New Roman" w:hAnsi="Times New Roman"/>
          <w:lang w:eastAsia="ar-SA"/>
        </w:rPr>
        <w:t xml:space="preserve"> </w:t>
      </w:r>
      <w:r w:rsidR="00F44314" w:rsidRPr="00FB63F9">
        <w:rPr>
          <w:rFonts w:ascii="Times New Roman" w:hAnsi="Times New Roman"/>
          <w:lang w:eastAsia="ar-SA"/>
        </w:rPr>
        <w:t xml:space="preserve">dowód </w:t>
      </w:r>
      <w:r w:rsidR="0065485F" w:rsidRPr="00FB63F9">
        <w:rPr>
          <w:rFonts w:ascii="Times New Roman" w:hAnsi="Times New Roman"/>
          <w:lang w:eastAsia="ar-SA"/>
        </w:rPr>
        <w:t>w</w:t>
      </w:r>
      <w:r w:rsidR="00F44314" w:rsidRPr="00FB63F9">
        <w:rPr>
          <w:rFonts w:ascii="Times New Roman" w:hAnsi="Times New Roman"/>
          <w:lang w:eastAsia="ar-SA"/>
        </w:rPr>
        <w:t>y</w:t>
      </w:r>
      <w:r w:rsidR="0065485F" w:rsidRPr="00FB63F9">
        <w:rPr>
          <w:rFonts w:ascii="Times New Roman" w:hAnsi="Times New Roman"/>
          <w:lang w:eastAsia="ar-SA"/>
        </w:rPr>
        <w:t xml:space="preserve">jazdu </w:t>
      </w:r>
      <w:r w:rsidR="00F44314" w:rsidRPr="00FB63F9">
        <w:rPr>
          <w:rFonts w:ascii="Times New Roman" w:hAnsi="Times New Roman"/>
          <w:lang w:eastAsia="ar-SA"/>
        </w:rPr>
        <w:t>uzyskany po</w:t>
      </w:r>
      <w:r w:rsidR="0065485F" w:rsidRPr="00FB63F9">
        <w:rPr>
          <w:rFonts w:ascii="Times New Roman" w:hAnsi="Times New Roman"/>
          <w:lang w:eastAsia="ar-SA"/>
        </w:rPr>
        <w:t xml:space="preserve"> opłacie ustalonej w Regulaminie Parkingu, wcześniejszą rezerwację lub na podstawie uprzednio opłaconego biletu parkingowego kiedy klient wraca na parking w ramach jednej doby parkingowej.</w:t>
      </w:r>
    </w:p>
    <w:p w14:paraId="5CAA183E" w14:textId="77777777" w:rsidR="00E04A51" w:rsidRPr="00FB63F9" w:rsidRDefault="00E04A51" w:rsidP="00752F43">
      <w:pPr>
        <w:pStyle w:val="Tekstpodstawowy"/>
        <w:spacing w:before="0" w:line="360" w:lineRule="auto"/>
        <w:rPr>
          <w:rFonts w:ascii="Times New Roman" w:hAnsi="Times New Roman"/>
        </w:rPr>
      </w:pPr>
      <w:r w:rsidRPr="00FB63F9">
        <w:rPr>
          <w:rFonts w:ascii="Times New Roman" w:hAnsi="Times New Roman"/>
        </w:rPr>
        <w:t>W</w:t>
      </w:r>
      <w:r w:rsidRPr="00FB63F9">
        <w:rPr>
          <w:rFonts w:ascii="Times New Roman" w:hAnsi="Times New Roman"/>
          <w:spacing w:val="46"/>
        </w:rPr>
        <w:t xml:space="preserve"> </w:t>
      </w:r>
      <w:r w:rsidRPr="00FB63F9">
        <w:rPr>
          <w:rFonts w:ascii="Times New Roman" w:hAnsi="Times New Roman"/>
          <w:spacing w:val="-1"/>
        </w:rPr>
        <w:t>każdym</w:t>
      </w:r>
      <w:r w:rsidRPr="00FB63F9">
        <w:rPr>
          <w:rFonts w:ascii="Times New Roman" w:hAnsi="Times New Roman"/>
          <w:spacing w:val="47"/>
        </w:rPr>
        <w:t xml:space="preserve"> </w:t>
      </w:r>
      <w:r w:rsidR="007D602D" w:rsidRPr="00FB63F9">
        <w:rPr>
          <w:rFonts w:ascii="Times New Roman" w:hAnsi="Times New Roman"/>
        </w:rPr>
        <w:t>momencie</w:t>
      </w:r>
      <w:r w:rsidRPr="00FB63F9">
        <w:rPr>
          <w:rFonts w:ascii="Times New Roman" w:hAnsi="Times New Roman"/>
          <w:spacing w:val="47"/>
        </w:rPr>
        <w:t xml:space="preserve"> </w:t>
      </w:r>
      <w:r w:rsidRPr="00FB63F9">
        <w:rPr>
          <w:rFonts w:ascii="Times New Roman" w:hAnsi="Times New Roman"/>
          <w:spacing w:val="-2"/>
        </w:rPr>
        <w:t>kierowca</w:t>
      </w:r>
      <w:r w:rsidRPr="00FB63F9">
        <w:rPr>
          <w:rFonts w:ascii="Times New Roman" w:hAnsi="Times New Roman"/>
          <w:spacing w:val="46"/>
        </w:rPr>
        <w:t xml:space="preserve"> </w:t>
      </w:r>
      <w:r w:rsidRPr="00FB63F9">
        <w:rPr>
          <w:rFonts w:ascii="Times New Roman" w:hAnsi="Times New Roman"/>
          <w:spacing w:val="-1"/>
        </w:rPr>
        <w:t>będzie</w:t>
      </w:r>
      <w:r w:rsidRPr="00FB63F9">
        <w:rPr>
          <w:rFonts w:ascii="Times New Roman" w:hAnsi="Times New Roman"/>
          <w:spacing w:val="47"/>
        </w:rPr>
        <w:t xml:space="preserve"> </w:t>
      </w:r>
      <w:r w:rsidRPr="00FB63F9">
        <w:rPr>
          <w:rFonts w:ascii="Times New Roman" w:hAnsi="Times New Roman"/>
          <w:spacing w:val="-1"/>
        </w:rPr>
        <w:t>miał</w:t>
      </w:r>
      <w:r w:rsidRPr="00FB63F9">
        <w:rPr>
          <w:rFonts w:ascii="Times New Roman" w:hAnsi="Times New Roman"/>
          <w:spacing w:val="43"/>
        </w:rPr>
        <w:t xml:space="preserve"> </w:t>
      </w:r>
      <w:r w:rsidRPr="00FB63F9">
        <w:rPr>
          <w:rFonts w:ascii="Times New Roman" w:hAnsi="Times New Roman"/>
          <w:spacing w:val="-1"/>
        </w:rPr>
        <w:t>możliwość</w:t>
      </w:r>
      <w:r w:rsidRPr="00FB63F9">
        <w:rPr>
          <w:rFonts w:ascii="Times New Roman" w:hAnsi="Times New Roman"/>
          <w:spacing w:val="44"/>
        </w:rPr>
        <w:t xml:space="preserve"> </w:t>
      </w:r>
      <w:r w:rsidRPr="00FB63F9">
        <w:rPr>
          <w:rFonts w:ascii="Times New Roman" w:hAnsi="Times New Roman"/>
          <w:spacing w:val="-1"/>
        </w:rPr>
        <w:t>skontaktować</w:t>
      </w:r>
      <w:r w:rsidRPr="00FB63F9">
        <w:rPr>
          <w:rFonts w:ascii="Times New Roman" w:hAnsi="Times New Roman"/>
          <w:spacing w:val="44"/>
        </w:rPr>
        <w:t xml:space="preserve"> </w:t>
      </w:r>
      <w:r w:rsidRPr="00FB63F9">
        <w:rPr>
          <w:rFonts w:ascii="Times New Roman" w:hAnsi="Times New Roman"/>
        </w:rPr>
        <w:t>się</w:t>
      </w:r>
      <w:r w:rsidRPr="00FB63F9">
        <w:rPr>
          <w:rFonts w:ascii="Times New Roman" w:hAnsi="Times New Roman"/>
          <w:spacing w:val="46"/>
        </w:rPr>
        <w:t xml:space="preserve"> </w:t>
      </w:r>
      <w:r w:rsidRPr="00FB63F9">
        <w:rPr>
          <w:rFonts w:ascii="Times New Roman" w:hAnsi="Times New Roman"/>
        </w:rPr>
        <w:t>z</w:t>
      </w:r>
      <w:r w:rsidRPr="00FB63F9">
        <w:rPr>
          <w:rFonts w:ascii="Times New Roman" w:hAnsi="Times New Roman"/>
          <w:spacing w:val="40"/>
        </w:rPr>
        <w:t xml:space="preserve"> </w:t>
      </w:r>
      <w:r w:rsidRPr="00FB63F9">
        <w:rPr>
          <w:rFonts w:ascii="Times New Roman" w:hAnsi="Times New Roman"/>
        </w:rPr>
        <w:t>Centrum Zdalnego Zarządzania Parkingami</w:t>
      </w:r>
      <w:r w:rsidRPr="00FB63F9">
        <w:rPr>
          <w:rFonts w:ascii="Times New Roman" w:hAnsi="Times New Roman"/>
          <w:spacing w:val="47"/>
        </w:rPr>
        <w:t xml:space="preserve"> </w:t>
      </w:r>
      <w:r w:rsidRPr="00FB63F9">
        <w:rPr>
          <w:rFonts w:ascii="Times New Roman" w:hAnsi="Times New Roman"/>
          <w:spacing w:val="-2"/>
        </w:rPr>
        <w:t>poprzez</w:t>
      </w:r>
      <w:r w:rsidRPr="00FB63F9">
        <w:rPr>
          <w:rFonts w:ascii="Times New Roman" w:hAnsi="Times New Roman"/>
          <w:spacing w:val="63"/>
        </w:rPr>
        <w:t xml:space="preserve"> </w:t>
      </w:r>
      <w:r w:rsidRPr="00FB63F9">
        <w:rPr>
          <w:rFonts w:ascii="Times New Roman" w:hAnsi="Times New Roman"/>
          <w:spacing w:val="-1"/>
        </w:rPr>
        <w:t>naciśnięcie</w:t>
      </w:r>
      <w:r w:rsidRPr="00FB63F9">
        <w:rPr>
          <w:rFonts w:ascii="Times New Roman" w:hAnsi="Times New Roman"/>
          <w:spacing w:val="-2"/>
        </w:rPr>
        <w:t xml:space="preserve"> </w:t>
      </w:r>
      <w:r w:rsidRPr="00FB63F9">
        <w:rPr>
          <w:rFonts w:ascii="Times New Roman" w:hAnsi="Times New Roman"/>
          <w:spacing w:val="-1"/>
        </w:rPr>
        <w:t>przycisku</w:t>
      </w:r>
      <w:r w:rsidRPr="00FB63F9">
        <w:rPr>
          <w:rFonts w:ascii="Times New Roman" w:hAnsi="Times New Roman"/>
          <w:spacing w:val="-3"/>
        </w:rPr>
        <w:t xml:space="preserve"> </w:t>
      </w:r>
      <w:r w:rsidRPr="00FB63F9">
        <w:rPr>
          <w:rFonts w:ascii="Times New Roman" w:hAnsi="Times New Roman"/>
          <w:spacing w:val="-1"/>
        </w:rPr>
        <w:t>interkomu.</w:t>
      </w:r>
    </w:p>
    <w:p w14:paraId="0470DAA5" w14:textId="77777777" w:rsidR="007D602D" w:rsidRPr="00FB63F9" w:rsidRDefault="00E04A51" w:rsidP="00752F43">
      <w:pPr>
        <w:pStyle w:val="Akapitzlist2"/>
        <w:spacing w:line="360" w:lineRule="auto"/>
        <w:ind w:left="0"/>
        <w:jc w:val="both"/>
        <w:rPr>
          <w:rFonts w:ascii="Times New Roman" w:eastAsia="Calibri" w:hAnsi="Times New Roman"/>
          <w:lang w:eastAsia="ar-SA"/>
        </w:rPr>
      </w:pPr>
      <w:r w:rsidRPr="00FB63F9">
        <w:rPr>
          <w:rFonts w:ascii="Times New Roman" w:eastAsia="Calibri" w:hAnsi="Times New Roman"/>
          <w:lang w:eastAsia="ar-SA"/>
        </w:rPr>
        <w:t>Po przekroczeniu doby parkingowej (zdefiniowanej w Regulaminie Parkingu od g</w:t>
      </w:r>
      <w:r w:rsidR="00FF73BF" w:rsidRPr="00FB63F9">
        <w:rPr>
          <w:rFonts w:ascii="Times New Roman" w:eastAsia="Calibri" w:hAnsi="Times New Roman"/>
          <w:lang w:eastAsia="ar-SA"/>
        </w:rPr>
        <w:t>odz.</w:t>
      </w:r>
      <w:r w:rsidRPr="00FB63F9">
        <w:rPr>
          <w:rFonts w:ascii="Times New Roman" w:eastAsia="Calibri" w:hAnsi="Times New Roman"/>
          <w:lang w:eastAsia="ar-SA"/>
        </w:rPr>
        <w:t xml:space="preserve"> 4.</w:t>
      </w:r>
      <w:r w:rsidR="00FF73BF" w:rsidRPr="00FB63F9">
        <w:rPr>
          <w:rFonts w:ascii="Times New Roman" w:eastAsia="Calibri" w:hAnsi="Times New Roman"/>
          <w:lang w:eastAsia="ar-SA"/>
        </w:rPr>
        <w:t>3</w:t>
      </w:r>
      <w:r w:rsidRPr="00FB63F9">
        <w:rPr>
          <w:rFonts w:ascii="Times New Roman" w:eastAsia="Calibri" w:hAnsi="Times New Roman"/>
          <w:lang w:eastAsia="ar-SA"/>
        </w:rPr>
        <w:t>0 do g</w:t>
      </w:r>
      <w:r w:rsidR="00FF73BF" w:rsidRPr="00FB63F9">
        <w:rPr>
          <w:rFonts w:ascii="Times New Roman" w:eastAsia="Calibri" w:hAnsi="Times New Roman"/>
          <w:lang w:eastAsia="ar-SA"/>
        </w:rPr>
        <w:t>odz.</w:t>
      </w:r>
      <w:r w:rsidRPr="00FB63F9">
        <w:rPr>
          <w:rFonts w:ascii="Times New Roman" w:eastAsia="Calibri" w:hAnsi="Times New Roman"/>
          <w:lang w:eastAsia="ar-SA"/>
        </w:rPr>
        <w:t xml:space="preserve"> 2.</w:t>
      </w:r>
      <w:r w:rsidR="00EA3F9C" w:rsidRPr="00FB63F9">
        <w:rPr>
          <w:rFonts w:ascii="Times New Roman" w:eastAsia="Calibri" w:hAnsi="Times New Roman"/>
          <w:lang w:eastAsia="ar-SA"/>
        </w:rPr>
        <w:t>3</w:t>
      </w:r>
      <w:r w:rsidRPr="00FB63F9">
        <w:rPr>
          <w:rFonts w:ascii="Times New Roman" w:eastAsia="Calibri" w:hAnsi="Times New Roman"/>
          <w:lang w:eastAsia="ar-SA"/>
        </w:rPr>
        <w:t xml:space="preserve">0 dnia następnego) Klient będzie mógł opuścić parking w każdej dowolnej chwili po uiszczeniu </w:t>
      </w:r>
      <w:r w:rsidR="004E67C1" w:rsidRPr="00FB63F9">
        <w:rPr>
          <w:rFonts w:ascii="Times New Roman" w:eastAsia="Calibri" w:hAnsi="Times New Roman"/>
          <w:lang w:eastAsia="ar-SA"/>
        </w:rPr>
        <w:t xml:space="preserve">w automatycznej kasie parkingowej </w:t>
      </w:r>
      <w:r w:rsidRPr="00FB63F9">
        <w:rPr>
          <w:rFonts w:ascii="Times New Roman" w:eastAsia="Calibri" w:hAnsi="Times New Roman"/>
          <w:lang w:eastAsia="ar-SA"/>
        </w:rPr>
        <w:t>opłaty dodatkowej w wysokości zgodnej z Regulaminem Parkingu. W przypadku, gdy opłata nie zostanie wniesiona na miejscu</w:t>
      </w:r>
      <w:r w:rsidR="004E67C1" w:rsidRPr="00FB63F9">
        <w:rPr>
          <w:rFonts w:ascii="Times New Roman" w:eastAsia="Calibri" w:hAnsi="Times New Roman"/>
          <w:lang w:eastAsia="ar-SA"/>
        </w:rPr>
        <w:t>,</w:t>
      </w:r>
      <w:r w:rsidRPr="00FB63F9">
        <w:rPr>
          <w:rFonts w:ascii="Times New Roman" w:eastAsia="Calibri" w:hAnsi="Times New Roman"/>
          <w:lang w:eastAsia="ar-SA"/>
        </w:rPr>
        <w:t xml:space="preserve"> Operator Parkingu (komunikacja z CZZP poprzez Interkom) umożliwi wyjazd bez uiszczenia opłaty z jednoczesnym naliczeniem opłaty dodatkowej, zgodnie z Regulaminem</w:t>
      </w:r>
      <w:r w:rsidR="00D234C6" w:rsidRPr="00FB63F9">
        <w:rPr>
          <w:rFonts w:ascii="Times New Roman" w:eastAsia="Calibri" w:hAnsi="Times New Roman"/>
          <w:lang w:eastAsia="ar-SA"/>
        </w:rPr>
        <w:t>.</w:t>
      </w:r>
      <w:r w:rsidRPr="00FB63F9">
        <w:rPr>
          <w:rFonts w:ascii="Times New Roman" w:eastAsia="Calibri" w:hAnsi="Times New Roman"/>
          <w:lang w:eastAsia="ar-SA"/>
        </w:rPr>
        <w:t xml:space="preserve"> </w:t>
      </w:r>
    </w:p>
    <w:p w14:paraId="7880906E" w14:textId="77777777" w:rsidR="00AB015F" w:rsidRPr="00FB63F9" w:rsidRDefault="00AB015F" w:rsidP="00752F43">
      <w:pPr>
        <w:pStyle w:val="Akapitzlist2"/>
        <w:spacing w:line="360" w:lineRule="auto"/>
        <w:ind w:left="0"/>
        <w:jc w:val="both"/>
        <w:rPr>
          <w:rFonts w:ascii="Times New Roman" w:eastAsia="Calibri" w:hAnsi="Times New Roman"/>
          <w:lang w:eastAsia="ar-SA"/>
        </w:rPr>
      </w:pPr>
      <w:r w:rsidRPr="00FB63F9">
        <w:rPr>
          <w:rFonts w:ascii="Times New Roman" w:eastAsia="Calibri" w:hAnsi="Times New Roman"/>
          <w:lang w:eastAsia="ar-SA"/>
        </w:rPr>
        <w:t>Skojarzenie numeru rejestracyjnego z dowodem wjazdu i informacją o zakupie biletu dobowego pozostaje aktualne do czasu rozpoczęcia przerwy technicznej (</w:t>
      </w:r>
      <w:r w:rsidR="001208BC" w:rsidRPr="00FB63F9">
        <w:rPr>
          <w:rFonts w:ascii="Times New Roman" w:eastAsia="Calibri" w:hAnsi="Times New Roman"/>
          <w:lang w:eastAsia="ar-SA"/>
        </w:rPr>
        <w:t>określonej w Regulaminie Parkingu</w:t>
      </w:r>
      <w:r w:rsidR="0061792E" w:rsidRPr="00FB63F9">
        <w:rPr>
          <w:rFonts w:ascii="Times New Roman" w:eastAsia="Calibri" w:hAnsi="Times New Roman"/>
          <w:lang w:eastAsia="ar-SA"/>
        </w:rPr>
        <w:t xml:space="preserve"> od</w:t>
      </w:r>
      <w:r w:rsidRPr="00FB63F9">
        <w:rPr>
          <w:rFonts w:ascii="Times New Roman" w:eastAsia="Calibri" w:hAnsi="Times New Roman"/>
          <w:lang w:eastAsia="ar-SA"/>
        </w:rPr>
        <w:t xml:space="preserve"> g</w:t>
      </w:r>
      <w:r w:rsidR="001208BC" w:rsidRPr="00FB63F9">
        <w:rPr>
          <w:rFonts w:ascii="Times New Roman" w:eastAsia="Calibri" w:hAnsi="Times New Roman"/>
          <w:lang w:eastAsia="ar-SA"/>
        </w:rPr>
        <w:t>odz</w:t>
      </w:r>
      <w:r w:rsidRPr="00FB63F9">
        <w:rPr>
          <w:rFonts w:ascii="Times New Roman" w:eastAsia="Calibri" w:hAnsi="Times New Roman"/>
          <w:lang w:eastAsia="ar-SA"/>
        </w:rPr>
        <w:t>. 2.</w:t>
      </w:r>
      <w:r w:rsidR="001208BC" w:rsidRPr="00FB63F9">
        <w:rPr>
          <w:rFonts w:ascii="Times New Roman" w:eastAsia="Calibri" w:hAnsi="Times New Roman"/>
          <w:lang w:eastAsia="ar-SA"/>
        </w:rPr>
        <w:t>3</w:t>
      </w:r>
      <w:r w:rsidRPr="00FB63F9">
        <w:rPr>
          <w:rFonts w:ascii="Times New Roman" w:eastAsia="Calibri" w:hAnsi="Times New Roman"/>
          <w:lang w:eastAsia="ar-SA"/>
        </w:rPr>
        <w:t>0 do g</w:t>
      </w:r>
      <w:r w:rsidR="001208BC" w:rsidRPr="00FB63F9">
        <w:rPr>
          <w:rFonts w:ascii="Times New Roman" w:eastAsia="Calibri" w:hAnsi="Times New Roman"/>
          <w:lang w:eastAsia="ar-SA"/>
        </w:rPr>
        <w:t>odz</w:t>
      </w:r>
      <w:r w:rsidRPr="00FB63F9">
        <w:rPr>
          <w:rFonts w:ascii="Times New Roman" w:eastAsia="Calibri" w:hAnsi="Times New Roman"/>
          <w:lang w:eastAsia="ar-SA"/>
        </w:rPr>
        <w:t>. 4.</w:t>
      </w:r>
      <w:r w:rsidR="001208BC" w:rsidRPr="00FB63F9">
        <w:rPr>
          <w:rFonts w:ascii="Times New Roman" w:eastAsia="Calibri" w:hAnsi="Times New Roman"/>
          <w:lang w:eastAsia="ar-SA"/>
        </w:rPr>
        <w:t>3</w:t>
      </w:r>
      <w:r w:rsidRPr="00FB63F9">
        <w:rPr>
          <w:rFonts w:ascii="Times New Roman" w:eastAsia="Calibri" w:hAnsi="Times New Roman"/>
          <w:lang w:eastAsia="ar-SA"/>
        </w:rPr>
        <w:t>0)</w:t>
      </w:r>
      <w:r w:rsidR="007D602D" w:rsidRPr="00FB63F9">
        <w:rPr>
          <w:rFonts w:ascii="Times New Roman" w:eastAsia="Calibri" w:hAnsi="Times New Roman"/>
          <w:lang w:eastAsia="ar-SA"/>
        </w:rPr>
        <w:t xml:space="preserve">. </w:t>
      </w:r>
      <w:r w:rsidRPr="00FB63F9">
        <w:rPr>
          <w:rFonts w:ascii="Times New Roman" w:eastAsia="Calibri" w:hAnsi="Times New Roman"/>
          <w:lang w:eastAsia="ar-SA"/>
        </w:rPr>
        <w:t>Oznacza to, że można ponownie wjechać na parking do czasu rozpoczęcia przerwy technicznej od momentu zakupu</w:t>
      </w:r>
      <w:r w:rsidR="007D602D" w:rsidRPr="00FB63F9">
        <w:rPr>
          <w:rFonts w:ascii="Times New Roman" w:eastAsia="Calibri" w:hAnsi="Times New Roman"/>
          <w:lang w:eastAsia="ar-SA"/>
        </w:rPr>
        <w:t>.</w:t>
      </w:r>
    </w:p>
    <w:p w14:paraId="7731B768" w14:textId="39BEC2D2" w:rsidR="007D602D" w:rsidRDefault="00984D42" w:rsidP="00752F43">
      <w:pPr>
        <w:pStyle w:val="Akapitzlist2"/>
        <w:spacing w:line="360" w:lineRule="auto"/>
        <w:ind w:left="0"/>
        <w:jc w:val="both"/>
        <w:rPr>
          <w:rFonts w:ascii="Times New Roman" w:eastAsia="Calibri" w:hAnsi="Times New Roman"/>
          <w:lang w:eastAsia="ar-SA"/>
        </w:rPr>
      </w:pPr>
      <w:r w:rsidRPr="00FB63F9">
        <w:rPr>
          <w:rFonts w:ascii="Times New Roman" w:eastAsia="Calibri" w:hAnsi="Times New Roman"/>
          <w:lang w:eastAsia="ar-SA"/>
        </w:rPr>
        <w:t>Potwierdzenie opłaty za parkowanie</w:t>
      </w:r>
      <w:r w:rsidR="007D602D" w:rsidRPr="00FB63F9">
        <w:rPr>
          <w:rFonts w:ascii="Times New Roman" w:eastAsia="Calibri" w:hAnsi="Times New Roman"/>
          <w:lang w:eastAsia="ar-SA"/>
        </w:rPr>
        <w:t xml:space="preserve"> będzie upoważniał</w:t>
      </w:r>
      <w:r w:rsidRPr="00FB63F9">
        <w:rPr>
          <w:rFonts w:ascii="Times New Roman" w:eastAsia="Calibri" w:hAnsi="Times New Roman"/>
          <w:lang w:eastAsia="ar-SA"/>
        </w:rPr>
        <w:t>o</w:t>
      </w:r>
      <w:r w:rsidR="007D602D" w:rsidRPr="00FB63F9">
        <w:rPr>
          <w:rFonts w:ascii="Times New Roman" w:eastAsia="Calibri" w:hAnsi="Times New Roman"/>
          <w:lang w:eastAsia="ar-SA"/>
        </w:rPr>
        <w:t xml:space="preserve"> do bezpłatnego przejazdu komunikacją miejską</w:t>
      </w:r>
      <w:r w:rsidR="001208BC" w:rsidRPr="00FB63F9">
        <w:rPr>
          <w:rFonts w:ascii="Times New Roman" w:eastAsia="Calibri" w:hAnsi="Times New Roman"/>
          <w:lang w:eastAsia="ar-SA"/>
        </w:rPr>
        <w:t>,</w:t>
      </w:r>
      <w:r w:rsidR="007D602D" w:rsidRPr="00FB63F9">
        <w:rPr>
          <w:rFonts w:ascii="Times New Roman" w:eastAsia="Calibri" w:hAnsi="Times New Roman"/>
          <w:lang w:eastAsia="ar-SA"/>
        </w:rPr>
        <w:t xml:space="preserve"> o czym użytkownik zostanie poinformowany m</w:t>
      </w:r>
      <w:r w:rsidR="001208BC" w:rsidRPr="00FB63F9">
        <w:rPr>
          <w:rFonts w:ascii="Times New Roman" w:eastAsia="Calibri" w:hAnsi="Times New Roman"/>
          <w:lang w:eastAsia="ar-SA"/>
        </w:rPr>
        <w:t xml:space="preserve">. </w:t>
      </w:r>
      <w:r w:rsidR="007D602D" w:rsidRPr="00FB63F9">
        <w:rPr>
          <w:rFonts w:ascii="Times New Roman" w:eastAsia="Calibri" w:hAnsi="Times New Roman"/>
          <w:lang w:eastAsia="ar-SA"/>
        </w:rPr>
        <w:t xml:space="preserve">in. </w:t>
      </w:r>
      <w:r w:rsidR="001208BC" w:rsidRPr="00FB63F9">
        <w:rPr>
          <w:rFonts w:ascii="Times New Roman" w:eastAsia="Calibri" w:hAnsi="Times New Roman"/>
          <w:lang w:eastAsia="ar-SA"/>
        </w:rPr>
        <w:t>p</w:t>
      </w:r>
      <w:r w:rsidR="007D602D" w:rsidRPr="00FB63F9">
        <w:rPr>
          <w:rFonts w:ascii="Times New Roman" w:eastAsia="Calibri" w:hAnsi="Times New Roman"/>
          <w:lang w:eastAsia="ar-SA"/>
        </w:rPr>
        <w:t xml:space="preserve">oprzez zamieszczenie na awersie </w:t>
      </w:r>
      <w:r w:rsidR="007D602D" w:rsidRPr="00FB63F9">
        <w:rPr>
          <w:rFonts w:ascii="Times New Roman" w:eastAsia="Calibri" w:hAnsi="Times New Roman"/>
          <w:lang w:eastAsia="ar-SA"/>
        </w:rPr>
        <w:lastRenderedPageBreak/>
        <w:t xml:space="preserve">stosownej informacji </w:t>
      </w:r>
      <w:r w:rsidR="00D253A7" w:rsidRPr="00FB63F9">
        <w:rPr>
          <w:rFonts w:ascii="Times New Roman" w:eastAsia="Calibri" w:hAnsi="Times New Roman"/>
          <w:lang w:eastAsia="ar-SA"/>
        </w:rPr>
        <w:t>n</w:t>
      </w:r>
      <w:r w:rsidR="00786E40" w:rsidRPr="00FB63F9">
        <w:rPr>
          <w:rFonts w:ascii="Times New Roman" w:eastAsia="Calibri" w:hAnsi="Times New Roman"/>
          <w:lang w:eastAsia="ar-SA"/>
        </w:rPr>
        <w:t>p</w:t>
      </w:r>
      <w:r w:rsidR="00D253A7" w:rsidRPr="00FB63F9">
        <w:rPr>
          <w:rFonts w:ascii="Times New Roman" w:eastAsia="Calibri" w:hAnsi="Times New Roman"/>
          <w:lang w:eastAsia="ar-SA"/>
        </w:rPr>
        <w:t>.</w:t>
      </w:r>
      <w:r w:rsidR="007D602D" w:rsidRPr="00FB63F9">
        <w:rPr>
          <w:rFonts w:ascii="Times New Roman" w:eastAsia="Calibri" w:hAnsi="Times New Roman"/>
          <w:lang w:eastAsia="ar-SA"/>
        </w:rPr>
        <w:t xml:space="preserve"> „</w:t>
      </w:r>
      <w:r w:rsidRPr="00FB63F9">
        <w:rPr>
          <w:rFonts w:ascii="Times New Roman" w:eastAsia="Calibri" w:hAnsi="Times New Roman"/>
          <w:lang w:eastAsia="ar-SA"/>
        </w:rPr>
        <w:t xml:space="preserve">Potwierdzenie opłaty za parkowanie </w:t>
      </w:r>
      <w:r w:rsidR="007D602D" w:rsidRPr="00FB63F9">
        <w:rPr>
          <w:rFonts w:ascii="Times New Roman" w:eastAsia="Calibri" w:hAnsi="Times New Roman"/>
          <w:lang w:eastAsia="ar-SA"/>
        </w:rPr>
        <w:t>upoważnia do bezpłatnego podróżowania komunikacją miejską</w:t>
      </w:r>
      <w:r w:rsidR="001208BC" w:rsidRPr="00FB63F9">
        <w:rPr>
          <w:rFonts w:ascii="Times New Roman" w:eastAsia="Calibri" w:hAnsi="Times New Roman"/>
          <w:lang w:eastAsia="ar-SA"/>
        </w:rPr>
        <w:t xml:space="preserve"> danego dnia</w:t>
      </w:r>
      <w:r w:rsidR="007D602D" w:rsidRPr="00FB63F9">
        <w:rPr>
          <w:rFonts w:ascii="Times New Roman" w:eastAsia="Calibri" w:hAnsi="Times New Roman"/>
          <w:lang w:eastAsia="ar-SA"/>
        </w:rPr>
        <w:t xml:space="preserve"> w godzinach funkcjonowania parkingu P&amp;R”.</w:t>
      </w:r>
    </w:p>
    <w:p w14:paraId="6644B858" w14:textId="7BC1DEB0" w:rsidR="009E519A" w:rsidRPr="00FB63F9" w:rsidRDefault="009E519A" w:rsidP="00752F43">
      <w:pPr>
        <w:pStyle w:val="Akapitzlist2"/>
        <w:spacing w:line="360" w:lineRule="auto"/>
        <w:ind w:left="0"/>
        <w:jc w:val="both"/>
        <w:rPr>
          <w:rFonts w:ascii="Times New Roman" w:eastAsia="Calibri" w:hAnsi="Times New Roman"/>
          <w:lang w:eastAsia="ar-SA"/>
        </w:rPr>
      </w:pPr>
      <w:r>
        <w:rPr>
          <w:rFonts w:ascii="Times New Roman" w:eastAsia="Calibri" w:hAnsi="Times New Roman"/>
          <w:lang w:eastAsia="ar-SA"/>
        </w:rPr>
        <w:t>Wymagane jest takie wykonanie przedmiotu zamówienia, aby pobranie dowodu wjazdu ma parking skorelowane zostało z odczytem numerów tablic rejestracyjnych wjeżdżającego samochodu. Zamiarem Zamawiającego jest – dzięki odczytaniu</w:t>
      </w:r>
      <w:r w:rsidR="00CD27A2">
        <w:rPr>
          <w:rFonts w:ascii="Times New Roman" w:eastAsia="Calibri" w:hAnsi="Times New Roman"/>
          <w:lang w:eastAsia="ar-SA"/>
        </w:rPr>
        <w:t xml:space="preserve"> </w:t>
      </w:r>
      <w:r w:rsidR="004C7AE5">
        <w:rPr>
          <w:rFonts w:ascii="Times New Roman" w:eastAsia="Calibri" w:hAnsi="Times New Roman"/>
          <w:lang w:eastAsia="ar-SA"/>
        </w:rPr>
        <w:t xml:space="preserve">numeru </w:t>
      </w:r>
      <w:r w:rsidR="00CD27A2">
        <w:rPr>
          <w:rFonts w:ascii="Times New Roman" w:eastAsia="Calibri" w:hAnsi="Times New Roman"/>
          <w:lang w:eastAsia="ar-SA"/>
        </w:rPr>
        <w:t xml:space="preserve">tablicy rejestracyjnej </w:t>
      </w:r>
      <w:r>
        <w:rPr>
          <w:rFonts w:ascii="Times New Roman" w:eastAsia="Calibri" w:hAnsi="Times New Roman"/>
          <w:lang w:eastAsia="ar-SA"/>
        </w:rPr>
        <w:t>przez kamerę LPR</w:t>
      </w:r>
      <w:r w:rsidR="00CD27A2">
        <w:rPr>
          <w:rFonts w:ascii="Times New Roman" w:eastAsia="Calibri" w:hAnsi="Times New Roman"/>
          <w:lang w:eastAsia="ar-SA"/>
        </w:rPr>
        <w:t xml:space="preserve"> i weryfikacji opłaconego wjazdu w centralnym systemie NSI – zezwolenie na bezpłatne korzystanie z parkingów włączonych do systemu miejskich parkingów Park&amp;Ride Miasta Poznania do zakończenia doby parkingowej. Dane dotyczące dokonanej opłaty dowodu wjazdu muszą być przesyłane / pobierane z parkingów Park&amp;Ride w protokole komunikacyjnym do / z centralnego systemu NSI w celu weryfikacji przedmiotowego uprawnienia do bezpłatnego pozostawienia danego auta na płycie parkingu.</w:t>
      </w:r>
      <w:r>
        <w:rPr>
          <w:rFonts w:ascii="Times New Roman" w:eastAsia="Calibri" w:hAnsi="Times New Roman"/>
          <w:lang w:eastAsia="ar-SA"/>
        </w:rPr>
        <w:t xml:space="preserve"> </w:t>
      </w:r>
    </w:p>
    <w:p w14:paraId="4955FCE7" w14:textId="77777777" w:rsidR="008B6069" w:rsidRPr="00FB63F9" w:rsidRDefault="00B55188" w:rsidP="009415D5">
      <w:pPr>
        <w:pStyle w:val="Akapitzlist2"/>
        <w:spacing w:line="360" w:lineRule="auto"/>
        <w:ind w:left="0"/>
        <w:jc w:val="both"/>
        <w:rPr>
          <w:rFonts w:ascii="Times New Roman" w:eastAsia="Calibri" w:hAnsi="Times New Roman"/>
          <w:lang w:eastAsia="ar-SA"/>
        </w:rPr>
      </w:pPr>
      <w:r w:rsidRPr="00FB63F9">
        <w:rPr>
          <w:rFonts w:ascii="Times New Roman" w:eastAsia="Calibri" w:hAnsi="Times New Roman"/>
          <w:lang w:eastAsia="ar-SA"/>
        </w:rPr>
        <w:t>Zamawiający musi mieć możliwość modyfikowania bez udziału Wykonawcy w</w:t>
      </w:r>
      <w:r w:rsidR="007D602D" w:rsidRPr="00FB63F9">
        <w:rPr>
          <w:rFonts w:ascii="Times New Roman" w:eastAsia="Calibri" w:hAnsi="Times New Roman"/>
          <w:lang w:eastAsia="ar-SA"/>
        </w:rPr>
        <w:t>szelki</w:t>
      </w:r>
      <w:r w:rsidRPr="00FB63F9">
        <w:rPr>
          <w:rFonts w:ascii="Times New Roman" w:eastAsia="Calibri" w:hAnsi="Times New Roman"/>
          <w:lang w:eastAsia="ar-SA"/>
        </w:rPr>
        <w:t>ch</w:t>
      </w:r>
      <w:r w:rsidR="007D602D" w:rsidRPr="00FB63F9">
        <w:rPr>
          <w:rFonts w:ascii="Times New Roman" w:eastAsia="Calibri" w:hAnsi="Times New Roman"/>
          <w:lang w:eastAsia="ar-SA"/>
        </w:rPr>
        <w:t xml:space="preserve"> komunikat</w:t>
      </w:r>
      <w:r w:rsidRPr="00FB63F9">
        <w:rPr>
          <w:rFonts w:ascii="Times New Roman" w:eastAsia="Calibri" w:hAnsi="Times New Roman"/>
          <w:lang w:eastAsia="ar-SA"/>
        </w:rPr>
        <w:t>ów</w:t>
      </w:r>
      <w:r w:rsidR="007D602D" w:rsidRPr="00FB63F9">
        <w:rPr>
          <w:rFonts w:ascii="Times New Roman" w:eastAsia="Calibri" w:hAnsi="Times New Roman"/>
          <w:lang w:eastAsia="ar-SA"/>
        </w:rPr>
        <w:t xml:space="preserve"> przekazywan</w:t>
      </w:r>
      <w:r w:rsidRPr="00FB63F9">
        <w:rPr>
          <w:rFonts w:ascii="Times New Roman" w:eastAsia="Calibri" w:hAnsi="Times New Roman"/>
          <w:lang w:eastAsia="ar-SA"/>
        </w:rPr>
        <w:t>ych</w:t>
      </w:r>
      <w:r w:rsidR="007D602D" w:rsidRPr="00FB63F9">
        <w:rPr>
          <w:rFonts w:ascii="Times New Roman" w:eastAsia="Calibri" w:hAnsi="Times New Roman"/>
          <w:lang w:eastAsia="ar-SA"/>
        </w:rPr>
        <w:t xml:space="preserve"> użytkownikowi za pomocą lub przy udziale urządzeń parkingowych</w:t>
      </w:r>
      <w:r w:rsidRPr="00FB63F9">
        <w:rPr>
          <w:rFonts w:ascii="Times New Roman" w:eastAsia="Calibri" w:hAnsi="Times New Roman"/>
          <w:lang w:eastAsia="ar-SA"/>
        </w:rPr>
        <w:t xml:space="preserve"> (w szczególności terminal wjazdowy / wyjazdowy, kasa parkingowa)</w:t>
      </w:r>
      <w:r w:rsidR="0047354A" w:rsidRPr="00FB63F9">
        <w:rPr>
          <w:rFonts w:ascii="Times New Roman" w:eastAsia="Calibri" w:hAnsi="Times New Roman"/>
          <w:lang w:eastAsia="ar-SA"/>
        </w:rPr>
        <w:t xml:space="preserve"> oraz nadruku na dokumentach drukowanych w urządzeniach parkingowych (dowody wjazdu/wyjazdu oraz </w:t>
      </w:r>
      <w:r w:rsidR="00984D42" w:rsidRPr="00FB63F9">
        <w:rPr>
          <w:rFonts w:ascii="Times New Roman" w:eastAsia="Calibri" w:hAnsi="Times New Roman"/>
          <w:lang w:eastAsia="ar-SA"/>
        </w:rPr>
        <w:t>potwierdzenie opłaty</w:t>
      </w:r>
      <w:r w:rsidR="0047354A" w:rsidRPr="00FB63F9">
        <w:rPr>
          <w:rFonts w:ascii="Times New Roman" w:eastAsia="Calibri" w:hAnsi="Times New Roman"/>
          <w:lang w:eastAsia="ar-SA"/>
        </w:rPr>
        <w:t xml:space="preserve"> za parkowanie)</w:t>
      </w:r>
      <w:r w:rsidR="007D602D" w:rsidRPr="00FB63F9">
        <w:rPr>
          <w:rFonts w:ascii="Times New Roman" w:eastAsia="Calibri" w:hAnsi="Times New Roman"/>
          <w:lang w:eastAsia="ar-SA"/>
        </w:rPr>
        <w:t>.</w:t>
      </w:r>
      <w:r w:rsidR="009A7D1F" w:rsidRPr="00FB63F9">
        <w:rPr>
          <w:rFonts w:ascii="Times New Roman" w:eastAsia="Calibri" w:hAnsi="Times New Roman"/>
          <w:lang w:eastAsia="ar-SA"/>
        </w:rPr>
        <w:br/>
      </w:r>
      <w:r w:rsidR="00507C84" w:rsidRPr="00FB63F9">
        <w:rPr>
          <w:rFonts w:ascii="Times New Roman" w:eastAsia="Calibri" w:hAnsi="Times New Roman"/>
          <w:lang w:eastAsia="ar-SA"/>
        </w:rPr>
        <w:t xml:space="preserve">Wykonawca na wniosek Zamawiającego wykona stosowne opisy w postaci plików graficznych oraz je wprowadzi </w:t>
      </w:r>
      <w:r w:rsidR="008A5D98" w:rsidRPr="00FB63F9">
        <w:rPr>
          <w:rFonts w:ascii="Times New Roman" w:eastAsia="Calibri" w:hAnsi="Times New Roman"/>
          <w:lang w:eastAsia="ar-SA"/>
        </w:rPr>
        <w:t xml:space="preserve">po zatwierdzeniu przez Zamawiającego </w:t>
      </w:r>
      <w:r w:rsidR="00507C84" w:rsidRPr="00FB63F9">
        <w:rPr>
          <w:rFonts w:ascii="Times New Roman" w:eastAsia="Calibri" w:hAnsi="Times New Roman"/>
          <w:lang w:eastAsia="ar-SA"/>
        </w:rPr>
        <w:t xml:space="preserve">do urządzeń (terminal wjazdowy, wyjazdowy oraz kasa).  Wykonawca </w:t>
      </w:r>
      <w:r w:rsidR="008A5D98" w:rsidRPr="00FB63F9">
        <w:rPr>
          <w:rFonts w:ascii="Times New Roman" w:eastAsia="Calibri" w:hAnsi="Times New Roman"/>
          <w:lang w:eastAsia="ar-SA"/>
        </w:rPr>
        <w:t xml:space="preserve">przeprowadzi szkolenie umożliwiające realizację ww. zadania przez pracowników </w:t>
      </w:r>
      <w:r w:rsidR="00507C84" w:rsidRPr="00FB63F9">
        <w:rPr>
          <w:rFonts w:ascii="Times New Roman" w:eastAsia="Calibri" w:hAnsi="Times New Roman"/>
          <w:lang w:eastAsia="ar-SA"/>
        </w:rPr>
        <w:t>Zamawiającego</w:t>
      </w:r>
      <w:r w:rsidR="008A5D98" w:rsidRPr="00FB63F9">
        <w:rPr>
          <w:rFonts w:ascii="Times New Roman" w:eastAsia="Calibri" w:hAnsi="Times New Roman"/>
          <w:lang w:eastAsia="ar-SA"/>
        </w:rPr>
        <w:t xml:space="preserve">. </w:t>
      </w:r>
    </w:p>
    <w:p w14:paraId="02D407F5" w14:textId="77777777" w:rsidR="0013699B" w:rsidRPr="00FB63F9" w:rsidRDefault="0013699B" w:rsidP="006A2AD1">
      <w:pPr>
        <w:pStyle w:val="Nagwek2"/>
      </w:pPr>
      <w:bookmarkStart w:id="26" w:name="_Toc521274441"/>
      <w:bookmarkStart w:id="27" w:name="_Toc524603015"/>
      <w:r w:rsidRPr="00FB63F9">
        <w:t>Podstawowe funkcjonalności systemu parkingowego obejmują:</w:t>
      </w:r>
      <w:bookmarkEnd w:id="26"/>
      <w:bookmarkEnd w:id="27"/>
    </w:p>
    <w:p w14:paraId="1B41F3E9" w14:textId="77777777" w:rsidR="0013699B" w:rsidRPr="00FB63F9" w:rsidRDefault="0013699B" w:rsidP="00AA33B0">
      <w:pPr>
        <w:pStyle w:val="Tekstpodstawowy"/>
        <w:widowControl w:val="0"/>
        <w:numPr>
          <w:ilvl w:val="2"/>
          <w:numId w:val="13"/>
        </w:numPr>
        <w:tabs>
          <w:tab w:val="left" w:pos="857"/>
        </w:tabs>
        <w:spacing w:before="0" w:after="0" w:line="360" w:lineRule="auto"/>
        <w:rPr>
          <w:rFonts w:ascii="Times New Roman" w:hAnsi="Times New Roman"/>
          <w:lang w:eastAsia="ar-SA"/>
        </w:rPr>
      </w:pPr>
      <w:r w:rsidRPr="00FB63F9">
        <w:rPr>
          <w:rFonts w:ascii="Times New Roman" w:hAnsi="Times New Roman"/>
          <w:lang w:eastAsia="ar-SA"/>
        </w:rPr>
        <w:t>kontrolę funkcjonowania systemu parkingowego</w:t>
      </w:r>
      <w:r w:rsidR="0061792E" w:rsidRPr="00FB63F9">
        <w:rPr>
          <w:rFonts w:ascii="Times New Roman" w:hAnsi="Times New Roman"/>
          <w:lang w:eastAsia="ar-SA"/>
        </w:rPr>
        <w:t>,</w:t>
      </w:r>
      <w:r w:rsidR="00FE605E" w:rsidRPr="00FB63F9">
        <w:rPr>
          <w:rFonts w:ascii="Times New Roman" w:hAnsi="Times New Roman"/>
          <w:lang w:eastAsia="ar-SA"/>
        </w:rPr>
        <w:t xml:space="preserve"> jako spójnego elementu</w:t>
      </w:r>
      <w:r w:rsidRPr="00FB63F9">
        <w:rPr>
          <w:rFonts w:ascii="Times New Roman" w:hAnsi="Times New Roman"/>
          <w:lang w:eastAsia="ar-SA"/>
        </w:rPr>
        <w:t xml:space="preserve"> oraz sterowanie urządzeniami systemu online, komunikację TCP/IP,</w:t>
      </w:r>
    </w:p>
    <w:p w14:paraId="4C36E413" w14:textId="77777777" w:rsidR="006A22AD" w:rsidRPr="001B4FC9" w:rsidRDefault="0013699B" w:rsidP="00AA33B0">
      <w:pPr>
        <w:pStyle w:val="Tekstpodstawowy"/>
        <w:widowControl w:val="0"/>
        <w:numPr>
          <w:ilvl w:val="2"/>
          <w:numId w:val="13"/>
        </w:numPr>
        <w:tabs>
          <w:tab w:val="left" w:pos="857"/>
        </w:tabs>
        <w:spacing w:before="0" w:after="0" w:line="360" w:lineRule="auto"/>
        <w:rPr>
          <w:rFonts w:ascii="Times New Roman" w:hAnsi="Times New Roman"/>
          <w:lang w:eastAsia="ar-SA"/>
        </w:rPr>
      </w:pPr>
      <w:r w:rsidRPr="001B4FC9">
        <w:rPr>
          <w:rFonts w:ascii="Times New Roman" w:hAnsi="Times New Roman"/>
          <w:lang w:eastAsia="ar-SA"/>
        </w:rPr>
        <w:t>przekazywanie komunikatów</w:t>
      </w:r>
      <w:r w:rsidR="00257693" w:rsidRPr="001B4FC9">
        <w:rPr>
          <w:rFonts w:ascii="Times New Roman" w:hAnsi="Times New Roman"/>
          <w:lang w:eastAsia="ar-SA"/>
        </w:rPr>
        <w:t xml:space="preserve"> </w:t>
      </w:r>
      <w:r w:rsidRPr="001B4FC9">
        <w:rPr>
          <w:rFonts w:ascii="Times New Roman" w:hAnsi="Times New Roman"/>
          <w:lang w:eastAsia="ar-SA"/>
        </w:rPr>
        <w:t xml:space="preserve">do </w:t>
      </w:r>
      <w:r w:rsidR="0059594A" w:rsidRPr="001B4FC9">
        <w:rPr>
          <w:rFonts w:ascii="Times New Roman" w:hAnsi="Times New Roman"/>
          <w:lang w:eastAsia="ar-SA"/>
        </w:rPr>
        <w:t>centrum zdalnego zarządzania parkingami</w:t>
      </w:r>
      <w:r w:rsidR="00183301" w:rsidRPr="001B4FC9">
        <w:rPr>
          <w:rFonts w:ascii="Times New Roman" w:hAnsi="Times New Roman"/>
          <w:lang w:eastAsia="ar-SA"/>
        </w:rPr>
        <w:t xml:space="preserve"> </w:t>
      </w:r>
      <w:r w:rsidR="00B55188" w:rsidRPr="001B4FC9">
        <w:rPr>
          <w:rFonts w:ascii="Times New Roman" w:hAnsi="Times New Roman"/>
          <w:lang w:eastAsia="ar-SA"/>
        </w:rPr>
        <w:t>z urządzeń parkingowych o</w:t>
      </w:r>
      <w:r w:rsidRPr="001B4FC9">
        <w:rPr>
          <w:rFonts w:ascii="Times New Roman" w:hAnsi="Times New Roman"/>
          <w:lang w:eastAsia="ar-SA"/>
        </w:rPr>
        <w:t xml:space="preserve">: </w:t>
      </w:r>
    </w:p>
    <w:p w14:paraId="70D880BF" w14:textId="77777777" w:rsidR="006A22AD" w:rsidRDefault="00B9369F" w:rsidP="00AA33B0">
      <w:pPr>
        <w:pStyle w:val="Tekstpodstawowy"/>
        <w:widowControl w:val="0"/>
        <w:numPr>
          <w:ilvl w:val="0"/>
          <w:numId w:val="54"/>
        </w:numPr>
        <w:tabs>
          <w:tab w:val="left" w:pos="857"/>
        </w:tabs>
        <w:spacing w:before="0" w:after="0" w:line="360" w:lineRule="auto"/>
        <w:rPr>
          <w:rFonts w:ascii="Times New Roman" w:hAnsi="Times New Roman"/>
          <w:lang w:eastAsia="ar-SA"/>
        </w:rPr>
      </w:pPr>
      <w:r w:rsidRPr="001B4FC9">
        <w:rPr>
          <w:rFonts w:ascii="Times New Roman" w:hAnsi="Times New Roman"/>
          <w:lang w:eastAsia="ar-SA"/>
        </w:rPr>
        <w:t>stanach alarmowych (mała ilość)</w:t>
      </w:r>
      <w:r w:rsidR="00984D42" w:rsidRPr="001B4FC9">
        <w:rPr>
          <w:rFonts w:ascii="Times New Roman" w:hAnsi="Times New Roman"/>
          <w:lang w:eastAsia="ar-SA"/>
        </w:rPr>
        <w:t xml:space="preserve">  </w:t>
      </w:r>
      <w:r w:rsidR="00B72544" w:rsidRPr="001B4FC9">
        <w:rPr>
          <w:rFonts w:ascii="Times New Roman" w:hAnsi="Times New Roman"/>
          <w:lang w:eastAsia="ar-SA"/>
        </w:rPr>
        <w:t>dowodów wjazdu</w:t>
      </w:r>
      <w:r w:rsidR="00783F5F" w:rsidRPr="001B4FC9">
        <w:rPr>
          <w:rFonts w:ascii="Times New Roman" w:hAnsi="Times New Roman"/>
          <w:lang w:eastAsia="ar-SA"/>
        </w:rPr>
        <w:t>, bilonu lub banknotów w automacie kasowym</w:t>
      </w:r>
    </w:p>
    <w:p w14:paraId="3CD0030B" w14:textId="77777777" w:rsidR="00FF0980" w:rsidRDefault="00FF0980" w:rsidP="00AA33B0">
      <w:pPr>
        <w:pStyle w:val="Tekstpodstawowy"/>
        <w:widowControl w:val="0"/>
        <w:numPr>
          <w:ilvl w:val="0"/>
          <w:numId w:val="54"/>
        </w:numPr>
        <w:tabs>
          <w:tab w:val="left" w:pos="857"/>
        </w:tabs>
        <w:spacing w:before="0" w:after="0" w:line="360" w:lineRule="auto"/>
        <w:rPr>
          <w:rFonts w:ascii="Times New Roman" w:hAnsi="Times New Roman"/>
          <w:lang w:eastAsia="ar-SA"/>
        </w:rPr>
      </w:pPr>
      <w:r>
        <w:rPr>
          <w:rFonts w:ascii="Times New Roman" w:hAnsi="Times New Roman"/>
          <w:lang w:eastAsia="ar-SA"/>
        </w:rPr>
        <w:t>zacięciach dowodów wjazdu w terminalu wjazdowym</w:t>
      </w:r>
    </w:p>
    <w:p w14:paraId="131186F4" w14:textId="77777777" w:rsidR="00FF0980" w:rsidRPr="001B4FC9" w:rsidRDefault="00FF0980" w:rsidP="00AA33B0">
      <w:pPr>
        <w:pStyle w:val="Tekstpodstawowy"/>
        <w:widowControl w:val="0"/>
        <w:numPr>
          <w:ilvl w:val="0"/>
          <w:numId w:val="54"/>
        </w:numPr>
        <w:tabs>
          <w:tab w:val="left" w:pos="857"/>
        </w:tabs>
        <w:spacing w:before="0" w:after="0" w:line="360" w:lineRule="auto"/>
        <w:rPr>
          <w:rFonts w:ascii="Times New Roman" w:hAnsi="Times New Roman"/>
          <w:lang w:eastAsia="ar-SA"/>
        </w:rPr>
      </w:pPr>
      <w:r>
        <w:rPr>
          <w:rFonts w:ascii="Times New Roman" w:hAnsi="Times New Roman"/>
          <w:lang w:eastAsia="ar-SA"/>
        </w:rPr>
        <w:t>braku komunikacji terminali wjazd / wyjazd z systemem parkingowym</w:t>
      </w:r>
    </w:p>
    <w:p w14:paraId="2272FCD5" w14:textId="77777777" w:rsidR="0013699B" w:rsidRPr="001B4FC9" w:rsidRDefault="00984D42" w:rsidP="00AA33B0">
      <w:pPr>
        <w:pStyle w:val="Tekstpodstawowy"/>
        <w:widowControl w:val="0"/>
        <w:numPr>
          <w:ilvl w:val="0"/>
          <w:numId w:val="54"/>
        </w:numPr>
        <w:tabs>
          <w:tab w:val="left" w:pos="857"/>
        </w:tabs>
        <w:spacing w:before="0" w:after="0" w:line="360" w:lineRule="auto"/>
        <w:rPr>
          <w:rFonts w:ascii="Times New Roman" w:hAnsi="Times New Roman"/>
          <w:lang w:eastAsia="ar-SA"/>
        </w:rPr>
      </w:pPr>
      <w:r w:rsidRPr="001B4FC9">
        <w:rPr>
          <w:rFonts w:ascii="Times New Roman" w:hAnsi="Times New Roman"/>
          <w:lang w:eastAsia="ar-SA"/>
        </w:rPr>
        <w:t>incydentach tj.</w:t>
      </w:r>
      <w:r w:rsidR="00783F5F" w:rsidRPr="001B4FC9">
        <w:rPr>
          <w:rFonts w:ascii="Times New Roman" w:hAnsi="Times New Roman"/>
          <w:lang w:eastAsia="ar-SA"/>
        </w:rPr>
        <w:t xml:space="preserve"> </w:t>
      </w:r>
      <w:r w:rsidR="0013699B" w:rsidRPr="001B4FC9">
        <w:rPr>
          <w:rFonts w:ascii="Times New Roman" w:hAnsi="Times New Roman"/>
          <w:lang w:eastAsia="ar-SA"/>
        </w:rPr>
        <w:t>włamaniach i innych zdarzeniach nadzwyczajnych</w:t>
      </w:r>
    </w:p>
    <w:p w14:paraId="305A4814" w14:textId="77777777" w:rsidR="00257693" w:rsidRPr="00FB63F9" w:rsidRDefault="00257693" w:rsidP="006A4B48">
      <w:pPr>
        <w:pStyle w:val="Tekstpodstawowy"/>
        <w:widowControl w:val="0"/>
        <w:tabs>
          <w:tab w:val="left" w:pos="857"/>
        </w:tabs>
        <w:spacing w:before="0" w:after="0" w:line="360" w:lineRule="auto"/>
        <w:rPr>
          <w:rFonts w:ascii="Times New Roman" w:hAnsi="Times New Roman"/>
          <w:lang w:eastAsia="ar-SA"/>
        </w:rPr>
      </w:pPr>
      <w:r w:rsidRPr="00FB63F9">
        <w:rPr>
          <w:rFonts w:ascii="Times New Roman" w:hAnsi="Times New Roman"/>
          <w:lang w:eastAsia="ar-SA"/>
        </w:rPr>
        <w:t xml:space="preserve">Komunikaty muszą być </w:t>
      </w:r>
      <w:r w:rsidR="005625F5" w:rsidRPr="00FB63F9">
        <w:rPr>
          <w:rFonts w:ascii="Times New Roman" w:hAnsi="Times New Roman"/>
          <w:lang w:eastAsia="ar-SA"/>
        </w:rPr>
        <w:t xml:space="preserve">wyświetlanie </w:t>
      </w:r>
      <w:r w:rsidRPr="00FB63F9">
        <w:rPr>
          <w:rFonts w:ascii="Times New Roman" w:hAnsi="Times New Roman"/>
          <w:lang w:eastAsia="ar-SA"/>
        </w:rPr>
        <w:t xml:space="preserve"> na konsoli Operatora </w:t>
      </w:r>
      <w:r w:rsidR="005625F5" w:rsidRPr="00FB63F9">
        <w:rPr>
          <w:rFonts w:ascii="Times New Roman" w:hAnsi="Times New Roman"/>
          <w:lang w:eastAsia="ar-SA"/>
        </w:rPr>
        <w:t xml:space="preserve">oraz Administratora </w:t>
      </w:r>
      <w:r w:rsidRPr="00FB63F9">
        <w:rPr>
          <w:rFonts w:ascii="Times New Roman" w:hAnsi="Times New Roman"/>
          <w:lang w:eastAsia="ar-SA"/>
        </w:rPr>
        <w:t>w postaci alarmów</w:t>
      </w:r>
      <w:r w:rsidR="005625F5" w:rsidRPr="00FB63F9">
        <w:rPr>
          <w:rFonts w:ascii="Times New Roman" w:hAnsi="Times New Roman"/>
          <w:lang w:eastAsia="ar-SA"/>
        </w:rPr>
        <w:t xml:space="preserve"> do momentu potwierdzenia ich odczytania (zamknięcia problemu). </w:t>
      </w:r>
      <w:r w:rsidR="00FF0980">
        <w:rPr>
          <w:rFonts w:ascii="Times New Roman" w:hAnsi="Times New Roman"/>
          <w:lang w:eastAsia="ar-SA"/>
        </w:rPr>
        <w:t>Na etapie realizacji możliwe są dodatkowe uzgodnienia zakresu komunikatów z Zamawiaj</w:t>
      </w:r>
      <w:r w:rsidR="00233CDC">
        <w:rPr>
          <w:rFonts w:ascii="Times New Roman" w:hAnsi="Times New Roman"/>
          <w:lang w:eastAsia="ar-SA"/>
        </w:rPr>
        <w:t>ą</w:t>
      </w:r>
      <w:r w:rsidR="00FF0980">
        <w:rPr>
          <w:rFonts w:ascii="Times New Roman" w:hAnsi="Times New Roman"/>
          <w:lang w:eastAsia="ar-SA"/>
        </w:rPr>
        <w:t>cym.</w:t>
      </w:r>
    </w:p>
    <w:p w14:paraId="128BF2CC" w14:textId="77777777" w:rsidR="0013699B" w:rsidRPr="00FB63F9" w:rsidRDefault="0013699B" w:rsidP="00AA33B0">
      <w:pPr>
        <w:pStyle w:val="Tekstpodstawowy"/>
        <w:widowControl w:val="0"/>
        <w:numPr>
          <w:ilvl w:val="2"/>
          <w:numId w:val="13"/>
        </w:numPr>
        <w:tabs>
          <w:tab w:val="left" w:pos="857"/>
        </w:tabs>
        <w:spacing w:before="0" w:after="0" w:line="360" w:lineRule="auto"/>
        <w:rPr>
          <w:rFonts w:ascii="Times New Roman" w:hAnsi="Times New Roman"/>
          <w:lang w:eastAsia="ar-SA"/>
        </w:rPr>
      </w:pPr>
      <w:r w:rsidRPr="00FB63F9">
        <w:rPr>
          <w:rFonts w:ascii="Times New Roman" w:hAnsi="Times New Roman"/>
          <w:lang w:eastAsia="ar-SA"/>
        </w:rPr>
        <w:t>obsługę klientów</w:t>
      </w:r>
      <w:r w:rsidR="007575E4" w:rsidRPr="00FB63F9">
        <w:rPr>
          <w:rFonts w:ascii="Times New Roman" w:hAnsi="Times New Roman"/>
          <w:lang w:eastAsia="ar-SA"/>
        </w:rPr>
        <w:t xml:space="preserve"> systemu PEKA, klientów</w:t>
      </w:r>
      <w:r w:rsidRPr="00FB63F9">
        <w:rPr>
          <w:rFonts w:ascii="Times New Roman" w:hAnsi="Times New Roman"/>
          <w:lang w:eastAsia="ar-SA"/>
        </w:rPr>
        <w:t xml:space="preserve"> jednorazowych oraz zarejestrowanych poprzez system rezerwacji miejsc parkingowych,</w:t>
      </w:r>
    </w:p>
    <w:p w14:paraId="1DEE332F" w14:textId="77777777" w:rsidR="00B71E26" w:rsidRPr="00FB63F9" w:rsidRDefault="0013699B" w:rsidP="00AA33B0">
      <w:pPr>
        <w:pStyle w:val="Tekstpodstawowy"/>
        <w:widowControl w:val="0"/>
        <w:numPr>
          <w:ilvl w:val="2"/>
          <w:numId w:val="13"/>
        </w:numPr>
        <w:tabs>
          <w:tab w:val="left" w:pos="857"/>
        </w:tabs>
        <w:spacing w:before="0" w:after="0" w:line="360" w:lineRule="auto"/>
        <w:rPr>
          <w:rFonts w:ascii="Times New Roman" w:hAnsi="Times New Roman"/>
          <w:lang w:eastAsia="ar-SA"/>
        </w:rPr>
      </w:pPr>
      <w:r w:rsidRPr="00FB63F9">
        <w:rPr>
          <w:rFonts w:ascii="Times New Roman" w:hAnsi="Times New Roman"/>
          <w:lang w:eastAsia="ar-SA"/>
        </w:rPr>
        <w:t xml:space="preserve">współpracę z systemem kamer </w:t>
      </w:r>
      <w:r w:rsidR="007A6543" w:rsidRPr="00FB63F9">
        <w:rPr>
          <w:rFonts w:ascii="Times New Roman" w:hAnsi="Times New Roman"/>
          <w:lang w:eastAsia="ar-SA"/>
        </w:rPr>
        <w:t>ANPR</w:t>
      </w:r>
      <w:r w:rsidRPr="00FB63F9">
        <w:rPr>
          <w:rFonts w:ascii="Times New Roman" w:hAnsi="Times New Roman"/>
          <w:lang w:eastAsia="ar-SA"/>
        </w:rPr>
        <w:t xml:space="preserve"> na pasach wjazdowych/wyjazdowych</w:t>
      </w:r>
      <w:r w:rsidR="00B71E26" w:rsidRPr="00FB63F9">
        <w:rPr>
          <w:rFonts w:ascii="Times New Roman" w:hAnsi="Times New Roman"/>
          <w:lang w:eastAsia="ar-SA"/>
        </w:rPr>
        <w:t>,</w:t>
      </w:r>
    </w:p>
    <w:p w14:paraId="562E58F5" w14:textId="77777777" w:rsidR="0013699B" w:rsidRPr="00FB63F9" w:rsidRDefault="00B71E26" w:rsidP="00AA33B0">
      <w:pPr>
        <w:pStyle w:val="Tekstpodstawowy"/>
        <w:widowControl w:val="0"/>
        <w:numPr>
          <w:ilvl w:val="2"/>
          <w:numId w:val="13"/>
        </w:numPr>
        <w:tabs>
          <w:tab w:val="left" w:pos="857"/>
        </w:tabs>
        <w:spacing w:before="0" w:after="0" w:line="360" w:lineRule="auto"/>
        <w:rPr>
          <w:rFonts w:ascii="Times New Roman" w:hAnsi="Times New Roman"/>
          <w:lang w:eastAsia="ar-SA"/>
        </w:rPr>
      </w:pPr>
      <w:r w:rsidRPr="00FB63F9">
        <w:rPr>
          <w:rFonts w:ascii="Times New Roman" w:hAnsi="Times New Roman"/>
          <w:lang w:eastAsia="ar-SA"/>
        </w:rPr>
        <w:t xml:space="preserve">Archiwizację obrazów z kamer na parkingu (również ANPR)  </w:t>
      </w:r>
    </w:p>
    <w:p w14:paraId="4B178266" w14:textId="77777777" w:rsidR="0013699B" w:rsidRPr="00FB63F9" w:rsidRDefault="0013699B" w:rsidP="00AA33B0">
      <w:pPr>
        <w:pStyle w:val="Tekstpodstawowy"/>
        <w:widowControl w:val="0"/>
        <w:numPr>
          <w:ilvl w:val="2"/>
          <w:numId w:val="13"/>
        </w:numPr>
        <w:tabs>
          <w:tab w:val="left" w:pos="857"/>
        </w:tabs>
        <w:spacing w:before="41" w:after="0" w:line="360" w:lineRule="auto"/>
        <w:rPr>
          <w:rFonts w:ascii="Times New Roman" w:hAnsi="Times New Roman"/>
          <w:lang w:eastAsia="ar-SA"/>
        </w:rPr>
      </w:pPr>
      <w:r w:rsidRPr="00FB63F9">
        <w:rPr>
          <w:rFonts w:ascii="Times New Roman" w:hAnsi="Times New Roman"/>
          <w:lang w:eastAsia="ar-SA"/>
        </w:rPr>
        <w:t>blokadę wjazdu w przypadku zapełnienia parkingu,</w:t>
      </w:r>
    </w:p>
    <w:p w14:paraId="5FF26343" w14:textId="77777777" w:rsidR="0013699B" w:rsidRPr="00FB63F9" w:rsidRDefault="0013699B" w:rsidP="00AA33B0">
      <w:pPr>
        <w:pStyle w:val="Tekstpodstawowy"/>
        <w:widowControl w:val="0"/>
        <w:numPr>
          <w:ilvl w:val="2"/>
          <w:numId w:val="13"/>
        </w:numPr>
        <w:tabs>
          <w:tab w:val="left" w:pos="857"/>
        </w:tabs>
        <w:spacing w:before="41" w:after="0" w:line="360" w:lineRule="auto"/>
        <w:rPr>
          <w:rFonts w:ascii="Times New Roman" w:hAnsi="Times New Roman"/>
          <w:lang w:eastAsia="ar-SA"/>
        </w:rPr>
      </w:pPr>
      <w:r w:rsidRPr="00FB63F9">
        <w:rPr>
          <w:rFonts w:ascii="Times New Roman" w:hAnsi="Times New Roman"/>
          <w:lang w:eastAsia="ar-SA"/>
        </w:rPr>
        <w:lastRenderedPageBreak/>
        <w:t>możliwość samodzielnej modyfikacji stawek taryfowych</w:t>
      </w:r>
      <w:r w:rsidR="00174554" w:rsidRPr="00FB63F9">
        <w:rPr>
          <w:rFonts w:ascii="Times New Roman" w:hAnsi="Times New Roman"/>
          <w:lang w:eastAsia="ar-SA"/>
        </w:rPr>
        <w:t xml:space="preserve"> </w:t>
      </w:r>
      <w:r w:rsidRPr="00FB63F9">
        <w:rPr>
          <w:rFonts w:ascii="Times New Roman" w:hAnsi="Times New Roman"/>
          <w:lang w:eastAsia="ar-SA"/>
        </w:rPr>
        <w:t>przez uprawnionych pracowników (wielopoziomowość uprawnień do zarządzania parkingami przez NSI),</w:t>
      </w:r>
    </w:p>
    <w:p w14:paraId="70D6E3DE" w14:textId="77777777" w:rsidR="0013699B" w:rsidRPr="00FB63F9" w:rsidRDefault="007575E4" w:rsidP="00AA33B0">
      <w:pPr>
        <w:pStyle w:val="Tekstpodstawowy"/>
        <w:widowControl w:val="0"/>
        <w:numPr>
          <w:ilvl w:val="2"/>
          <w:numId w:val="13"/>
        </w:numPr>
        <w:tabs>
          <w:tab w:val="left" w:pos="857"/>
        </w:tabs>
        <w:spacing w:before="0" w:after="0" w:line="360" w:lineRule="auto"/>
        <w:rPr>
          <w:rFonts w:ascii="Times New Roman" w:hAnsi="Times New Roman"/>
          <w:lang w:eastAsia="ar-SA"/>
        </w:rPr>
      </w:pPr>
      <w:r w:rsidRPr="00FB63F9">
        <w:rPr>
          <w:rFonts w:ascii="Times New Roman" w:hAnsi="Times New Roman"/>
          <w:lang w:eastAsia="ar-SA"/>
        </w:rPr>
        <w:t xml:space="preserve">możliwość samodzielnego </w:t>
      </w:r>
      <w:r w:rsidR="0013699B" w:rsidRPr="00FB63F9">
        <w:rPr>
          <w:rFonts w:ascii="Times New Roman" w:hAnsi="Times New Roman"/>
          <w:lang w:eastAsia="ar-SA"/>
        </w:rPr>
        <w:t>definiowani</w:t>
      </w:r>
      <w:r w:rsidRPr="00FB63F9">
        <w:rPr>
          <w:rFonts w:ascii="Times New Roman" w:hAnsi="Times New Roman"/>
          <w:lang w:eastAsia="ar-SA"/>
        </w:rPr>
        <w:t>a</w:t>
      </w:r>
      <w:r w:rsidR="0013699B" w:rsidRPr="00FB63F9">
        <w:rPr>
          <w:rFonts w:ascii="Times New Roman" w:hAnsi="Times New Roman"/>
          <w:lang w:eastAsia="ar-SA"/>
        </w:rPr>
        <w:t xml:space="preserve"> czasu wyjazdu bez uiszczania opłaty</w:t>
      </w:r>
      <w:r w:rsidR="001775AC" w:rsidRPr="00FB63F9">
        <w:rPr>
          <w:rFonts w:ascii="Times New Roman" w:hAnsi="Times New Roman"/>
          <w:lang w:eastAsia="ar-SA"/>
        </w:rPr>
        <w:t xml:space="preserve"> (domyślnie 15 minut)</w:t>
      </w:r>
      <w:r w:rsidR="0013699B" w:rsidRPr="00FB63F9">
        <w:rPr>
          <w:rFonts w:ascii="Times New Roman" w:hAnsi="Times New Roman"/>
          <w:lang w:eastAsia="ar-SA"/>
        </w:rPr>
        <w:t>,</w:t>
      </w:r>
    </w:p>
    <w:p w14:paraId="7EF0B661" w14:textId="77777777" w:rsidR="0013699B" w:rsidRPr="00FB63F9" w:rsidRDefault="0013699B" w:rsidP="00AA33B0">
      <w:pPr>
        <w:pStyle w:val="Tekstpodstawowy"/>
        <w:widowControl w:val="0"/>
        <w:numPr>
          <w:ilvl w:val="2"/>
          <w:numId w:val="13"/>
        </w:numPr>
        <w:tabs>
          <w:tab w:val="left" w:pos="857"/>
        </w:tabs>
        <w:spacing w:before="41" w:after="0" w:line="360" w:lineRule="auto"/>
        <w:rPr>
          <w:rFonts w:ascii="Times New Roman" w:hAnsi="Times New Roman"/>
          <w:lang w:eastAsia="ar-SA"/>
        </w:rPr>
      </w:pPr>
      <w:r w:rsidRPr="00FB63F9">
        <w:rPr>
          <w:rFonts w:ascii="Times New Roman" w:hAnsi="Times New Roman"/>
          <w:lang w:eastAsia="ar-SA"/>
        </w:rPr>
        <w:t>otwarcie ręczne</w:t>
      </w:r>
      <w:r w:rsidR="004522B7" w:rsidRPr="00FB63F9">
        <w:rPr>
          <w:rFonts w:ascii="Times New Roman" w:hAnsi="Times New Roman"/>
          <w:lang w:eastAsia="ar-SA"/>
        </w:rPr>
        <w:t xml:space="preserve"> (na miejscu)</w:t>
      </w:r>
      <w:r w:rsidR="007D602D" w:rsidRPr="00FB63F9">
        <w:rPr>
          <w:rFonts w:ascii="Times New Roman" w:hAnsi="Times New Roman"/>
          <w:lang w:eastAsia="ar-SA"/>
        </w:rPr>
        <w:t xml:space="preserve"> i zdalne</w:t>
      </w:r>
      <w:r w:rsidR="004522B7" w:rsidRPr="00FB63F9">
        <w:rPr>
          <w:rFonts w:ascii="Times New Roman" w:hAnsi="Times New Roman"/>
          <w:lang w:eastAsia="ar-SA"/>
        </w:rPr>
        <w:t xml:space="preserve"> (z CZZP)</w:t>
      </w:r>
      <w:r w:rsidR="008F4F5A" w:rsidRPr="00FB63F9">
        <w:rPr>
          <w:rFonts w:ascii="Times New Roman" w:hAnsi="Times New Roman"/>
          <w:lang w:eastAsia="ar-SA"/>
        </w:rPr>
        <w:t xml:space="preserve"> szlabanów</w:t>
      </w:r>
      <w:r w:rsidRPr="00FB63F9">
        <w:rPr>
          <w:rFonts w:ascii="Times New Roman" w:hAnsi="Times New Roman"/>
          <w:lang w:eastAsia="ar-SA"/>
        </w:rPr>
        <w:t>, w tym obsługę pojazdów uprzywilejowanych z funkcją raportowania takich zdarzeń,</w:t>
      </w:r>
    </w:p>
    <w:p w14:paraId="73919574" w14:textId="77777777" w:rsidR="004522B7" w:rsidRPr="00FB63F9" w:rsidRDefault="004522B7" w:rsidP="00AA33B0">
      <w:pPr>
        <w:pStyle w:val="Tekstpodstawowy"/>
        <w:widowControl w:val="0"/>
        <w:numPr>
          <w:ilvl w:val="2"/>
          <w:numId w:val="13"/>
        </w:numPr>
        <w:tabs>
          <w:tab w:val="left" w:pos="857"/>
        </w:tabs>
        <w:spacing w:before="41" w:after="0" w:line="360" w:lineRule="auto"/>
        <w:rPr>
          <w:rFonts w:ascii="Times New Roman" w:hAnsi="Times New Roman"/>
          <w:lang w:eastAsia="ar-SA"/>
        </w:rPr>
      </w:pPr>
      <w:r w:rsidRPr="00FB63F9">
        <w:rPr>
          <w:rFonts w:ascii="Times New Roman" w:hAnsi="Times New Roman"/>
          <w:lang w:eastAsia="ar-SA"/>
        </w:rPr>
        <w:t>możliwość wprowadzenia do systemu numerów rejestracyjnych pojazdów uprzywilejowanych co pozwoli na automatyczne podniesienie barierek wjazdowych / wyjazdowych po rozpoznaniu numeru przez kamery ANPR</w:t>
      </w:r>
    </w:p>
    <w:p w14:paraId="331F8AD6" w14:textId="77777777" w:rsidR="0013699B" w:rsidRPr="00FB63F9" w:rsidRDefault="0013699B" w:rsidP="00AA33B0">
      <w:pPr>
        <w:pStyle w:val="Tekstpodstawowy"/>
        <w:widowControl w:val="0"/>
        <w:numPr>
          <w:ilvl w:val="2"/>
          <w:numId w:val="13"/>
        </w:numPr>
        <w:tabs>
          <w:tab w:val="left" w:pos="857"/>
        </w:tabs>
        <w:spacing w:before="36" w:after="0" w:line="360" w:lineRule="auto"/>
        <w:rPr>
          <w:rFonts w:ascii="Times New Roman" w:hAnsi="Times New Roman"/>
          <w:lang w:eastAsia="ar-SA"/>
        </w:rPr>
      </w:pPr>
      <w:r w:rsidRPr="00FB63F9">
        <w:rPr>
          <w:rFonts w:ascii="Times New Roman" w:hAnsi="Times New Roman"/>
          <w:lang w:eastAsia="ar-SA"/>
        </w:rPr>
        <w:t>dwukierunkową komunikację głosową poprzez</w:t>
      </w:r>
      <w:r w:rsidR="008F4F5A" w:rsidRPr="00FB63F9">
        <w:rPr>
          <w:rFonts w:ascii="Times New Roman" w:hAnsi="Times New Roman"/>
          <w:lang w:eastAsia="ar-SA"/>
        </w:rPr>
        <w:t xml:space="preserve"> system</w:t>
      </w:r>
      <w:r w:rsidR="00260FC4" w:rsidRPr="00FB63F9">
        <w:rPr>
          <w:rFonts w:ascii="Times New Roman" w:hAnsi="Times New Roman"/>
          <w:lang w:eastAsia="ar-SA"/>
        </w:rPr>
        <w:t xml:space="preserve"> interkomowy</w:t>
      </w:r>
      <w:r w:rsidRPr="00FB63F9">
        <w:rPr>
          <w:rFonts w:ascii="Times New Roman" w:hAnsi="Times New Roman"/>
          <w:lang w:eastAsia="ar-SA"/>
        </w:rPr>
        <w:t xml:space="preserve"> pomiędzy urządzeniami parking</w:t>
      </w:r>
      <w:r w:rsidR="00655384" w:rsidRPr="00FB63F9">
        <w:rPr>
          <w:rFonts w:ascii="Times New Roman" w:hAnsi="Times New Roman"/>
          <w:lang w:eastAsia="ar-SA"/>
        </w:rPr>
        <w:t>owymi</w:t>
      </w:r>
      <w:r w:rsidR="00D234C6" w:rsidRPr="00FB63F9">
        <w:rPr>
          <w:rFonts w:ascii="Times New Roman" w:hAnsi="Times New Roman"/>
          <w:lang w:eastAsia="ar-SA"/>
        </w:rPr>
        <w:t xml:space="preserve"> (klient)</w:t>
      </w:r>
      <w:r w:rsidR="007D602D" w:rsidRPr="00FB63F9">
        <w:rPr>
          <w:rFonts w:ascii="Times New Roman" w:hAnsi="Times New Roman"/>
          <w:lang w:eastAsia="ar-SA"/>
        </w:rPr>
        <w:t>,</w:t>
      </w:r>
      <w:r w:rsidR="00655384" w:rsidRPr="00FB63F9">
        <w:rPr>
          <w:rFonts w:ascii="Times New Roman" w:hAnsi="Times New Roman"/>
          <w:lang w:eastAsia="ar-SA"/>
        </w:rPr>
        <w:t xml:space="preserve"> a obsługą parkingu (CZZP),</w:t>
      </w:r>
    </w:p>
    <w:p w14:paraId="5C1E0BC8" w14:textId="77777777" w:rsidR="006A22AD" w:rsidRPr="00FB63F9" w:rsidRDefault="006A22AD" w:rsidP="00AA33B0">
      <w:pPr>
        <w:pStyle w:val="Tekstpodstawowy"/>
        <w:widowControl w:val="0"/>
        <w:numPr>
          <w:ilvl w:val="2"/>
          <w:numId w:val="13"/>
        </w:numPr>
        <w:tabs>
          <w:tab w:val="left" w:pos="857"/>
        </w:tabs>
        <w:spacing w:before="36" w:after="0" w:line="360" w:lineRule="auto"/>
        <w:rPr>
          <w:rFonts w:ascii="Times New Roman" w:hAnsi="Times New Roman"/>
          <w:lang w:eastAsia="ar-SA"/>
        </w:rPr>
      </w:pPr>
      <w:r w:rsidRPr="00FB63F9">
        <w:rPr>
          <w:rFonts w:ascii="Times New Roman" w:hAnsi="Times New Roman"/>
          <w:lang w:eastAsia="ar-SA"/>
        </w:rPr>
        <w:t>możliwość dostępu i zmiany danych na tablicach informacyjnych (TRAX)</w:t>
      </w:r>
    </w:p>
    <w:p w14:paraId="07B6E1E9" w14:textId="77777777" w:rsidR="00966DD7" w:rsidRPr="00FB63F9" w:rsidRDefault="00966DD7" w:rsidP="00620ABB">
      <w:pPr>
        <w:numPr>
          <w:ilvl w:val="2"/>
          <w:numId w:val="13"/>
        </w:numPr>
        <w:spacing w:after="100" w:afterAutospacing="1" w:line="360" w:lineRule="auto"/>
        <w:ind w:hanging="357"/>
        <w:rPr>
          <w:rFonts w:ascii="Times New Roman" w:hAnsi="Times New Roman"/>
          <w:lang w:eastAsia="ar-SA"/>
        </w:rPr>
      </w:pPr>
      <w:r w:rsidRPr="00FB63F9">
        <w:rPr>
          <w:rFonts w:ascii="Times New Roman" w:hAnsi="Times New Roman"/>
          <w:lang w:eastAsia="ar-SA"/>
        </w:rPr>
        <w:t xml:space="preserve"> Operator musi mieć możliwość zweryfikowania w systemie NSI ważności biletu PEKA klienta.</w:t>
      </w:r>
    </w:p>
    <w:p w14:paraId="0E054A7D" w14:textId="77777777" w:rsidR="00966DD7" w:rsidRPr="00FB63F9" w:rsidRDefault="00966DD7" w:rsidP="00620ABB">
      <w:pPr>
        <w:numPr>
          <w:ilvl w:val="2"/>
          <w:numId w:val="13"/>
        </w:numPr>
        <w:spacing w:after="100" w:afterAutospacing="1" w:line="360" w:lineRule="auto"/>
        <w:ind w:hanging="357"/>
        <w:rPr>
          <w:rFonts w:ascii="Times New Roman" w:hAnsi="Times New Roman"/>
          <w:lang w:eastAsia="ar-SA"/>
        </w:rPr>
      </w:pPr>
      <w:r w:rsidRPr="00FB63F9">
        <w:rPr>
          <w:rFonts w:ascii="Times New Roman" w:hAnsi="Times New Roman"/>
          <w:lang w:eastAsia="ar-SA"/>
        </w:rPr>
        <w:t>możliwość zgłaszania awarii parkingowych za pośrednictwem dedykowanego systemu zgłoszeniowego.</w:t>
      </w:r>
    </w:p>
    <w:p w14:paraId="7C0762A4" w14:textId="77777777" w:rsidR="00522749" w:rsidRPr="00FB63F9" w:rsidRDefault="00522749" w:rsidP="00620ABB">
      <w:pPr>
        <w:numPr>
          <w:ilvl w:val="2"/>
          <w:numId w:val="13"/>
        </w:numPr>
        <w:spacing w:after="100" w:afterAutospacing="1" w:line="360" w:lineRule="auto"/>
        <w:ind w:hanging="357"/>
        <w:rPr>
          <w:rFonts w:ascii="Times New Roman" w:hAnsi="Times New Roman"/>
          <w:lang w:eastAsia="ar-SA"/>
        </w:rPr>
      </w:pPr>
      <w:r w:rsidRPr="00FB63F9">
        <w:rPr>
          <w:rFonts w:ascii="Times New Roman" w:hAnsi="Times New Roman"/>
          <w:lang w:eastAsia="ar-SA"/>
        </w:rPr>
        <w:t>Transmisję wiadomości SNMP lub paczki MIB umożliwiających zdalne zarządzanie urządzeniami.</w:t>
      </w:r>
    </w:p>
    <w:p w14:paraId="4260277D" w14:textId="77777777" w:rsidR="009852AC" w:rsidRPr="00FB63F9" w:rsidRDefault="009852AC" w:rsidP="00620ABB">
      <w:pPr>
        <w:numPr>
          <w:ilvl w:val="2"/>
          <w:numId w:val="13"/>
        </w:numPr>
        <w:spacing w:after="100" w:afterAutospacing="1" w:line="360" w:lineRule="auto"/>
        <w:ind w:hanging="357"/>
        <w:rPr>
          <w:rFonts w:ascii="Times New Roman" w:hAnsi="Times New Roman"/>
          <w:lang w:eastAsia="ar-SA"/>
        </w:rPr>
      </w:pPr>
      <w:r w:rsidRPr="00FB63F9">
        <w:rPr>
          <w:rFonts w:ascii="Times New Roman" w:hAnsi="Times New Roman"/>
          <w:lang w:eastAsia="ar-SA"/>
        </w:rPr>
        <w:t>Automatyczne włączanie się wszystkich usług systemowych po każdym res</w:t>
      </w:r>
      <w:r w:rsidR="0033382F" w:rsidRPr="00FB63F9">
        <w:rPr>
          <w:rFonts w:ascii="Times New Roman" w:hAnsi="Times New Roman"/>
          <w:lang w:eastAsia="ar-SA"/>
        </w:rPr>
        <w:t>tarcie s</w:t>
      </w:r>
      <w:r w:rsidR="005134A5" w:rsidRPr="00FB63F9">
        <w:rPr>
          <w:rFonts w:ascii="Times New Roman" w:hAnsi="Times New Roman"/>
          <w:lang w:eastAsia="ar-SA"/>
        </w:rPr>
        <w:t>erwerów i komputerów. W</w:t>
      </w:r>
      <w:r w:rsidR="0033382F" w:rsidRPr="00FB63F9">
        <w:rPr>
          <w:rFonts w:ascii="Times New Roman" w:hAnsi="Times New Roman"/>
          <w:lang w:eastAsia="ar-SA"/>
        </w:rPr>
        <w:t>ymaga się aby Wykonawca w dokumentacji powykonawczej zamieścił listę usług systemowych niezbędnych do prawidłowego funkcjonowania systemu.</w:t>
      </w:r>
    </w:p>
    <w:p w14:paraId="7DD7AE43" w14:textId="77777777" w:rsidR="009852AC" w:rsidRPr="00FB63F9" w:rsidRDefault="009852AC" w:rsidP="00620ABB">
      <w:pPr>
        <w:numPr>
          <w:ilvl w:val="2"/>
          <w:numId w:val="13"/>
        </w:numPr>
        <w:spacing w:after="100" w:afterAutospacing="1" w:line="360" w:lineRule="auto"/>
        <w:ind w:hanging="357"/>
        <w:rPr>
          <w:rFonts w:ascii="Times New Roman" w:hAnsi="Times New Roman"/>
          <w:lang w:eastAsia="ar-SA"/>
        </w:rPr>
      </w:pPr>
      <w:r w:rsidRPr="00FB63F9">
        <w:rPr>
          <w:rFonts w:ascii="Times New Roman" w:hAnsi="Times New Roman"/>
          <w:lang w:eastAsia="ar-SA"/>
        </w:rPr>
        <w:t>Stanowisk</w:t>
      </w:r>
      <w:r w:rsidR="006A4B48" w:rsidRPr="00FB63F9">
        <w:rPr>
          <w:rFonts w:ascii="Times New Roman" w:hAnsi="Times New Roman"/>
          <w:lang w:eastAsia="ar-SA"/>
        </w:rPr>
        <w:t>a</w:t>
      </w:r>
      <w:r w:rsidRPr="00FB63F9">
        <w:rPr>
          <w:rFonts w:ascii="Times New Roman" w:hAnsi="Times New Roman"/>
          <w:lang w:eastAsia="ar-SA"/>
        </w:rPr>
        <w:t xml:space="preserve"> Operator</w:t>
      </w:r>
      <w:r w:rsidR="006A4B48" w:rsidRPr="00FB63F9">
        <w:rPr>
          <w:rFonts w:ascii="Times New Roman" w:hAnsi="Times New Roman"/>
          <w:lang w:eastAsia="ar-SA"/>
        </w:rPr>
        <w:t>a</w:t>
      </w:r>
      <w:r w:rsidRPr="00FB63F9">
        <w:rPr>
          <w:rFonts w:ascii="Times New Roman" w:hAnsi="Times New Roman"/>
          <w:lang w:eastAsia="ar-SA"/>
        </w:rPr>
        <w:t xml:space="preserve"> oraz Administratora powinn</w:t>
      </w:r>
      <w:r w:rsidR="006A4B48" w:rsidRPr="00FB63F9">
        <w:rPr>
          <w:rFonts w:ascii="Times New Roman" w:hAnsi="Times New Roman"/>
          <w:lang w:eastAsia="ar-SA"/>
        </w:rPr>
        <w:t>y</w:t>
      </w:r>
      <w:r w:rsidR="003E6958" w:rsidRPr="00FB63F9">
        <w:rPr>
          <w:rFonts w:ascii="Times New Roman" w:hAnsi="Times New Roman"/>
          <w:lang w:eastAsia="ar-SA"/>
        </w:rPr>
        <w:t xml:space="preserve"> umożliwi</w:t>
      </w:r>
      <w:r w:rsidRPr="00FB63F9">
        <w:rPr>
          <w:rFonts w:ascii="Times New Roman" w:hAnsi="Times New Roman"/>
          <w:lang w:eastAsia="ar-SA"/>
        </w:rPr>
        <w:t>ć (za pośrednictwem prostego oraz intuicyjnego interfejsu ekranowego):</w:t>
      </w:r>
    </w:p>
    <w:p w14:paraId="564547F6" w14:textId="77777777" w:rsidR="009852AC" w:rsidRPr="00FB63F9" w:rsidRDefault="003E6958" w:rsidP="00620ABB">
      <w:pPr>
        <w:numPr>
          <w:ilvl w:val="0"/>
          <w:numId w:val="55"/>
        </w:numPr>
        <w:spacing w:after="100" w:afterAutospacing="1" w:line="360" w:lineRule="auto"/>
        <w:ind w:hanging="357"/>
        <w:rPr>
          <w:rFonts w:ascii="Times New Roman" w:hAnsi="Times New Roman"/>
          <w:lang w:eastAsia="ar-SA"/>
        </w:rPr>
      </w:pPr>
      <w:r w:rsidRPr="00FB63F9">
        <w:rPr>
          <w:rFonts w:ascii="Times New Roman" w:hAnsi="Times New Roman"/>
          <w:lang w:eastAsia="ar-SA"/>
        </w:rPr>
        <w:t>odtworzenie zdarzeń związanych z działaniem</w:t>
      </w:r>
      <w:r w:rsidR="009852AC" w:rsidRPr="00FB63F9">
        <w:rPr>
          <w:rFonts w:ascii="Times New Roman" w:hAnsi="Times New Roman"/>
          <w:lang w:eastAsia="ar-SA"/>
        </w:rPr>
        <w:t xml:space="preserve"> klienta przy bramkach wjazd/wyjazd</w:t>
      </w:r>
    </w:p>
    <w:p w14:paraId="3AE67984" w14:textId="77777777" w:rsidR="00F82DEB" w:rsidRPr="00FB63F9" w:rsidRDefault="003E6958" w:rsidP="00620ABB">
      <w:pPr>
        <w:numPr>
          <w:ilvl w:val="0"/>
          <w:numId w:val="55"/>
        </w:numPr>
        <w:spacing w:after="100" w:afterAutospacing="1" w:line="360" w:lineRule="auto"/>
        <w:ind w:hanging="357"/>
        <w:rPr>
          <w:rFonts w:ascii="Times New Roman" w:hAnsi="Times New Roman"/>
          <w:lang w:eastAsia="ar-SA"/>
        </w:rPr>
      </w:pPr>
      <w:r w:rsidRPr="00FB63F9">
        <w:rPr>
          <w:rFonts w:ascii="Times New Roman" w:hAnsi="Times New Roman"/>
          <w:lang w:eastAsia="ar-SA"/>
        </w:rPr>
        <w:t>odtworzenie zdarzeń związanych z</w:t>
      </w:r>
      <w:r w:rsidR="00360D49" w:rsidRPr="00FB63F9">
        <w:rPr>
          <w:rFonts w:ascii="Times New Roman" w:hAnsi="Times New Roman"/>
          <w:lang w:eastAsia="ar-SA"/>
        </w:rPr>
        <w:t xml:space="preserve"> działaniem</w:t>
      </w:r>
      <w:r w:rsidR="009852AC" w:rsidRPr="00FB63F9">
        <w:rPr>
          <w:rFonts w:ascii="Times New Roman" w:hAnsi="Times New Roman"/>
          <w:lang w:eastAsia="ar-SA"/>
        </w:rPr>
        <w:t xml:space="preserve"> klienta przy kasie automatycznej</w:t>
      </w:r>
    </w:p>
    <w:p w14:paraId="36D08BEE" w14:textId="77777777" w:rsidR="00F82DEB" w:rsidRDefault="009852AC" w:rsidP="00620ABB">
      <w:pPr>
        <w:numPr>
          <w:ilvl w:val="0"/>
          <w:numId w:val="55"/>
        </w:numPr>
        <w:spacing w:after="100" w:afterAutospacing="1" w:line="360" w:lineRule="auto"/>
        <w:ind w:hanging="357"/>
        <w:rPr>
          <w:rFonts w:ascii="Times New Roman" w:hAnsi="Times New Roman"/>
          <w:lang w:eastAsia="ar-SA"/>
        </w:rPr>
      </w:pPr>
      <w:r w:rsidRPr="00F82DEB">
        <w:rPr>
          <w:rFonts w:ascii="Times New Roman" w:hAnsi="Times New Roman"/>
          <w:lang w:eastAsia="ar-SA"/>
        </w:rPr>
        <w:t>weryfikację stanu gotówki w zasobnikach kasowych z informacją o konieczności uzupełnienia lub opróżnienia dla poszczególnych nominałów.</w:t>
      </w:r>
    </w:p>
    <w:p w14:paraId="7994EE2B" w14:textId="77777777" w:rsidR="00655384" w:rsidRPr="00F82DEB" w:rsidRDefault="00E0042E" w:rsidP="00620ABB">
      <w:pPr>
        <w:numPr>
          <w:ilvl w:val="2"/>
          <w:numId w:val="13"/>
        </w:numPr>
        <w:spacing w:after="100" w:afterAutospacing="1" w:line="360" w:lineRule="auto"/>
        <w:ind w:hanging="357"/>
        <w:rPr>
          <w:rFonts w:ascii="Times New Roman" w:hAnsi="Times New Roman"/>
          <w:lang w:eastAsia="ar-SA"/>
        </w:rPr>
      </w:pPr>
      <w:r w:rsidRPr="00F82DEB">
        <w:rPr>
          <w:rFonts w:ascii="Times New Roman" w:hAnsi="Times New Roman"/>
          <w:lang w:eastAsia="ar-SA"/>
        </w:rPr>
        <w:t xml:space="preserve"> </w:t>
      </w:r>
      <w:r w:rsidR="00655384" w:rsidRPr="00F82DEB">
        <w:rPr>
          <w:rFonts w:ascii="Times New Roman" w:hAnsi="Times New Roman"/>
          <w:lang w:eastAsia="ar-SA"/>
        </w:rPr>
        <w:t xml:space="preserve">system parkingowy będzie generował </w:t>
      </w:r>
      <w:r w:rsidR="001C6AE6" w:rsidRPr="00F82DEB">
        <w:rPr>
          <w:rFonts w:ascii="Times New Roman" w:hAnsi="Times New Roman"/>
          <w:lang w:eastAsia="ar-SA"/>
        </w:rPr>
        <w:t>Raporty</w:t>
      </w:r>
      <w:r w:rsidR="00484C6F" w:rsidRPr="00F82DEB">
        <w:rPr>
          <w:rFonts w:ascii="Times New Roman" w:hAnsi="Times New Roman"/>
          <w:lang w:eastAsia="ar-SA"/>
        </w:rPr>
        <w:t xml:space="preserve"> (np. </w:t>
      </w:r>
      <w:r w:rsidR="006A25FE" w:rsidRPr="00F82DEB">
        <w:rPr>
          <w:rFonts w:ascii="Times New Roman" w:hAnsi="Times New Roman"/>
          <w:lang w:eastAsia="ar-SA"/>
        </w:rPr>
        <w:t>z Systemu o zajętości</w:t>
      </w:r>
      <w:r w:rsidR="00484C6F" w:rsidRPr="00F82DEB">
        <w:rPr>
          <w:rFonts w:ascii="Times New Roman" w:hAnsi="Times New Roman"/>
          <w:lang w:eastAsia="ar-SA"/>
        </w:rPr>
        <w:t xml:space="preserve"> parkingu,</w:t>
      </w:r>
      <w:r w:rsidR="006A25FE" w:rsidRPr="00F82DEB">
        <w:rPr>
          <w:rFonts w:ascii="Times New Roman" w:hAnsi="Times New Roman"/>
          <w:lang w:eastAsia="ar-SA"/>
        </w:rPr>
        <w:t xml:space="preserve"> o występujących awariach czy też z samych urządzeń np. o kończących się dowodach wjazdu</w:t>
      </w:r>
      <w:r w:rsidR="00655384" w:rsidRPr="00F82DEB">
        <w:rPr>
          <w:rFonts w:ascii="Times New Roman" w:hAnsi="Times New Roman"/>
          <w:lang w:eastAsia="ar-SA"/>
        </w:rPr>
        <w:t xml:space="preserve">, </w:t>
      </w:r>
      <w:r w:rsidR="006A25FE" w:rsidRPr="00F82DEB">
        <w:rPr>
          <w:rFonts w:ascii="Times New Roman" w:hAnsi="Times New Roman"/>
          <w:lang w:eastAsia="ar-SA"/>
        </w:rPr>
        <w:t xml:space="preserve">a z kasy parkingowej o sytuacji dot. rolek papieru, </w:t>
      </w:r>
      <w:r w:rsidR="00655384" w:rsidRPr="00F82DEB">
        <w:rPr>
          <w:rFonts w:ascii="Times New Roman" w:hAnsi="Times New Roman"/>
          <w:lang w:eastAsia="ar-SA"/>
        </w:rPr>
        <w:t>banknotów</w:t>
      </w:r>
      <w:r w:rsidR="00E943B7" w:rsidRPr="00F82DEB">
        <w:rPr>
          <w:rFonts w:ascii="Times New Roman" w:hAnsi="Times New Roman"/>
          <w:lang w:eastAsia="ar-SA"/>
        </w:rPr>
        <w:t xml:space="preserve">, </w:t>
      </w:r>
      <w:r w:rsidR="00655384" w:rsidRPr="00F82DEB">
        <w:rPr>
          <w:rFonts w:ascii="Times New Roman" w:hAnsi="Times New Roman"/>
          <w:lang w:eastAsia="ar-SA"/>
        </w:rPr>
        <w:t>itp.</w:t>
      </w:r>
      <w:r w:rsidR="006A25FE" w:rsidRPr="00F82DEB">
        <w:rPr>
          <w:rFonts w:ascii="Times New Roman" w:hAnsi="Times New Roman"/>
          <w:lang w:eastAsia="ar-SA"/>
        </w:rPr>
        <w:t>). Zamawiający powinien mieć możliwość definiowania własnych raportów zależnie od potrzeb</w:t>
      </w:r>
      <w:r w:rsidR="00D268FE" w:rsidRPr="00F82DEB">
        <w:rPr>
          <w:rFonts w:ascii="Times New Roman" w:hAnsi="Times New Roman"/>
          <w:lang w:eastAsia="ar-SA"/>
        </w:rPr>
        <w:t xml:space="preserve"> (do ustalenia z Zamawiającym)</w:t>
      </w:r>
      <w:r w:rsidR="00655384" w:rsidRPr="00F82DEB">
        <w:rPr>
          <w:rFonts w:ascii="Times New Roman" w:hAnsi="Times New Roman"/>
          <w:lang w:eastAsia="ar-SA"/>
        </w:rPr>
        <w:t xml:space="preserve">. </w:t>
      </w:r>
    </w:p>
    <w:p w14:paraId="6181D71D" w14:textId="77777777" w:rsidR="008161BE" w:rsidRPr="00FB63F9" w:rsidRDefault="008161BE" w:rsidP="00752F43">
      <w:pPr>
        <w:pStyle w:val="Tekstpodstawowy"/>
        <w:widowControl w:val="0"/>
        <w:tabs>
          <w:tab w:val="left" w:pos="857"/>
        </w:tabs>
        <w:spacing w:before="36" w:after="0" w:line="360" w:lineRule="auto"/>
        <w:rPr>
          <w:rFonts w:ascii="Times New Roman" w:hAnsi="Times New Roman"/>
          <w:lang w:eastAsia="ar-SA"/>
        </w:rPr>
      </w:pPr>
    </w:p>
    <w:p w14:paraId="4D26582A" w14:textId="77777777" w:rsidR="00AB015F" w:rsidRPr="00FB63F9" w:rsidRDefault="008161BE" w:rsidP="00752F43">
      <w:pPr>
        <w:pStyle w:val="Tekstpodstawowy"/>
        <w:widowControl w:val="0"/>
        <w:tabs>
          <w:tab w:val="left" w:pos="857"/>
        </w:tabs>
        <w:spacing w:before="36" w:after="0" w:line="360" w:lineRule="auto"/>
        <w:rPr>
          <w:rFonts w:ascii="Times New Roman" w:hAnsi="Times New Roman"/>
          <w:lang w:eastAsia="ar-SA"/>
        </w:rPr>
      </w:pPr>
      <w:r w:rsidRPr="00FB63F9">
        <w:rPr>
          <w:rFonts w:ascii="Times New Roman" w:hAnsi="Times New Roman"/>
          <w:lang w:eastAsia="ar-SA"/>
        </w:rPr>
        <w:t>Wymiana informacji pomiędzy SMARTCITY (PEKA)</w:t>
      </w:r>
      <w:r w:rsidR="0065485F" w:rsidRPr="00FB63F9">
        <w:rPr>
          <w:rFonts w:ascii="Times New Roman" w:hAnsi="Times New Roman"/>
          <w:lang w:eastAsia="ar-SA"/>
        </w:rPr>
        <w:t>, za pośrednictwem</w:t>
      </w:r>
      <w:r w:rsidRPr="00FB63F9">
        <w:rPr>
          <w:rFonts w:ascii="Times New Roman" w:hAnsi="Times New Roman"/>
          <w:lang w:eastAsia="ar-SA"/>
        </w:rPr>
        <w:t xml:space="preserve"> Nadrzędn</w:t>
      </w:r>
      <w:r w:rsidR="0065485F" w:rsidRPr="00FB63F9">
        <w:rPr>
          <w:rFonts w:ascii="Times New Roman" w:hAnsi="Times New Roman"/>
          <w:lang w:eastAsia="ar-SA"/>
        </w:rPr>
        <w:t>ego</w:t>
      </w:r>
      <w:r w:rsidRPr="00FB63F9">
        <w:rPr>
          <w:rFonts w:ascii="Times New Roman" w:hAnsi="Times New Roman"/>
          <w:lang w:eastAsia="ar-SA"/>
        </w:rPr>
        <w:t xml:space="preserve"> System</w:t>
      </w:r>
      <w:r w:rsidR="0065485F" w:rsidRPr="00FB63F9">
        <w:rPr>
          <w:rFonts w:ascii="Times New Roman" w:hAnsi="Times New Roman"/>
          <w:lang w:eastAsia="ar-SA"/>
        </w:rPr>
        <w:t>u</w:t>
      </w:r>
      <w:r w:rsidRPr="00FB63F9">
        <w:rPr>
          <w:rFonts w:ascii="Times New Roman" w:hAnsi="Times New Roman"/>
          <w:lang w:eastAsia="ar-SA"/>
        </w:rPr>
        <w:t xml:space="preserve"> Integracji</w:t>
      </w:r>
      <w:r w:rsidR="0065485F" w:rsidRPr="00FB63F9">
        <w:rPr>
          <w:rFonts w:ascii="Times New Roman" w:hAnsi="Times New Roman"/>
          <w:lang w:eastAsia="ar-SA"/>
        </w:rPr>
        <w:t xml:space="preserve"> do serwera parkingowego</w:t>
      </w:r>
      <w:r w:rsidRPr="00FB63F9">
        <w:rPr>
          <w:rFonts w:ascii="Times New Roman" w:hAnsi="Times New Roman"/>
          <w:lang w:eastAsia="ar-SA"/>
        </w:rPr>
        <w:t xml:space="preserve"> odbywać się będzie poprzez stworzony przez firmę Atos Polska S.A. Webservice REST w wersji 1.0 </w:t>
      </w:r>
      <w:r w:rsidR="007575E4" w:rsidRPr="00FB63F9">
        <w:rPr>
          <w:rFonts w:ascii="Times New Roman" w:hAnsi="Times New Roman"/>
          <w:lang w:eastAsia="ar-SA"/>
        </w:rPr>
        <w:t xml:space="preserve">(dokumentacja interfejsu dostępna u </w:t>
      </w:r>
      <w:r w:rsidR="002079CE" w:rsidRPr="00FB63F9">
        <w:rPr>
          <w:rFonts w:ascii="Times New Roman" w:hAnsi="Times New Roman"/>
          <w:lang w:eastAsia="ar-SA"/>
        </w:rPr>
        <w:t>Z</w:t>
      </w:r>
      <w:r w:rsidR="007575E4" w:rsidRPr="00FB63F9">
        <w:rPr>
          <w:rFonts w:ascii="Times New Roman" w:hAnsi="Times New Roman"/>
          <w:lang w:eastAsia="ar-SA"/>
        </w:rPr>
        <w:t>amawiającego).</w:t>
      </w:r>
    </w:p>
    <w:p w14:paraId="53111AEC" w14:textId="77777777" w:rsidR="0004076B" w:rsidRPr="00FB63F9" w:rsidRDefault="0004076B" w:rsidP="00752F43">
      <w:pPr>
        <w:pStyle w:val="Tekstpodstawowy"/>
        <w:widowControl w:val="0"/>
        <w:tabs>
          <w:tab w:val="left" w:pos="857"/>
        </w:tabs>
        <w:spacing w:before="36" w:after="0" w:line="360" w:lineRule="auto"/>
        <w:rPr>
          <w:rFonts w:ascii="Times New Roman" w:hAnsi="Times New Roman"/>
          <w:lang w:eastAsia="ar-SA"/>
        </w:rPr>
      </w:pPr>
    </w:p>
    <w:p w14:paraId="5242BD81" w14:textId="77777777" w:rsidR="009F7B66" w:rsidRPr="00FB63F9" w:rsidRDefault="00AA33B0" w:rsidP="0004076B">
      <w:pPr>
        <w:pStyle w:val="Tekstpodstawowy"/>
        <w:widowControl w:val="0"/>
        <w:spacing w:before="36" w:after="0" w:line="360" w:lineRule="auto"/>
        <w:jc w:val="center"/>
        <w:rPr>
          <w:rFonts w:ascii="Times New Roman" w:hAnsi="Times New Roman"/>
          <w:lang w:eastAsia="ar-SA"/>
        </w:rPr>
      </w:pPr>
      <w:r w:rsidRPr="00FB63F9">
        <w:rPr>
          <w:rFonts w:ascii="Times New Roman" w:hAnsi="Times New Roman"/>
          <w:noProof/>
          <w:lang w:eastAsia="pl-PL"/>
        </w:rPr>
        <w:drawing>
          <wp:inline distT="0" distB="0" distL="0" distR="0" wp14:anchorId="3FF5311B" wp14:editId="3C69BAAA">
            <wp:extent cx="4080510" cy="3234690"/>
            <wp:effectExtent l="0" t="0" r="0" b="381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80510" cy="3234690"/>
                    </a:xfrm>
                    <a:prstGeom prst="rect">
                      <a:avLst/>
                    </a:prstGeom>
                    <a:noFill/>
                    <a:ln>
                      <a:noFill/>
                    </a:ln>
                  </pic:spPr>
                </pic:pic>
              </a:graphicData>
            </a:graphic>
          </wp:inline>
        </w:drawing>
      </w:r>
    </w:p>
    <w:p w14:paraId="656CDBAC" w14:textId="77777777" w:rsidR="0006706A" w:rsidRPr="00FB63F9" w:rsidRDefault="0065485F" w:rsidP="0004076B">
      <w:pPr>
        <w:pStyle w:val="Legenda"/>
        <w:spacing w:line="360" w:lineRule="auto"/>
        <w:jc w:val="center"/>
        <w:rPr>
          <w:rFonts w:ascii="Times New Roman" w:hAnsi="Times New Roman"/>
          <w:color w:val="1F497D"/>
        </w:rPr>
      </w:pPr>
      <w:bookmarkStart w:id="28" w:name="_Toc504542892"/>
      <w:r w:rsidRPr="00FB63F9">
        <w:rPr>
          <w:rFonts w:ascii="Times New Roman" w:hAnsi="Times New Roman"/>
        </w:rPr>
        <w:t xml:space="preserve">Rysunek </w:t>
      </w:r>
      <w:r w:rsidR="004E2944" w:rsidRPr="00FB63F9">
        <w:rPr>
          <w:rFonts w:ascii="Times New Roman" w:hAnsi="Times New Roman"/>
        </w:rPr>
        <w:fldChar w:fldCharType="begin"/>
      </w:r>
      <w:r w:rsidR="00892264" w:rsidRPr="00FB63F9">
        <w:rPr>
          <w:rFonts w:ascii="Times New Roman" w:hAnsi="Times New Roman"/>
        </w:rPr>
        <w:instrText xml:space="preserve"> SEQ Rysunek \* ARABIC </w:instrText>
      </w:r>
      <w:r w:rsidR="004E2944" w:rsidRPr="00FB63F9">
        <w:rPr>
          <w:rFonts w:ascii="Times New Roman" w:hAnsi="Times New Roman"/>
        </w:rPr>
        <w:fldChar w:fldCharType="separate"/>
      </w:r>
      <w:r w:rsidR="00EB1866">
        <w:rPr>
          <w:rFonts w:ascii="Times New Roman" w:hAnsi="Times New Roman"/>
          <w:noProof/>
        </w:rPr>
        <w:t>1</w:t>
      </w:r>
      <w:r w:rsidR="004E2944" w:rsidRPr="00FB63F9">
        <w:rPr>
          <w:rFonts w:ascii="Times New Roman" w:hAnsi="Times New Roman"/>
          <w:noProof/>
        </w:rPr>
        <w:fldChar w:fldCharType="end"/>
      </w:r>
      <w:r w:rsidRPr="00FB63F9">
        <w:rPr>
          <w:rFonts w:ascii="Times New Roman" w:hAnsi="Times New Roman"/>
          <w:color w:val="1F497D"/>
        </w:rPr>
        <w:t xml:space="preserve"> </w:t>
      </w:r>
      <w:r w:rsidRPr="00FB63F9">
        <w:rPr>
          <w:rFonts w:ascii="Times New Roman" w:hAnsi="Times New Roman"/>
        </w:rPr>
        <w:t>Schemat wjazdu na parking</w:t>
      </w:r>
      <w:bookmarkEnd w:id="28"/>
    </w:p>
    <w:p w14:paraId="1C343F36" w14:textId="77777777" w:rsidR="0006706A" w:rsidRPr="00FB63F9" w:rsidRDefault="0006706A" w:rsidP="00752F43">
      <w:pPr>
        <w:pStyle w:val="Tekstpodstawowy"/>
        <w:widowControl w:val="0"/>
        <w:spacing w:before="36" w:after="0" w:line="360" w:lineRule="auto"/>
        <w:rPr>
          <w:rFonts w:ascii="Times New Roman" w:hAnsi="Times New Roman"/>
          <w:b/>
          <w:color w:val="1F497D"/>
          <w:sz w:val="18"/>
        </w:rPr>
      </w:pPr>
    </w:p>
    <w:p w14:paraId="1B69B969" w14:textId="77777777" w:rsidR="00291726" w:rsidRPr="00FB63F9" w:rsidRDefault="00291726" w:rsidP="00752F43">
      <w:pPr>
        <w:pStyle w:val="Tekstpodstawowy"/>
        <w:widowControl w:val="0"/>
        <w:spacing w:before="36" w:after="0" w:line="360" w:lineRule="auto"/>
        <w:rPr>
          <w:rFonts w:ascii="Times New Roman" w:hAnsi="Times New Roman"/>
          <w:b/>
          <w:color w:val="1F497D"/>
          <w:sz w:val="18"/>
        </w:rPr>
      </w:pPr>
    </w:p>
    <w:p w14:paraId="41FAACDD" w14:textId="77777777" w:rsidR="009F7B66" w:rsidRPr="00FB63F9" w:rsidRDefault="00AA33B0" w:rsidP="0004076B">
      <w:pPr>
        <w:pStyle w:val="Tekstpodstawowy"/>
        <w:widowControl w:val="0"/>
        <w:spacing w:before="36" w:after="0" w:line="360" w:lineRule="auto"/>
        <w:jc w:val="center"/>
        <w:rPr>
          <w:rFonts w:ascii="Times New Roman" w:hAnsi="Times New Roman"/>
          <w:lang w:eastAsia="ar-SA"/>
        </w:rPr>
      </w:pPr>
      <w:r w:rsidRPr="00FB63F9">
        <w:rPr>
          <w:rFonts w:ascii="Times New Roman" w:hAnsi="Times New Roman"/>
          <w:noProof/>
          <w:lang w:eastAsia="pl-PL"/>
        </w:rPr>
        <w:drawing>
          <wp:inline distT="0" distB="0" distL="0" distR="0" wp14:anchorId="3F2AEE24" wp14:editId="6CFEA182">
            <wp:extent cx="4189730" cy="3241040"/>
            <wp:effectExtent l="0" t="0" r="1270" b="0"/>
            <wp:docPr id="2"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89730" cy="3241040"/>
                    </a:xfrm>
                    <a:prstGeom prst="rect">
                      <a:avLst/>
                    </a:prstGeom>
                    <a:noFill/>
                    <a:ln>
                      <a:noFill/>
                    </a:ln>
                  </pic:spPr>
                </pic:pic>
              </a:graphicData>
            </a:graphic>
          </wp:inline>
        </w:drawing>
      </w:r>
    </w:p>
    <w:p w14:paraId="48C66B35" w14:textId="77777777" w:rsidR="003426CB" w:rsidRPr="00FB63F9" w:rsidRDefault="003426CB" w:rsidP="0004076B">
      <w:pPr>
        <w:pStyle w:val="Legenda"/>
        <w:spacing w:line="360" w:lineRule="auto"/>
        <w:jc w:val="center"/>
        <w:rPr>
          <w:rFonts w:ascii="Times New Roman" w:hAnsi="Times New Roman"/>
          <w:color w:val="1F497D"/>
        </w:rPr>
      </w:pPr>
      <w:r w:rsidRPr="00FB63F9">
        <w:rPr>
          <w:rFonts w:ascii="Times New Roman" w:hAnsi="Times New Roman"/>
        </w:rPr>
        <w:t>Rysunek 2</w:t>
      </w:r>
      <w:r w:rsidRPr="00FB63F9">
        <w:rPr>
          <w:rFonts w:ascii="Times New Roman" w:hAnsi="Times New Roman"/>
          <w:color w:val="1F497D"/>
        </w:rPr>
        <w:t xml:space="preserve"> </w:t>
      </w:r>
      <w:r w:rsidRPr="00FB63F9">
        <w:rPr>
          <w:rFonts w:ascii="Times New Roman" w:hAnsi="Times New Roman"/>
        </w:rPr>
        <w:t>Schemat wyjazdu z parkingu</w:t>
      </w:r>
    </w:p>
    <w:p w14:paraId="7F0BB0AF" w14:textId="77777777" w:rsidR="003426CB" w:rsidRPr="00FB63F9" w:rsidRDefault="003426CB" w:rsidP="00752F43">
      <w:pPr>
        <w:pStyle w:val="Tekstpodstawowy"/>
        <w:widowControl w:val="0"/>
        <w:spacing w:before="36" w:after="0" w:line="360" w:lineRule="auto"/>
        <w:rPr>
          <w:rFonts w:ascii="Times New Roman" w:hAnsi="Times New Roman"/>
          <w:lang w:eastAsia="ar-SA"/>
        </w:rPr>
      </w:pPr>
    </w:p>
    <w:p w14:paraId="7E862102" w14:textId="77777777" w:rsidR="0065485F" w:rsidRPr="00FB63F9" w:rsidRDefault="00EA6E9E" w:rsidP="006A2AD1">
      <w:pPr>
        <w:pStyle w:val="Nagwek2"/>
      </w:pPr>
      <w:bookmarkStart w:id="29" w:name="_Toc521274442"/>
      <w:bookmarkStart w:id="30" w:name="_Toc524603016"/>
      <w:r w:rsidRPr="00FB63F9">
        <w:lastRenderedPageBreak/>
        <w:t>Proces odbioru przedmiotu Zamówienia</w:t>
      </w:r>
      <w:bookmarkEnd w:id="29"/>
      <w:bookmarkEnd w:id="30"/>
    </w:p>
    <w:p w14:paraId="7AAD383E" w14:textId="77777777" w:rsidR="00EA6E9E" w:rsidRPr="00FB63F9" w:rsidRDefault="00EA6E9E" w:rsidP="006A2AD1">
      <w:pPr>
        <w:pStyle w:val="Nagwek3"/>
      </w:pPr>
      <w:bookmarkStart w:id="31" w:name="_Toc521274443"/>
      <w:bookmarkStart w:id="32" w:name="_Toc524603017"/>
      <w:r w:rsidRPr="00FB63F9">
        <w:t>Scenariusze testowe</w:t>
      </w:r>
      <w:bookmarkEnd w:id="31"/>
      <w:bookmarkEnd w:id="32"/>
    </w:p>
    <w:p w14:paraId="62539FBA" w14:textId="77777777" w:rsidR="003D1A28" w:rsidRPr="00FB63F9" w:rsidRDefault="003D1A28" w:rsidP="00752F43">
      <w:pPr>
        <w:spacing w:line="360" w:lineRule="auto"/>
        <w:rPr>
          <w:rFonts w:ascii="Times New Roman" w:hAnsi="Times New Roman"/>
          <w:lang w:eastAsia="ar-SA"/>
        </w:rPr>
      </w:pPr>
      <w:r w:rsidRPr="00FB63F9">
        <w:rPr>
          <w:rFonts w:ascii="Times New Roman" w:hAnsi="Times New Roman"/>
          <w:lang w:eastAsia="ar-SA"/>
        </w:rPr>
        <w:t xml:space="preserve">Wykonawca opracuje i przedłoży </w:t>
      </w:r>
      <w:r w:rsidR="004047F0" w:rsidRPr="00FB63F9">
        <w:rPr>
          <w:rFonts w:ascii="Times New Roman" w:hAnsi="Times New Roman"/>
          <w:lang w:eastAsia="ar-SA"/>
        </w:rPr>
        <w:t>Zamawiającemu</w:t>
      </w:r>
      <w:r w:rsidRPr="00FB63F9">
        <w:rPr>
          <w:rFonts w:ascii="Times New Roman" w:hAnsi="Times New Roman"/>
          <w:lang w:eastAsia="ar-SA"/>
        </w:rPr>
        <w:t xml:space="preserve"> scenariusze testowe </w:t>
      </w:r>
      <w:r w:rsidR="00266024" w:rsidRPr="00FB63F9">
        <w:rPr>
          <w:rFonts w:ascii="Times New Roman" w:hAnsi="Times New Roman"/>
          <w:lang w:eastAsia="ar-SA"/>
        </w:rPr>
        <w:t>określając</w:t>
      </w:r>
      <w:r w:rsidR="00107BA8" w:rsidRPr="00FB63F9">
        <w:rPr>
          <w:rFonts w:ascii="Times New Roman" w:hAnsi="Times New Roman"/>
          <w:lang w:eastAsia="ar-SA"/>
        </w:rPr>
        <w:t>e</w:t>
      </w:r>
      <w:r w:rsidR="00266024" w:rsidRPr="00FB63F9">
        <w:rPr>
          <w:rFonts w:ascii="Times New Roman" w:hAnsi="Times New Roman"/>
          <w:lang w:eastAsia="ar-SA"/>
        </w:rPr>
        <w:t xml:space="preserve"> ciąg akcji umożliwiający</w:t>
      </w:r>
      <w:r w:rsidR="00107BA8" w:rsidRPr="00FB63F9">
        <w:rPr>
          <w:rFonts w:ascii="Times New Roman" w:hAnsi="Times New Roman"/>
          <w:lang w:eastAsia="ar-SA"/>
        </w:rPr>
        <w:t>ch</w:t>
      </w:r>
      <w:r w:rsidR="00266024" w:rsidRPr="00FB63F9">
        <w:rPr>
          <w:rFonts w:ascii="Times New Roman" w:hAnsi="Times New Roman"/>
          <w:lang w:eastAsia="ar-SA"/>
        </w:rPr>
        <w:t xml:space="preserve"> wykonanie testu rozumiany jako </w:t>
      </w:r>
      <w:r w:rsidRPr="00FB63F9">
        <w:rPr>
          <w:rFonts w:ascii="Times New Roman" w:hAnsi="Times New Roman"/>
          <w:lang w:eastAsia="ar-SA"/>
        </w:rPr>
        <w:t>zbiór danych wejściowych, wstępnych warunków, kroków wyko</w:t>
      </w:r>
      <w:r w:rsidR="00162B8D" w:rsidRPr="00FB63F9">
        <w:rPr>
          <w:rFonts w:ascii="Times New Roman" w:hAnsi="Times New Roman"/>
          <w:lang w:eastAsia="ar-SA"/>
        </w:rPr>
        <w:t>nania i oczekiwanych rezultatów zgodnie z</w:t>
      </w:r>
      <w:r w:rsidR="00266024" w:rsidRPr="00FB63F9">
        <w:rPr>
          <w:rFonts w:ascii="Times New Roman" w:hAnsi="Times New Roman"/>
          <w:lang w:eastAsia="ar-SA"/>
        </w:rPr>
        <w:t xml:space="preserve"> </w:t>
      </w:r>
      <w:r w:rsidR="00162B8D" w:rsidRPr="00FB63F9">
        <w:rPr>
          <w:rFonts w:ascii="Times New Roman" w:hAnsi="Times New Roman"/>
          <w:lang w:eastAsia="ar-SA"/>
        </w:rPr>
        <w:t>definicją:</w:t>
      </w:r>
    </w:p>
    <w:p w14:paraId="3D23907E" w14:textId="77777777" w:rsidR="003D1A28" w:rsidRPr="00FB63F9" w:rsidRDefault="003D1A28" w:rsidP="00AA33B0">
      <w:pPr>
        <w:pStyle w:val="Akapitzlist"/>
        <w:numPr>
          <w:ilvl w:val="0"/>
          <w:numId w:val="46"/>
        </w:numPr>
        <w:spacing w:line="360" w:lineRule="auto"/>
        <w:rPr>
          <w:rFonts w:ascii="Times New Roman" w:hAnsi="Times New Roman"/>
          <w:lang w:eastAsia="ar-SA"/>
        </w:rPr>
      </w:pPr>
      <w:r w:rsidRPr="00FB63F9">
        <w:rPr>
          <w:rFonts w:ascii="Times New Roman" w:hAnsi="Times New Roman"/>
          <w:lang w:eastAsia="ar-SA"/>
        </w:rPr>
        <w:t xml:space="preserve">Dane wejściowe – zbiór danych wejściowych potrzebnych do wykonania danego przypadku testowego. </w:t>
      </w:r>
    </w:p>
    <w:p w14:paraId="186AF729" w14:textId="77777777" w:rsidR="003D1A28" w:rsidRPr="00FB63F9" w:rsidRDefault="003D1A28" w:rsidP="00AA33B0">
      <w:pPr>
        <w:pStyle w:val="Akapitzlist"/>
        <w:numPr>
          <w:ilvl w:val="0"/>
          <w:numId w:val="46"/>
        </w:numPr>
        <w:spacing w:line="360" w:lineRule="auto"/>
        <w:rPr>
          <w:rFonts w:ascii="Times New Roman" w:hAnsi="Times New Roman"/>
          <w:lang w:eastAsia="ar-SA"/>
        </w:rPr>
      </w:pPr>
      <w:r w:rsidRPr="00FB63F9">
        <w:rPr>
          <w:rFonts w:ascii="Times New Roman" w:hAnsi="Times New Roman"/>
          <w:lang w:eastAsia="ar-SA"/>
        </w:rPr>
        <w:t>Wstępne warunki wykonania – warunki, które muszą zostać spełnione, aby test został wykonany poprawnie.</w:t>
      </w:r>
    </w:p>
    <w:p w14:paraId="5A989B03" w14:textId="77777777" w:rsidR="003D1A28" w:rsidRPr="00FB63F9" w:rsidRDefault="003D1A28" w:rsidP="00AA33B0">
      <w:pPr>
        <w:pStyle w:val="Akapitzlist"/>
        <w:numPr>
          <w:ilvl w:val="0"/>
          <w:numId w:val="46"/>
        </w:numPr>
        <w:spacing w:line="360" w:lineRule="auto"/>
        <w:rPr>
          <w:rFonts w:ascii="Times New Roman" w:hAnsi="Times New Roman"/>
          <w:lang w:eastAsia="ar-SA"/>
        </w:rPr>
      </w:pPr>
      <w:r w:rsidRPr="00FB63F9">
        <w:rPr>
          <w:rFonts w:ascii="Times New Roman" w:hAnsi="Times New Roman"/>
          <w:lang w:eastAsia="ar-SA"/>
        </w:rPr>
        <w:t>Kroki wykonania testu – zdefiniowane i uporządkowane czynności, które należy przeprowadzić w celu wykonania danego przypadku testowego.</w:t>
      </w:r>
    </w:p>
    <w:p w14:paraId="2B7FA7FE" w14:textId="77777777" w:rsidR="002242AB" w:rsidRPr="00FB63F9" w:rsidRDefault="003D1A28" w:rsidP="00AA33B0">
      <w:pPr>
        <w:pStyle w:val="Akapitzlist"/>
        <w:numPr>
          <w:ilvl w:val="0"/>
          <w:numId w:val="46"/>
        </w:numPr>
        <w:spacing w:line="360" w:lineRule="auto"/>
        <w:rPr>
          <w:rFonts w:ascii="Times New Roman" w:hAnsi="Times New Roman"/>
        </w:rPr>
      </w:pPr>
      <w:r w:rsidRPr="00FB63F9">
        <w:rPr>
          <w:rFonts w:ascii="Times New Roman" w:hAnsi="Times New Roman"/>
          <w:lang w:eastAsia="ar-SA"/>
        </w:rPr>
        <w:t xml:space="preserve">Oczekiwany rezultat – </w:t>
      </w:r>
      <w:r w:rsidR="00107BA8" w:rsidRPr="00FB63F9">
        <w:rPr>
          <w:rFonts w:ascii="Times New Roman" w:hAnsi="Times New Roman"/>
          <w:lang w:eastAsia="ar-SA"/>
        </w:rPr>
        <w:t>rezultat</w:t>
      </w:r>
      <w:r w:rsidRPr="00FB63F9">
        <w:rPr>
          <w:rFonts w:ascii="Times New Roman" w:hAnsi="Times New Roman"/>
          <w:lang w:eastAsia="ar-SA"/>
        </w:rPr>
        <w:t xml:space="preserve">, którego spodziewamy się po poprawnym wykonaniu przypadku testowego. Jeśli wartość, którą otrzymaliśmy po zakończeniu testu, zgadza się z oczekiwanym rezultatem, to możemy uznać, że przypadek testowy zakończył się powodzeniem. Oczekiwany rezultat obowiązkowo musi być zdefiniowany przed wykonaniem testu. </w:t>
      </w:r>
    </w:p>
    <w:p w14:paraId="5B5C964F" w14:textId="77777777" w:rsidR="003C0BC4" w:rsidRPr="00FB63F9" w:rsidRDefault="00CC0BEE" w:rsidP="00752F43">
      <w:pPr>
        <w:spacing w:line="360" w:lineRule="auto"/>
        <w:rPr>
          <w:rFonts w:ascii="Times New Roman" w:hAnsi="Times New Roman"/>
        </w:rPr>
      </w:pPr>
      <w:r w:rsidRPr="00FB63F9">
        <w:rPr>
          <w:rFonts w:ascii="Times New Roman" w:hAnsi="Times New Roman"/>
        </w:rPr>
        <w:t>Kamery</w:t>
      </w:r>
    </w:p>
    <w:p w14:paraId="09FF4924" w14:textId="77777777" w:rsidR="00CC0BEE" w:rsidRPr="00FB63F9" w:rsidRDefault="00CC0BEE" w:rsidP="00752F43">
      <w:pPr>
        <w:spacing w:line="360" w:lineRule="auto"/>
        <w:rPr>
          <w:rFonts w:ascii="Times New Roman" w:hAnsi="Times New Roman"/>
        </w:rPr>
      </w:pPr>
    </w:p>
    <w:p w14:paraId="21A5A7E5" w14:textId="77777777" w:rsidR="00E95F42" w:rsidRPr="00FB63F9" w:rsidRDefault="00E95F42" w:rsidP="00752F43">
      <w:pPr>
        <w:spacing w:line="360" w:lineRule="auto"/>
        <w:rPr>
          <w:rFonts w:ascii="Times New Roman" w:hAnsi="Times New Roman"/>
        </w:rPr>
      </w:pPr>
      <w:r w:rsidRPr="00FB63F9">
        <w:rPr>
          <w:rFonts w:ascii="Times New Roman" w:hAnsi="Times New Roman"/>
        </w:rPr>
        <w:t>Wzór scenariusza testowego :</w:t>
      </w:r>
      <w:r w:rsidR="00473AA6" w:rsidRPr="00FB63F9">
        <w:rPr>
          <w:rFonts w:ascii="Times New Roman" w:hAnsi="Times New Roman"/>
        </w:rPr>
        <w:t>kamery</w:t>
      </w:r>
    </w:p>
    <w:p w14:paraId="6B26D069" w14:textId="77777777" w:rsidR="00E95F42" w:rsidRPr="00FB63F9" w:rsidRDefault="00E95F42" w:rsidP="003C0BC4">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229"/>
        <w:gridCol w:w="6983"/>
      </w:tblGrid>
      <w:tr w:rsidR="00E95F42" w:rsidRPr="00FB63F9" w14:paraId="16650A6C" w14:textId="77777777" w:rsidTr="00E95F42">
        <w:trPr>
          <w:cantSplit/>
        </w:trPr>
        <w:tc>
          <w:tcPr>
            <w:tcW w:w="1146"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4B162C47" w14:textId="77777777" w:rsidR="00E95F42" w:rsidRPr="00FB63F9" w:rsidRDefault="00E95F42" w:rsidP="00752F43">
            <w:pPr>
              <w:spacing w:before="60" w:after="60" w:line="360" w:lineRule="auto"/>
              <w:rPr>
                <w:rFonts w:ascii="Times New Roman" w:hAnsi="Times New Roman"/>
                <w:szCs w:val="20"/>
              </w:rPr>
            </w:pPr>
            <w:r w:rsidRPr="00FB63F9">
              <w:rPr>
                <w:rFonts w:ascii="Times New Roman" w:hAnsi="Times New Roman"/>
                <w:b/>
                <w:sz w:val="20"/>
              </w:rPr>
              <w:t>Cel testu</w:t>
            </w:r>
          </w:p>
        </w:tc>
        <w:tc>
          <w:tcPr>
            <w:tcW w:w="3854"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2CAD7B6F"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Test wyłączenia serwera i jego wpływ na degradację środowiska</w:t>
            </w:r>
            <w:r w:rsidR="00107BA8" w:rsidRPr="00FB63F9">
              <w:rPr>
                <w:rFonts w:ascii="Times New Roman" w:hAnsi="Times New Roman"/>
                <w:color w:val="BFBFBF"/>
                <w:sz w:val="20"/>
              </w:rPr>
              <w:t xml:space="preserve"> informatycznego</w:t>
            </w:r>
            <w:r w:rsidRPr="00FB63F9">
              <w:rPr>
                <w:rFonts w:ascii="Times New Roman" w:hAnsi="Times New Roman"/>
                <w:color w:val="BFBFBF"/>
                <w:sz w:val="20"/>
              </w:rPr>
              <w:t>. Zakłada się, że brak jednego serwer</w:t>
            </w:r>
            <w:r w:rsidR="00107BA8" w:rsidRPr="00FB63F9">
              <w:rPr>
                <w:rFonts w:ascii="Times New Roman" w:hAnsi="Times New Roman"/>
                <w:color w:val="BFBFBF"/>
                <w:sz w:val="20"/>
              </w:rPr>
              <w:t>a</w:t>
            </w:r>
            <w:r w:rsidRPr="00FB63F9">
              <w:rPr>
                <w:rFonts w:ascii="Times New Roman" w:hAnsi="Times New Roman"/>
                <w:color w:val="BFBFBF"/>
                <w:sz w:val="20"/>
              </w:rPr>
              <w:t xml:space="preserve"> per-site jest akceptowalny w czasie wyższej konieczności i system może pracować wraz z nową konfiguracją systemu</w:t>
            </w:r>
          </w:p>
        </w:tc>
      </w:tr>
      <w:tr w:rsidR="00E95F42" w:rsidRPr="00FB63F9" w14:paraId="3A38FAD0" w14:textId="77777777" w:rsidTr="00E95F42">
        <w:trPr>
          <w:cantSplit/>
        </w:trPr>
        <w:tc>
          <w:tcPr>
            <w:tcW w:w="1146"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3D4D9472"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b/>
                <w:sz w:val="20"/>
              </w:rPr>
              <w:t>Użytkownik</w:t>
            </w:r>
          </w:p>
        </w:tc>
        <w:tc>
          <w:tcPr>
            <w:tcW w:w="3854"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6444B0A1" w14:textId="77777777" w:rsidR="00E95F42" w:rsidRPr="00FB63F9" w:rsidRDefault="00E95F42" w:rsidP="00752F43">
            <w:pPr>
              <w:spacing w:before="60" w:after="60" w:line="360" w:lineRule="auto"/>
              <w:rPr>
                <w:rFonts w:ascii="Times New Roman" w:hAnsi="Times New Roman"/>
                <w:color w:val="BFBFBF"/>
              </w:rPr>
            </w:pPr>
            <w:r w:rsidRPr="00FB63F9">
              <w:rPr>
                <w:rFonts w:ascii="Times New Roman" w:hAnsi="Times New Roman"/>
                <w:color w:val="BFBFBF"/>
                <w:sz w:val="20"/>
              </w:rPr>
              <w:t>Konto z uprawnieniami administratora</w:t>
            </w:r>
          </w:p>
        </w:tc>
      </w:tr>
      <w:tr w:rsidR="00E95F42" w:rsidRPr="00FB63F9" w14:paraId="592C5BD9" w14:textId="77777777" w:rsidTr="00E95F42">
        <w:trPr>
          <w:cantSplit/>
        </w:trPr>
        <w:tc>
          <w:tcPr>
            <w:tcW w:w="1146"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36FACDBD"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b/>
                <w:sz w:val="20"/>
              </w:rPr>
              <w:t>Warunki początkowe</w:t>
            </w:r>
          </w:p>
        </w:tc>
        <w:tc>
          <w:tcPr>
            <w:tcW w:w="3854"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4EB38CC6" w14:textId="77777777" w:rsidR="00E95F42" w:rsidRPr="00FB63F9" w:rsidRDefault="00E95F42" w:rsidP="00752F43">
            <w:pPr>
              <w:spacing w:before="60" w:after="60" w:line="360" w:lineRule="auto"/>
              <w:rPr>
                <w:rFonts w:ascii="Times New Roman" w:hAnsi="Times New Roman"/>
                <w:color w:val="BFBFBF"/>
              </w:rPr>
            </w:pPr>
            <w:r w:rsidRPr="00FB63F9">
              <w:rPr>
                <w:rFonts w:ascii="Times New Roman" w:hAnsi="Times New Roman"/>
                <w:color w:val="BFBFBF"/>
                <w:sz w:val="20"/>
              </w:rPr>
              <w:t>Mechanizmy monitorowania środowiska wewnętrzne klastra Vmware pracują zgodnie z oczekiwaniem.</w:t>
            </w:r>
          </w:p>
        </w:tc>
      </w:tr>
      <w:tr w:rsidR="00E95F42" w:rsidRPr="00FB63F9" w14:paraId="0D3F4C6F"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15CC7E75"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b/>
                <w:sz w:val="20"/>
              </w:rPr>
              <w:t>Krok</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611C142F" w14:textId="77777777" w:rsidR="00E95F42" w:rsidRPr="00FB63F9" w:rsidRDefault="00E95F42" w:rsidP="00752F43">
            <w:pPr>
              <w:spacing w:before="60" w:after="60" w:line="360" w:lineRule="auto"/>
              <w:rPr>
                <w:rFonts w:ascii="Times New Roman" w:hAnsi="Times New Roman"/>
                <w:color w:val="BFBFBF"/>
              </w:rPr>
            </w:pPr>
            <w:r w:rsidRPr="00FB63F9">
              <w:rPr>
                <w:rFonts w:ascii="Times New Roman" w:hAnsi="Times New Roman"/>
                <w:b/>
                <w:sz w:val="20"/>
              </w:rPr>
              <w:t>Opis kroku</w:t>
            </w:r>
          </w:p>
        </w:tc>
      </w:tr>
      <w:tr w:rsidR="00E95F42" w:rsidRPr="00FB63F9" w14:paraId="3C8A5848"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5063ED61"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sz w:val="20"/>
              </w:rPr>
              <w:t>1</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24967EC7"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Power OFF zasilania jednego z serwerów</w:t>
            </w:r>
          </w:p>
        </w:tc>
      </w:tr>
      <w:tr w:rsidR="00E95F42" w:rsidRPr="00FB63F9" w14:paraId="6639F04F"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2269A0A5"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sz w:val="20"/>
              </w:rPr>
              <w:t>2</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49448F4A"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Obserwacja na pasku zadań konsoli Vcentre jak migrują się VM</w:t>
            </w:r>
          </w:p>
        </w:tc>
      </w:tr>
      <w:tr w:rsidR="00E95F42" w:rsidRPr="00FB63F9" w14:paraId="16C6D848"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57C4EC27"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sz w:val="20"/>
              </w:rPr>
              <w:t>3</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38A46BC3"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Sprawdzenie dostępności maszyn (ping, login na poszczególną VM)</w:t>
            </w:r>
          </w:p>
        </w:tc>
      </w:tr>
      <w:tr w:rsidR="00DA6C80" w:rsidRPr="00FB63F9" w14:paraId="313BAF43"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tcPr>
          <w:p w14:paraId="6563FDB9" w14:textId="77777777" w:rsidR="00DA6C80" w:rsidRPr="00FB63F9" w:rsidRDefault="00DA6C80" w:rsidP="00752F43">
            <w:pPr>
              <w:spacing w:before="60" w:after="60" w:line="360" w:lineRule="auto"/>
              <w:rPr>
                <w:rFonts w:ascii="Times New Roman" w:hAnsi="Times New Roman"/>
                <w:sz w:val="20"/>
              </w:rPr>
            </w:pPr>
            <w:r w:rsidRPr="00FB63F9">
              <w:rPr>
                <w:rFonts w:ascii="Times New Roman" w:hAnsi="Times New Roman"/>
                <w:sz w:val="20"/>
              </w:rPr>
              <w:t>4</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tcPr>
          <w:p w14:paraId="48098B8E" w14:textId="77777777" w:rsidR="00DA6C80" w:rsidRPr="00FB63F9" w:rsidRDefault="00DA6C80"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w:t>
            </w:r>
          </w:p>
        </w:tc>
      </w:tr>
      <w:tr w:rsidR="00E95F42" w:rsidRPr="00FB63F9" w14:paraId="44898DE0" w14:textId="77777777" w:rsidTr="00E95F42">
        <w:trPr>
          <w:cantSplit/>
        </w:trPr>
        <w:tc>
          <w:tcPr>
            <w:tcW w:w="1146"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59BF6DA9"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b/>
                <w:sz w:val="20"/>
              </w:rPr>
              <w:t>Oczekiwany wynik</w:t>
            </w:r>
          </w:p>
        </w:tc>
        <w:tc>
          <w:tcPr>
            <w:tcW w:w="3854"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1FDEE1CF"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VM zostały przeniesione na inne hosty. VM mają wystarczającą moc obliczeniową, by system działał bez zakłóceń.</w:t>
            </w:r>
          </w:p>
        </w:tc>
      </w:tr>
      <w:tr w:rsidR="00E95F42" w:rsidRPr="00FB63F9" w14:paraId="53ABE179"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6C14B5BF"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sz w:val="20"/>
              </w:rPr>
              <w:t>4</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718D4563"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Ponowne włączenie hosta (Power ON)</w:t>
            </w:r>
          </w:p>
        </w:tc>
      </w:tr>
      <w:tr w:rsidR="00E95F42" w:rsidRPr="00FB63F9" w14:paraId="4531F1EC" w14:textId="77777777" w:rsidTr="00E95F42">
        <w:trPr>
          <w:cantSplit/>
        </w:trPr>
        <w:tc>
          <w:tcPr>
            <w:tcW w:w="468"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03F5B833"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sz w:val="20"/>
              </w:rPr>
              <w:t>5</w:t>
            </w:r>
          </w:p>
        </w:tc>
        <w:tc>
          <w:tcPr>
            <w:tcW w:w="4532"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04A83CD2"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Powrót VM na poprzednio wyłączonego hosta iESX – obserwacja konsoli Vcentre</w:t>
            </w:r>
          </w:p>
        </w:tc>
      </w:tr>
      <w:tr w:rsidR="00E95F42" w:rsidRPr="00FB63F9" w14:paraId="1F03C29D" w14:textId="77777777" w:rsidTr="00E95F42">
        <w:trPr>
          <w:cantSplit/>
        </w:trPr>
        <w:tc>
          <w:tcPr>
            <w:tcW w:w="1146" w:type="pct"/>
            <w:gridSpan w:val="2"/>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281AB5F7" w14:textId="77777777" w:rsidR="00E95F42" w:rsidRPr="00FB63F9" w:rsidRDefault="00E95F42" w:rsidP="00752F43">
            <w:pPr>
              <w:spacing w:before="60" w:after="60" w:line="360" w:lineRule="auto"/>
              <w:rPr>
                <w:rFonts w:ascii="Times New Roman" w:hAnsi="Times New Roman"/>
              </w:rPr>
            </w:pPr>
            <w:r w:rsidRPr="00FB63F9">
              <w:rPr>
                <w:rFonts w:ascii="Times New Roman" w:hAnsi="Times New Roman"/>
                <w:b/>
                <w:sz w:val="20"/>
              </w:rPr>
              <w:t>Oczekiwany wynik</w:t>
            </w:r>
          </w:p>
        </w:tc>
        <w:tc>
          <w:tcPr>
            <w:tcW w:w="3854" w:type="pct"/>
            <w:tcBorders>
              <w:top w:val="single" w:sz="4" w:space="0" w:color="auto"/>
              <w:left w:val="single" w:sz="4" w:space="0" w:color="auto"/>
              <w:bottom w:val="single" w:sz="4" w:space="0" w:color="auto"/>
              <w:right w:val="single" w:sz="4" w:space="0" w:color="auto"/>
            </w:tcBorders>
            <w:tcMar>
              <w:top w:w="30" w:type="dxa"/>
              <w:left w:w="30" w:type="dxa"/>
              <w:bottom w:w="20" w:type="dxa"/>
              <w:right w:w="30" w:type="dxa"/>
            </w:tcMar>
            <w:vAlign w:val="center"/>
            <w:hideMark/>
          </w:tcPr>
          <w:p w14:paraId="23C3864B" w14:textId="77777777" w:rsidR="00E95F42" w:rsidRPr="00FB63F9" w:rsidRDefault="00E95F42" w:rsidP="00752F43">
            <w:pPr>
              <w:spacing w:before="60" w:after="60" w:line="360" w:lineRule="auto"/>
              <w:rPr>
                <w:rFonts w:ascii="Times New Roman" w:hAnsi="Times New Roman"/>
                <w:color w:val="BFBFBF"/>
                <w:sz w:val="20"/>
              </w:rPr>
            </w:pPr>
            <w:r w:rsidRPr="00FB63F9">
              <w:rPr>
                <w:rFonts w:ascii="Times New Roman" w:hAnsi="Times New Roman"/>
                <w:color w:val="BFBFBF"/>
                <w:sz w:val="20"/>
              </w:rPr>
              <w:t xml:space="preserve">VM zostały ponownie przeniesione </w:t>
            </w:r>
            <w:r w:rsidR="001C7BAE" w:rsidRPr="00FB63F9">
              <w:rPr>
                <w:rFonts w:ascii="Times New Roman" w:hAnsi="Times New Roman"/>
                <w:color w:val="BFBFBF"/>
                <w:sz w:val="20"/>
              </w:rPr>
              <w:t xml:space="preserve">na </w:t>
            </w:r>
            <w:r w:rsidRPr="00FB63F9">
              <w:rPr>
                <w:rFonts w:ascii="Times New Roman" w:hAnsi="Times New Roman"/>
                <w:color w:val="BFBFBF"/>
                <w:sz w:val="20"/>
              </w:rPr>
              <w:t xml:space="preserve">hosty, z których zostały </w:t>
            </w:r>
            <w:r w:rsidR="00DA6C80" w:rsidRPr="00FB63F9">
              <w:rPr>
                <w:rFonts w:ascii="Times New Roman" w:hAnsi="Times New Roman"/>
                <w:color w:val="BFBFBF"/>
                <w:sz w:val="20"/>
              </w:rPr>
              <w:t>wyemigrowane</w:t>
            </w:r>
            <w:r w:rsidRPr="00FB63F9">
              <w:rPr>
                <w:rFonts w:ascii="Times New Roman" w:hAnsi="Times New Roman"/>
                <w:color w:val="BFBFBF"/>
                <w:sz w:val="20"/>
              </w:rPr>
              <w:t>.</w:t>
            </w:r>
          </w:p>
        </w:tc>
      </w:tr>
    </w:tbl>
    <w:p w14:paraId="6E4DD2EE" w14:textId="77777777" w:rsidR="00E95F42" w:rsidRPr="00FB63F9" w:rsidRDefault="00E95F42" w:rsidP="00752F43">
      <w:pPr>
        <w:spacing w:line="360" w:lineRule="auto"/>
        <w:rPr>
          <w:rFonts w:ascii="Times New Roman" w:hAnsi="Times New Roman"/>
        </w:rPr>
      </w:pPr>
    </w:p>
    <w:p w14:paraId="3AA1E2C2" w14:textId="77777777" w:rsidR="002242AB" w:rsidRPr="00FB63F9" w:rsidRDefault="00EA1E5E" w:rsidP="00752F43">
      <w:pPr>
        <w:spacing w:line="360" w:lineRule="auto"/>
        <w:rPr>
          <w:rFonts w:ascii="Times New Roman" w:hAnsi="Times New Roman"/>
        </w:rPr>
      </w:pPr>
      <w:r w:rsidRPr="00FB63F9">
        <w:rPr>
          <w:rFonts w:ascii="Times New Roman" w:hAnsi="Times New Roman"/>
        </w:rPr>
        <w:t>Sporządzone na etapie dokumentacji wykonawczej scenariusze testów będą podlegały akceptacji Zamawiającego w ciągu 7 dni kalendarzowych od momentu ich dostarczenia przez Wykonawcę.</w:t>
      </w:r>
      <w:r w:rsidR="00DD3464" w:rsidRPr="00FB63F9">
        <w:rPr>
          <w:rFonts w:ascii="Times New Roman" w:hAnsi="Times New Roman"/>
        </w:rPr>
        <w:br/>
      </w:r>
      <w:r w:rsidR="00A719E6">
        <w:rPr>
          <w:rFonts w:ascii="Times New Roman" w:hAnsi="Times New Roman"/>
        </w:rPr>
        <w:t>Przed uruchomieniem parkingów Wykonawca dostosuje funkcjonalność zainstalowanych aplikacji parkingowych do aktualnych wymagań ZTM w tym przede wszystkim w zakresie weryfikacji kart PEKA przez terminal wjazdowy.</w:t>
      </w:r>
    </w:p>
    <w:p w14:paraId="6F84EE56" w14:textId="77777777" w:rsidR="00EA6E9E" w:rsidRPr="00FB63F9" w:rsidRDefault="00EA6E9E" w:rsidP="006A2AD1">
      <w:pPr>
        <w:pStyle w:val="Nagwek3"/>
      </w:pPr>
      <w:bookmarkStart w:id="33" w:name="_Toc521274444"/>
      <w:bookmarkStart w:id="34" w:name="_Toc524603018"/>
      <w:r w:rsidRPr="00FB63F9">
        <w:t>Dokumentacja powykonawcza</w:t>
      </w:r>
      <w:bookmarkEnd w:id="33"/>
      <w:bookmarkEnd w:id="34"/>
    </w:p>
    <w:p w14:paraId="59B84C7B" w14:textId="77777777" w:rsidR="00427E63" w:rsidRPr="00FB63F9" w:rsidRDefault="00427E63" w:rsidP="00752F43">
      <w:pPr>
        <w:spacing w:line="360" w:lineRule="auto"/>
        <w:rPr>
          <w:rFonts w:ascii="Times New Roman" w:hAnsi="Times New Roman"/>
          <w:lang w:eastAsia="ar-SA"/>
        </w:rPr>
      </w:pPr>
      <w:r w:rsidRPr="00FB63F9">
        <w:rPr>
          <w:rFonts w:ascii="Times New Roman" w:hAnsi="Times New Roman"/>
          <w:lang w:eastAsia="ar-SA"/>
        </w:rPr>
        <w:t>Dokumentacja powinna być dostarczona w języku polskim.</w:t>
      </w:r>
    </w:p>
    <w:p w14:paraId="0E5AF29D" w14:textId="77777777" w:rsidR="00427E63" w:rsidRPr="00FB63F9" w:rsidRDefault="00427E63"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lang w:eastAsia="ar-SA"/>
        </w:rPr>
        <w:t xml:space="preserve">Dokumentacja powinna być pogrupowana tematycznie i zawierać </w:t>
      </w:r>
      <w:r w:rsidR="00331128" w:rsidRPr="00FB63F9">
        <w:rPr>
          <w:rFonts w:ascii="Times New Roman" w:hAnsi="Times New Roman"/>
          <w:lang w:eastAsia="ar-SA"/>
        </w:rPr>
        <w:t>szczegółowy o</w:t>
      </w:r>
      <w:r w:rsidRPr="00FB63F9">
        <w:rPr>
          <w:rFonts w:ascii="Times New Roman" w:hAnsi="Times New Roman"/>
          <w:lang w:eastAsia="ar-SA"/>
        </w:rPr>
        <w:t>pis i charakterystykę</w:t>
      </w:r>
      <w:r w:rsidR="00331128" w:rsidRPr="00FB63F9">
        <w:rPr>
          <w:rFonts w:ascii="Times New Roman" w:hAnsi="Times New Roman"/>
          <w:lang w:eastAsia="ar-SA"/>
        </w:rPr>
        <w:t xml:space="preserve"> </w:t>
      </w:r>
      <w:r w:rsidRPr="00FB63F9">
        <w:rPr>
          <w:rFonts w:ascii="Times New Roman" w:hAnsi="Times New Roman"/>
          <w:lang w:eastAsia="ar-SA"/>
        </w:rPr>
        <w:t>wszystkich składników dokumentacji oraz powinna być dostarczona:</w:t>
      </w:r>
    </w:p>
    <w:p w14:paraId="521A220A" w14:textId="77777777" w:rsidR="00427E63" w:rsidRPr="00FB63F9" w:rsidRDefault="00427E63"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w postaci papierowej, w formie spiętych, zszytych lub zbindowanych egzemplarzy</w:t>
      </w:r>
      <w:r w:rsidR="00E93261" w:rsidRPr="00FB63F9">
        <w:rPr>
          <w:rFonts w:ascii="Times New Roman" w:hAnsi="Times New Roman"/>
          <w:lang w:eastAsia="ar-SA"/>
        </w:rPr>
        <w:t xml:space="preserve"> (3egz.)</w:t>
      </w:r>
      <w:r w:rsidRPr="00FB63F9">
        <w:rPr>
          <w:rFonts w:ascii="Times New Roman" w:hAnsi="Times New Roman"/>
          <w:lang w:eastAsia="ar-SA"/>
        </w:rPr>
        <w:t>,</w:t>
      </w:r>
    </w:p>
    <w:p w14:paraId="4F98AB87" w14:textId="77777777" w:rsidR="00427E63" w:rsidRPr="00FB63F9" w:rsidRDefault="00427E63"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 xml:space="preserve">w postaci elektronicznej - w formie plików w formacie PDF </w:t>
      </w:r>
      <w:r w:rsidR="003574F0" w:rsidRPr="00FB63F9">
        <w:rPr>
          <w:rFonts w:ascii="Times New Roman" w:hAnsi="Times New Roman"/>
          <w:lang w:eastAsia="ar-SA"/>
        </w:rPr>
        <w:t>oraz</w:t>
      </w:r>
      <w:r w:rsidRPr="00FB63F9">
        <w:rPr>
          <w:rFonts w:ascii="Times New Roman" w:hAnsi="Times New Roman"/>
          <w:lang w:eastAsia="ar-SA"/>
        </w:rPr>
        <w:t xml:space="preserve"> innego powszechnie</w:t>
      </w:r>
      <w:r w:rsidR="00EE7ECE" w:rsidRPr="00FB63F9">
        <w:rPr>
          <w:rFonts w:ascii="Times New Roman" w:hAnsi="Times New Roman"/>
          <w:lang w:eastAsia="ar-SA"/>
        </w:rPr>
        <w:t xml:space="preserve"> </w:t>
      </w:r>
      <w:r w:rsidRPr="00FB63F9">
        <w:rPr>
          <w:rFonts w:ascii="Times New Roman" w:hAnsi="Times New Roman"/>
          <w:lang w:eastAsia="ar-SA"/>
        </w:rPr>
        <w:t>dostępnego formatu</w:t>
      </w:r>
      <w:r w:rsidR="00B9369F" w:rsidRPr="00FB63F9">
        <w:rPr>
          <w:rFonts w:ascii="Times New Roman" w:hAnsi="Times New Roman"/>
          <w:lang w:eastAsia="ar-SA"/>
        </w:rPr>
        <w:t xml:space="preserve"> (w formie edytowalnej</w:t>
      </w:r>
      <w:r w:rsidR="003574F0" w:rsidRPr="00FB63F9">
        <w:rPr>
          <w:rFonts w:ascii="Times New Roman" w:hAnsi="Times New Roman"/>
          <w:lang w:eastAsia="ar-SA"/>
        </w:rPr>
        <w:t>)</w:t>
      </w:r>
      <w:r w:rsidR="00AA6368" w:rsidRPr="00FB63F9">
        <w:rPr>
          <w:rFonts w:ascii="Times New Roman" w:hAnsi="Times New Roman"/>
          <w:lang w:eastAsia="ar-SA"/>
        </w:rPr>
        <w:t xml:space="preserve"> </w:t>
      </w:r>
      <w:r w:rsidRPr="00FB63F9">
        <w:rPr>
          <w:rFonts w:ascii="Times New Roman" w:hAnsi="Times New Roman"/>
          <w:lang w:eastAsia="ar-SA"/>
        </w:rPr>
        <w:t>dokumentów elektronicznych (Word, HTML itp.)</w:t>
      </w:r>
      <w:r w:rsidR="00E93261" w:rsidRPr="00FB63F9">
        <w:rPr>
          <w:rFonts w:ascii="Times New Roman" w:hAnsi="Times New Roman"/>
          <w:lang w:eastAsia="ar-SA"/>
        </w:rPr>
        <w:t xml:space="preserve"> na płycie DVD lub pendrive (3 szt.)</w:t>
      </w:r>
      <w:r w:rsidRPr="00FB63F9">
        <w:rPr>
          <w:rFonts w:ascii="Times New Roman" w:hAnsi="Times New Roman"/>
          <w:lang w:eastAsia="ar-SA"/>
        </w:rPr>
        <w:t>;</w:t>
      </w:r>
    </w:p>
    <w:p w14:paraId="2EF94857" w14:textId="77777777" w:rsidR="008C087A" w:rsidRPr="00FB63F9" w:rsidRDefault="008C087A"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lang w:eastAsia="ar-SA"/>
        </w:rPr>
        <w:t>Dokumentacja powinna zawierać DTR Dokumentację Techniczno-Ruchową z uwzględnieniem w szczególności:</w:t>
      </w:r>
    </w:p>
    <w:p w14:paraId="2C58F378"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schematów ideowych podłączenia wszystkich urządzeń parkingowych</w:t>
      </w:r>
    </w:p>
    <w:p w14:paraId="6B810F78"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szczegółowej adresacji IP dla wszystkich urządzeń serwerów etc.</w:t>
      </w:r>
    </w:p>
    <w:p w14:paraId="513B565E"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konfiguracji wszystkich urządzeń parkingowych wraz z konfiguracją serwerów</w:t>
      </w:r>
    </w:p>
    <w:p w14:paraId="6C6D4404" w14:textId="77777777" w:rsidR="007B553F"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techniczne warunki pracy urządzeń i serwerów parkingowych.</w:t>
      </w:r>
    </w:p>
    <w:p w14:paraId="36D72E90" w14:textId="77777777" w:rsidR="008C087A" w:rsidRPr="00FB63F9" w:rsidRDefault="007B553F" w:rsidP="00AA33B0">
      <w:pPr>
        <w:pStyle w:val="Akapitzlist"/>
        <w:numPr>
          <w:ilvl w:val="0"/>
          <w:numId w:val="47"/>
        </w:numPr>
        <w:spacing w:line="360" w:lineRule="auto"/>
        <w:ind w:left="1080"/>
        <w:rPr>
          <w:rFonts w:ascii="Times New Roman" w:hAnsi="Times New Roman"/>
          <w:lang w:eastAsia="ar-SA"/>
        </w:rPr>
      </w:pPr>
      <w:r w:rsidRPr="00FB63F9">
        <w:rPr>
          <w:rFonts w:ascii="Times New Roman" w:hAnsi="Times New Roman"/>
          <w:lang w:eastAsia="ar-SA"/>
        </w:rPr>
        <w:t xml:space="preserve">Dokumentacja powinna zawierać </w:t>
      </w:r>
      <w:r w:rsidR="008C087A" w:rsidRPr="00FB63F9">
        <w:rPr>
          <w:rFonts w:ascii="Times New Roman" w:hAnsi="Times New Roman"/>
          <w:lang w:eastAsia="ar-SA"/>
        </w:rPr>
        <w:t>pełn</w:t>
      </w:r>
      <w:r w:rsidRPr="00FB63F9">
        <w:rPr>
          <w:rFonts w:ascii="Times New Roman" w:hAnsi="Times New Roman"/>
          <w:lang w:eastAsia="ar-SA"/>
        </w:rPr>
        <w:t>ą</w:t>
      </w:r>
      <w:r w:rsidR="008C087A" w:rsidRPr="00FB63F9">
        <w:rPr>
          <w:rFonts w:ascii="Times New Roman" w:hAnsi="Times New Roman"/>
          <w:lang w:eastAsia="ar-SA"/>
        </w:rPr>
        <w:t xml:space="preserve"> dokumentacj</w:t>
      </w:r>
      <w:r w:rsidRPr="00FB63F9">
        <w:rPr>
          <w:rFonts w:ascii="Times New Roman" w:hAnsi="Times New Roman"/>
          <w:lang w:eastAsia="ar-SA"/>
        </w:rPr>
        <w:t>ę</w:t>
      </w:r>
      <w:r w:rsidR="008C087A" w:rsidRPr="00FB63F9">
        <w:rPr>
          <w:rFonts w:ascii="Times New Roman" w:hAnsi="Times New Roman"/>
          <w:lang w:eastAsia="ar-SA"/>
        </w:rPr>
        <w:t xml:space="preserve"> administracyjn</w:t>
      </w:r>
      <w:r w:rsidRPr="00FB63F9">
        <w:rPr>
          <w:rFonts w:ascii="Times New Roman" w:hAnsi="Times New Roman"/>
          <w:lang w:eastAsia="ar-SA"/>
        </w:rPr>
        <w:t>ą</w:t>
      </w:r>
      <w:r w:rsidR="008C087A" w:rsidRPr="00FB63F9">
        <w:rPr>
          <w:rFonts w:ascii="Times New Roman" w:hAnsi="Times New Roman"/>
          <w:lang w:eastAsia="ar-SA"/>
        </w:rPr>
        <w:t xml:space="preserve"> dla systemów i aplikacji parkingowych,</w:t>
      </w:r>
      <w:r w:rsidRPr="00FB63F9">
        <w:rPr>
          <w:rFonts w:ascii="Times New Roman" w:hAnsi="Times New Roman"/>
          <w:lang w:eastAsia="ar-SA"/>
        </w:rPr>
        <w:t xml:space="preserve"> </w:t>
      </w:r>
      <w:r w:rsidR="008C087A" w:rsidRPr="00FB63F9">
        <w:rPr>
          <w:rFonts w:ascii="Times New Roman" w:hAnsi="Times New Roman"/>
          <w:lang w:eastAsia="ar-SA"/>
        </w:rPr>
        <w:t>pozwalającej na sprawne zarządzanie infrastrukturą parkingową oraz na wykrywanie nieprawidłowości w działaniu i opisem usuwania najczęściej występujących problemów.</w:t>
      </w:r>
      <w:r w:rsidRPr="00FB63F9">
        <w:rPr>
          <w:rFonts w:ascii="Times New Roman" w:hAnsi="Times New Roman"/>
          <w:lang w:eastAsia="ar-SA"/>
        </w:rPr>
        <w:t xml:space="preserve"> </w:t>
      </w:r>
      <w:r w:rsidR="008C087A" w:rsidRPr="00FB63F9">
        <w:rPr>
          <w:rFonts w:ascii="Times New Roman" w:hAnsi="Times New Roman"/>
          <w:lang w:eastAsia="ar-SA"/>
        </w:rPr>
        <w:t>Dokumentacja administracyjna powinna zawierać w szczególności:</w:t>
      </w:r>
    </w:p>
    <w:p w14:paraId="78220D5F"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informację umożliwiające tworzenie backupów, odtwarzanie systemu po awarii i przywracanie  danych archiwalnych</w:t>
      </w:r>
      <w:r w:rsidR="007B553F" w:rsidRPr="00FB63F9">
        <w:rPr>
          <w:rFonts w:ascii="Times New Roman" w:hAnsi="Times New Roman"/>
          <w:lang w:eastAsia="ar-SA"/>
        </w:rPr>
        <w:t>,</w:t>
      </w:r>
    </w:p>
    <w:p w14:paraId="4D67E528" w14:textId="77777777" w:rsidR="008C087A" w:rsidRPr="00FB63F9" w:rsidRDefault="00683E12" w:rsidP="00AA33B0">
      <w:pPr>
        <w:pStyle w:val="Akapitzlist"/>
        <w:numPr>
          <w:ilvl w:val="1"/>
          <w:numId w:val="47"/>
        </w:numPr>
        <w:spacing w:line="360" w:lineRule="auto"/>
        <w:rPr>
          <w:rFonts w:ascii="Times New Roman" w:hAnsi="Times New Roman"/>
          <w:lang w:eastAsia="ar-SA"/>
        </w:rPr>
      </w:pPr>
      <w:r>
        <w:rPr>
          <w:rFonts w:ascii="Times New Roman" w:hAnsi="Times New Roman"/>
          <w:lang w:eastAsia="ar-SA"/>
        </w:rPr>
        <w:t xml:space="preserve"> instrukcję</w:t>
      </w:r>
      <w:r w:rsidR="008C087A" w:rsidRPr="00FB63F9">
        <w:rPr>
          <w:rFonts w:ascii="Times New Roman" w:hAnsi="Times New Roman"/>
          <w:lang w:eastAsia="ar-SA"/>
        </w:rPr>
        <w:t xml:space="preserve"> tworzenia raportów z systemów parkingowych</w:t>
      </w:r>
      <w:r w:rsidR="007B553F" w:rsidRPr="00FB63F9">
        <w:rPr>
          <w:rFonts w:ascii="Times New Roman" w:hAnsi="Times New Roman"/>
          <w:lang w:eastAsia="ar-SA"/>
        </w:rPr>
        <w:t>,</w:t>
      </w:r>
    </w:p>
    <w:p w14:paraId="25CEFBE3"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opis uruchamianych usług na serwerach</w:t>
      </w:r>
      <w:r w:rsidR="007B553F" w:rsidRPr="00FB63F9">
        <w:rPr>
          <w:rFonts w:ascii="Times New Roman" w:hAnsi="Times New Roman"/>
          <w:lang w:eastAsia="ar-SA"/>
        </w:rPr>
        <w:t>,</w:t>
      </w:r>
    </w:p>
    <w:p w14:paraId="10A1EA77"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opis struktury i konfiguracji baz danych wraz ze ścieżkami  dostę</w:t>
      </w:r>
      <w:r w:rsidR="007B553F" w:rsidRPr="00FB63F9">
        <w:rPr>
          <w:rFonts w:ascii="Times New Roman" w:hAnsi="Times New Roman"/>
          <w:lang w:eastAsia="ar-SA"/>
        </w:rPr>
        <w:t>pu i  hasłami administracyjnymi,</w:t>
      </w:r>
    </w:p>
    <w:p w14:paraId="2EAC9725" w14:textId="77777777" w:rsidR="008C087A" w:rsidRPr="00FB63F9" w:rsidRDefault="007B553F"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wykaz</w:t>
      </w:r>
      <w:r w:rsidR="008C087A" w:rsidRPr="00FB63F9">
        <w:rPr>
          <w:rFonts w:ascii="Times New Roman" w:hAnsi="Times New Roman"/>
          <w:lang w:eastAsia="ar-SA"/>
        </w:rPr>
        <w:t xml:space="preserve"> haseł administracyjnych w formie tabelarycznej (w sposób nie jawny) dla wszystkich systemów, aplikacji  i  urządzeń parkingowych</w:t>
      </w:r>
      <w:r w:rsidRPr="00FB63F9">
        <w:rPr>
          <w:rFonts w:ascii="Times New Roman" w:hAnsi="Times New Roman"/>
          <w:lang w:eastAsia="ar-SA"/>
        </w:rPr>
        <w:t>,</w:t>
      </w:r>
    </w:p>
    <w:p w14:paraId="2E2F3DF6"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wymagania oraz szczegółowy opis sposobu nowo podłączanych parkingów do systemu nadrzędnego ( NSI)</w:t>
      </w:r>
      <w:r w:rsidR="007B553F" w:rsidRPr="00FB63F9">
        <w:rPr>
          <w:rFonts w:ascii="Times New Roman" w:hAnsi="Times New Roman"/>
          <w:lang w:eastAsia="ar-SA"/>
        </w:rPr>
        <w:t>,</w:t>
      </w:r>
    </w:p>
    <w:p w14:paraId="6568BFD6" w14:textId="77777777" w:rsidR="008C087A" w:rsidRPr="00FB63F9" w:rsidRDefault="008C087A" w:rsidP="00AA33B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lastRenderedPageBreak/>
        <w:t xml:space="preserve">sposób przekazywania danych do tablic informacyjnych (TRAX) oraz metody kontroli i zarządzania wyświetlanymi na tablicach informacjami. </w:t>
      </w:r>
    </w:p>
    <w:p w14:paraId="7E945ACB" w14:textId="77777777" w:rsidR="00F82380" w:rsidRPr="00FB63F9" w:rsidRDefault="008C087A" w:rsidP="00F8238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opis i format danych wystawianych na szynę API.</w:t>
      </w:r>
    </w:p>
    <w:p w14:paraId="1C6C06B9" w14:textId="48CE767D" w:rsidR="007A1340" w:rsidRDefault="00F82380" w:rsidP="00F82380">
      <w:pPr>
        <w:pStyle w:val="Akapitzlist"/>
        <w:numPr>
          <w:ilvl w:val="1"/>
          <w:numId w:val="47"/>
        </w:numPr>
        <w:spacing w:line="360" w:lineRule="auto"/>
        <w:rPr>
          <w:rFonts w:ascii="Times New Roman" w:hAnsi="Times New Roman"/>
          <w:lang w:eastAsia="ar-SA"/>
        </w:rPr>
      </w:pPr>
      <w:r w:rsidRPr="00FB63F9">
        <w:rPr>
          <w:rFonts w:ascii="Times New Roman" w:hAnsi="Times New Roman"/>
          <w:lang w:eastAsia="ar-SA"/>
        </w:rPr>
        <w:t>Szczegółowy opis protokołu komunikacyjnego z opisem wykorzystanych metod</w:t>
      </w:r>
      <w:r w:rsidR="007A1340">
        <w:rPr>
          <w:rFonts w:ascii="Times New Roman" w:hAnsi="Times New Roman"/>
          <w:lang w:eastAsia="ar-SA"/>
        </w:rPr>
        <w:t xml:space="preserve"> </w:t>
      </w:r>
    </w:p>
    <w:p w14:paraId="33A48755" w14:textId="59A3C6D7" w:rsidR="0069007F" w:rsidRDefault="0069007F" w:rsidP="00F82380">
      <w:pPr>
        <w:pStyle w:val="Akapitzlist"/>
        <w:numPr>
          <w:ilvl w:val="1"/>
          <w:numId w:val="47"/>
        </w:numPr>
        <w:spacing w:line="360" w:lineRule="auto"/>
        <w:rPr>
          <w:rFonts w:ascii="Times New Roman" w:hAnsi="Times New Roman"/>
          <w:lang w:eastAsia="ar-SA"/>
        </w:rPr>
      </w:pPr>
      <w:r>
        <w:rPr>
          <w:rFonts w:ascii="Times New Roman" w:hAnsi="Times New Roman"/>
          <w:lang w:eastAsia="ar-SA"/>
        </w:rPr>
        <w:t xml:space="preserve">Opis dokumentacji protokołów komunikacyjnych </w:t>
      </w:r>
      <w:r w:rsidR="004C7AE5">
        <w:rPr>
          <w:rFonts w:ascii="Times New Roman" w:hAnsi="Times New Roman"/>
          <w:lang w:eastAsia="ar-SA"/>
        </w:rPr>
        <w:t>o</w:t>
      </w:r>
      <w:r>
        <w:rPr>
          <w:rFonts w:ascii="Times New Roman" w:hAnsi="Times New Roman"/>
          <w:lang w:eastAsia="ar-SA"/>
        </w:rPr>
        <w:t>pisujących punkt styku i wymiany z systemami parkingowymi do / z systemu centralnego NSI</w:t>
      </w:r>
    </w:p>
    <w:p w14:paraId="6422B173" w14:textId="64E04F79" w:rsidR="0069007F" w:rsidRPr="00FB63F9" w:rsidRDefault="0069007F" w:rsidP="00F82380">
      <w:pPr>
        <w:pStyle w:val="Akapitzlist"/>
        <w:numPr>
          <w:ilvl w:val="1"/>
          <w:numId w:val="47"/>
        </w:numPr>
        <w:spacing w:line="360" w:lineRule="auto"/>
        <w:rPr>
          <w:rFonts w:ascii="Times New Roman" w:hAnsi="Times New Roman"/>
          <w:lang w:eastAsia="ar-SA"/>
        </w:rPr>
      </w:pPr>
      <w:r>
        <w:rPr>
          <w:rFonts w:ascii="Times New Roman" w:hAnsi="Times New Roman"/>
          <w:lang w:eastAsia="ar-SA"/>
        </w:rPr>
        <w:t>Procedura tworzenia MAKR w tym m.in. makra umożliwiające automatyczny i bezpłatny wjazd pojazdom uprzywilejowanym (co najmniej 200 aut)</w:t>
      </w:r>
    </w:p>
    <w:p w14:paraId="774AAD1D" w14:textId="77777777" w:rsidR="00EE7ECE" w:rsidRPr="00FB63F9" w:rsidRDefault="00427E63"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lang w:eastAsia="ar-SA"/>
        </w:rPr>
        <w:t>Suplementy do dokumentacji muszą być spisane w odrębnej liście (numer suplementu</w:t>
      </w:r>
      <w:r w:rsidR="00513533" w:rsidRPr="00FB63F9">
        <w:rPr>
          <w:rFonts w:ascii="Times New Roman" w:hAnsi="Times New Roman"/>
          <w:lang w:eastAsia="ar-SA"/>
        </w:rPr>
        <w:t xml:space="preserve"> </w:t>
      </w:r>
      <w:r w:rsidRPr="00FB63F9">
        <w:rPr>
          <w:rFonts w:ascii="Times New Roman" w:hAnsi="Times New Roman"/>
          <w:lang w:eastAsia="ar-SA"/>
        </w:rPr>
        <w:t>oraz datę wydania i wersję).</w:t>
      </w:r>
    </w:p>
    <w:p w14:paraId="06E01D70" w14:textId="77777777" w:rsidR="00331128" w:rsidRPr="00FB63F9" w:rsidRDefault="00331128"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lang w:eastAsia="ar-SA"/>
        </w:rPr>
        <w:t xml:space="preserve">Adresacja </w:t>
      </w:r>
      <w:r w:rsidR="002A356B" w:rsidRPr="00FB63F9">
        <w:rPr>
          <w:rFonts w:ascii="Times New Roman" w:hAnsi="Times New Roman"/>
          <w:lang w:eastAsia="ar-SA"/>
        </w:rPr>
        <w:t xml:space="preserve">IP </w:t>
      </w:r>
      <w:r w:rsidRPr="00FB63F9">
        <w:rPr>
          <w:rFonts w:ascii="Times New Roman" w:hAnsi="Times New Roman"/>
          <w:lang w:eastAsia="ar-SA"/>
        </w:rPr>
        <w:t>wszystkich komponentów Systemu</w:t>
      </w:r>
      <w:r w:rsidR="002A356B" w:rsidRPr="00FB63F9">
        <w:rPr>
          <w:rFonts w:ascii="Times New Roman" w:hAnsi="Times New Roman"/>
          <w:lang w:eastAsia="ar-SA"/>
        </w:rPr>
        <w:t>, informacje dot. API</w:t>
      </w:r>
      <w:r w:rsidRPr="00FB63F9">
        <w:rPr>
          <w:rFonts w:ascii="Times New Roman" w:hAnsi="Times New Roman"/>
          <w:lang w:eastAsia="ar-SA"/>
        </w:rPr>
        <w:t xml:space="preserve"> or</w:t>
      </w:r>
      <w:r w:rsidR="00CB062A" w:rsidRPr="00FB63F9">
        <w:rPr>
          <w:rFonts w:ascii="Times New Roman" w:hAnsi="Times New Roman"/>
          <w:lang w:eastAsia="ar-SA"/>
        </w:rPr>
        <w:t>az hasła</w:t>
      </w:r>
      <w:r w:rsidRPr="00FB63F9">
        <w:rPr>
          <w:rFonts w:ascii="Times New Roman" w:hAnsi="Times New Roman"/>
          <w:lang w:eastAsia="ar-SA"/>
        </w:rPr>
        <w:t xml:space="preserve"> i loginy do urządzeń, systemów i baz danych powinny być przekazane Administratorom Zamawiającego w sposób bezpieczny najpóźniej w dniu podpisania protokołu odbioru przedmiotu Umowy.  </w:t>
      </w:r>
    </w:p>
    <w:p w14:paraId="5ED5F461" w14:textId="77777777" w:rsidR="00427E63" w:rsidRPr="00FB63F9" w:rsidRDefault="00427E63"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lang w:eastAsia="ar-SA"/>
        </w:rPr>
        <w:t>Jeżeli w dokumentacji występuje odwołanie do innych źródeł wymagany jest spis</w:t>
      </w:r>
      <w:r w:rsidR="00491B6B" w:rsidRPr="00FB63F9">
        <w:rPr>
          <w:rFonts w:ascii="Times New Roman" w:hAnsi="Times New Roman"/>
          <w:lang w:eastAsia="ar-SA"/>
        </w:rPr>
        <w:t xml:space="preserve"> </w:t>
      </w:r>
      <w:r w:rsidRPr="00FB63F9">
        <w:rPr>
          <w:rFonts w:ascii="Times New Roman" w:hAnsi="Times New Roman"/>
          <w:lang w:eastAsia="ar-SA"/>
        </w:rPr>
        <w:t>wszystkich użytych dokumentów zewnętrznych i miejsce publikowania;</w:t>
      </w:r>
    </w:p>
    <w:p w14:paraId="510D0AE6" w14:textId="77777777" w:rsidR="00EA1E5E" w:rsidRPr="00FB63F9" w:rsidRDefault="00427E63"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lang w:eastAsia="ar-SA"/>
        </w:rPr>
        <w:t>Procedury nie mogą zawierać sformułowań typu „zgodnie ze standardową procedurą</w:t>
      </w:r>
      <w:r w:rsidR="001A4E51" w:rsidRPr="00FB63F9">
        <w:rPr>
          <w:rFonts w:ascii="Times New Roman" w:hAnsi="Times New Roman"/>
          <w:lang w:eastAsia="ar-SA"/>
        </w:rPr>
        <w:t>”</w:t>
      </w:r>
      <w:r w:rsidRPr="00FB63F9">
        <w:rPr>
          <w:rFonts w:ascii="Times New Roman" w:hAnsi="Times New Roman"/>
          <w:lang w:eastAsia="ar-SA"/>
        </w:rPr>
        <w:t>.</w:t>
      </w:r>
    </w:p>
    <w:p w14:paraId="7C67F557" w14:textId="77777777" w:rsidR="00EA6E9E" w:rsidRPr="00FB63F9" w:rsidRDefault="00EA1E5E" w:rsidP="00AA33B0">
      <w:pPr>
        <w:pStyle w:val="Akapitzlist"/>
        <w:numPr>
          <w:ilvl w:val="0"/>
          <w:numId w:val="47"/>
        </w:numPr>
        <w:spacing w:line="360" w:lineRule="auto"/>
        <w:rPr>
          <w:rFonts w:ascii="Times New Roman" w:hAnsi="Times New Roman"/>
          <w:lang w:eastAsia="ar-SA"/>
        </w:rPr>
      </w:pPr>
      <w:r w:rsidRPr="00FB63F9" w:rsidDel="00EA1E5E">
        <w:rPr>
          <w:rFonts w:ascii="Times New Roman" w:hAnsi="Times New Roman"/>
          <w:lang w:eastAsia="ar-SA"/>
        </w:rPr>
        <w:t xml:space="preserve"> </w:t>
      </w:r>
      <w:r w:rsidR="00427E63" w:rsidRPr="00FB63F9">
        <w:rPr>
          <w:rFonts w:ascii="Times New Roman" w:hAnsi="Times New Roman"/>
          <w:lang w:eastAsia="ar-SA"/>
        </w:rPr>
        <w:t>W przypadku odniesień do zewnętrznej dokumentacji, zewnętrzna dokumentacja musi</w:t>
      </w:r>
      <w:r w:rsidR="00491B6B" w:rsidRPr="00FB63F9">
        <w:rPr>
          <w:rFonts w:ascii="Times New Roman" w:hAnsi="Times New Roman"/>
          <w:lang w:eastAsia="ar-SA"/>
        </w:rPr>
        <w:t xml:space="preserve"> </w:t>
      </w:r>
      <w:r w:rsidR="00427E63" w:rsidRPr="00FB63F9">
        <w:rPr>
          <w:rFonts w:ascii="Times New Roman" w:hAnsi="Times New Roman"/>
          <w:lang w:eastAsia="ar-SA"/>
        </w:rPr>
        <w:t>zostać dołączona lub zostać bardzo precyzyjnie wskazana (dostarczona w postaci trwałej</w:t>
      </w:r>
      <w:r w:rsidR="00491B6B" w:rsidRPr="00FB63F9">
        <w:rPr>
          <w:rFonts w:ascii="Times New Roman" w:hAnsi="Times New Roman"/>
          <w:lang w:eastAsia="ar-SA"/>
        </w:rPr>
        <w:t xml:space="preserve"> </w:t>
      </w:r>
      <w:r w:rsidR="00427E63" w:rsidRPr="00FB63F9">
        <w:rPr>
          <w:rFonts w:ascii="Times New Roman" w:hAnsi="Times New Roman"/>
          <w:lang w:eastAsia="ar-SA"/>
        </w:rPr>
        <w:t>kopii w przypadku dostępu do zasobów internetowych), a odwołanie musi wskazywać na</w:t>
      </w:r>
      <w:r w:rsidR="00491B6B" w:rsidRPr="00FB63F9">
        <w:rPr>
          <w:rFonts w:ascii="Times New Roman" w:hAnsi="Times New Roman"/>
          <w:lang w:eastAsia="ar-SA"/>
        </w:rPr>
        <w:t xml:space="preserve"> </w:t>
      </w:r>
      <w:r w:rsidR="00427E63" w:rsidRPr="00FB63F9">
        <w:rPr>
          <w:rFonts w:ascii="Times New Roman" w:hAnsi="Times New Roman"/>
          <w:lang w:eastAsia="ar-SA"/>
        </w:rPr>
        <w:t>konkretną stronę/fra</w:t>
      </w:r>
      <w:r w:rsidR="00C955CC" w:rsidRPr="00FB63F9">
        <w:rPr>
          <w:rFonts w:ascii="Times New Roman" w:hAnsi="Times New Roman"/>
          <w:lang w:eastAsia="ar-SA"/>
        </w:rPr>
        <w:t>gment dokumentacji zewnętrznej</w:t>
      </w:r>
      <w:r w:rsidR="001A4E51" w:rsidRPr="00FB63F9">
        <w:rPr>
          <w:rFonts w:ascii="Times New Roman" w:hAnsi="Times New Roman"/>
          <w:lang w:eastAsia="ar-SA"/>
        </w:rPr>
        <w:t>.</w:t>
      </w:r>
    </w:p>
    <w:p w14:paraId="3B3BF800" w14:textId="77777777" w:rsidR="00331128" w:rsidRPr="00FB63F9" w:rsidRDefault="00C955CC" w:rsidP="00AA33B0">
      <w:pPr>
        <w:pStyle w:val="Akapitzlist"/>
        <w:numPr>
          <w:ilvl w:val="0"/>
          <w:numId w:val="47"/>
        </w:numPr>
        <w:spacing w:line="360" w:lineRule="auto"/>
        <w:rPr>
          <w:rFonts w:ascii="Times New Roman" w:hAnsi="Times New Roman"/>
        </w:rPr>
      </w:pPr>
      <w:r w:rsidRPr="00FB63F9">
        <w:rPr>
          <w:rFonts w:ascii="Times New Roman" w:hAnsi="Times New Roman"/>
        </w:rPr>
        <w:t xml:space="preserve">Aktualizacja dokumentacji w trakcie </w:t>
      </w:r>
      <w:r w:rsidR="002A356B" w:rsidRPr="00FB63F9">
        <w:rPr>
          <w:rFonts w:ascii="Times New Roman" w:hAnsi="Times New Roman"/>
        </w:rPr>
        <w:t xml:space="preserve">użytkowania Systemu w okresie gwarancyjnym </w:t>
      </w:r>
      <w:r w:rsidRPr="00FB63F9">
        <w:rPr>
          <w:rFonts w:ascii="Times New Roman" w:hAnsi="Times New Roman"/>
        </w:rPr>
        <w:t>nie może być opóźniona o więcej n</w:t>
      </w:r>
      <w:r w:rsidR="001F2554" w:rsidRPr="00FB63F9">
        <w:rPr>
          <w:rFonts w:ascii="Times New Roman" w:hAnsi="Times New Roman"/>
        </w:rPr>
        <w:t xml:space="preserve">iż 1 miesiąc od </w:t>
      </w:r>
      <w:r w:rsidR="00331128" w:rsidRPr="00FB63F9">
        <w:rPr>
          <w:rFonts w:ascii="Times New Roman" w:hAnsi="Times New Roman"/>
        </w:rPr>
        <w:t>dokonania zmian/modyfikacji/poprawek Systemu.</w:t>
      </w:r>
    </w:p>
    <w:p w14:paraId="06A5F956" w14:textId="77777777" w:rsidR="001F2554" w:rsidRPr="00FB63F9" w:rsidRDefault="00C955CC" w:rsidP="00AA33B0">
      <w:pPr>
        <w:pStyle w:val="Akapitzlist"/>
        <w:numPr>
          <w:ilvl w:val="0"/>
          <w:numId w:val="47"/>
        </w:numPr>
        <w:spacing w:line="360" w:lineRule="auto"/>
        <w:rPr>
          <w:rFonts w:ascii="Times New Roman" w:hAnsi="Times New Roman"/>
        </w:rPr>
      </w:pPr>
      <w:r w:rsidRPr="00FB63F9">
        <w:rPr>
          <w:rFonts w:ascii="Times New Roman" w:hAnsi="Times New Roman"/>
        </w:rPr>
        <w:t>Dokumentacja zawiera pełną charaktery</w:t>
      </w:r>
      <w:r w:rsidR="001F2554" w:rsidRPr="00FB63F9">
        <w:rPr>
          <w:rFonts w:ascii="Times New Roman" w:hAnsi="Times New Roman"/>
        </w:rPr>
        <w:t>stykę licencjonowania elementów</w:t>
      </w:r>
    </w:p>
    <w:p w14:paraId="285B09D9" w14:textId="77777777" w:rsidR="007E5460" w:rsidRPr="00FB63F9" w:rsidRDefault="007E5460" w:rsidP="00AA33B0">
      <w:pPr>
        <w:pStyle w:val="Akapitzlist"/>
        <w:numPr>
          <w:ilvl w:val="0"/>
          <w:numId w:val="47"/>
        </w:numPr>
        <w:spacing w:line="360" w:lineRule="auto"/>
        <w:rPr>
          <w:rFonts w:ascii="Times New Roman" w:hAnsi="Times New Roman"/>
        </w:rPr>
      </w:pPr>
      <w:r w:rsidRPr="00FB63F9">
        <w:rPr>
          <w:rFonts w:ascii="Times New Roman" w:hAnsi="Times New Roman"/>
        </w:rPr>
        <w:t>Dokumentacja powinna zawierać wycenę wszystkich elementów, wchodzących w skład p</w:t>
      </w:r>
      <w:r w:rsidR="00FE5ABF" w:rsidRPr="00FB63F9">
        <w:rPr>
          <w:rFonts w:ascii="Times New Roman" w:hAnsi="Times New Roman"/>
        </w:rPr>
        <w:t>oszczegól</w:t>
      </w:r>
      <w:r w:rsidRPr="00FB63F9">
        <w:rPr>
          <w:rFonts w:ascii="Times New Roman" w:hAnsi="Times New Roman"/>
        </w:rPr>
        <w:t>nych urządzeń parkingowych</w:t>
      </w:r>
      <w:r w:rsidR="00FE5ABF" w:rsidRPr="00FB63F9">
        <w:rPr>
          <w:rFonts w:ascii="Times New Roman" w:hAnsi="Times New Roman"/>
        </w:rPr>
        <w:t xml:space="preserve"> typu kasa parkingowa, terminal wjazdowy itp. </w:t>
      </w:r>
    </w:p>
    <w:p w14:paraId="479586C0" w14:textId="77777777" w:rsidR="0004076B" w:rsidRPr="00FB63F9" w:rsidRDefault="00C955CC" w:rsidP="00AA33B0">
      <w:pPr>
        <w:pStyle w:val="Akapitzlist"/>
        <w:numPr>
          <w:ilvl w:val="0"/>
          <w:numId w:val="47"/>
        </w:numPr>
        <w:spacing w:line="360" w:lineRule="auto"/>
        <w:rPr>
          <w:rFonts w:ascii="Times New Roman" w:hAnsi="Times New Roman"/>
          <w:lang w:eastAsia="ar-SA"/>
        </w:rPr>
      </w:pPr>
      <w:r w:rsidRPr="00FB63F9">
        <w:rPr>
          <w:rFonts w:ascii="Times New Roman" w:hAnsi="Times New Roman"/>
        </w:rPr>
        <w:t>Zamawiający musi dodatkowo posiadać prawo majątkowe do powielania i rozpowszechniania dokumentacji w ramach grupy oraz wśród swoich klientów i firm trzecich tworzących aplikacje powiązane lub modyfikacje na zlecenie Zamawiającego; powinien posiadać prawo do tworzenia dokumentów pochodnych i ich rozpowszechniania zgodnie z powyższym zakresem (w tym prezentacje, dokumenta</w:t>
      </w:r>
      <w:r w:rsidR="001F2554" w:rsidRPr="00FB63F9">
        <w:rPr>
          <w:rFonts w:ascii="Times New Roman" w:hAnsi="Times New Roman"/>
        </w:rPr>
        <w:t>cje, instrukcje, projekty itp.)</w:t>
      </w:r>
    </w:p>
    <w:p w14:paraId="4E5F4113" w14:textId="77777777" w:rsidR="00C955CC" w:rsidRPr="00FB63F9" w:rsidRDefault="00C955CC" w:rsidP="0004076B">
      <w:pPr>
        <w:tabs>
          <w:tab w:val="left" w:pos="1475"/>
        </w:tabs>
        <w:rPr>
          <w:lang w:eastAsia="ar-SA"/>
        </w:rPr>
      </w:pPr>
    </w:p>
    <w:p w14:paraId="37506120" w14:textId="77777777" w:rsidR="00FA2AA5" w:rsidRPr="00FB63F9" w:rsidRDefault="00FA2AA5" w:rsidP="006A2AD1">
      <w:pPr>
        <w:pStyle w:val="Nagwek1"/>
      </w:pPr>
      <w:bookmarkStart w:id="35" w:name="_Toc521274445"/>
      <w:bookmarkStart w:id="36" w:name="_Toc524603019"/>
      <w:r w:rsidRPr="00FB63F9">
        <w:lastRenderedPageBreak/>
        <w:t>Systemy bezpieczeństwa i kontroli parkingu</w:t>
      </w:r>
      <w:bookmarkEnd w:id="35"/>
      <w:bookmarkEnd w:id="36"/>
    </w:p>
    <w:p w14:paraId="21AADFB2" w14:textId="77777777" w:rsidR="00C6138A" w:rsidRPr="00FB63F9" w:rsidRDefault="00C6138A" w:rsidP="00AA33B0">
      <w:pPr>
        <w:pStyle w:val="Nagwek2"/>
        <w:numPr>
          <w:ilvl w:val="1"/>
          <w:numId w:val="30"/>
        </w:numPr>
      </w:pPr>
      <w:bookmarkStart w:id="37" w:name="_Toc521274446"/>
      <w:bookmarkStart w:id="38" w:name="_Toc524603020"/>
      <w:r w:rsidRPr="00FB63F9">
        <w:t>Wymagania ogólne</w:t>
      </w:r>
      <w:r w:rsidR="0039541D" w:rsidRPr="00FB63F9">
        <w:t xml:space="preserve"> dla wszystkich urządzeń</w:t>
      </w:r>
      <w:bookmarkEnd w:id="37"/>
      <w:bookmarkEnd w:id="38"/>
    </w:p>
    <w:p w14:paraId="335465B0" w14:textId="77777777" w:rsidR="00C6138A" w:rsidRPr="003428F3" w:rsidRDefault="0039541D" w:rsidP="003428F3">
      <w:pPr>
        <w:pStyle w:val="Akapitzlist"/>
        <w:numPr>
          <w:ilvl w:val="0"/>
          <w:numId w:val="47"/>
        </w:numPr>
        <w:spacing w:line="360" w:lineRule="auto"/>
        <w:rPr>
          <w:rFonts w:ascii="Times New Roman" w:hAnsi="Times New Roman"/>
        </w:rPr>
      </w:pPr>
      <w:r w:rsidRPr="003428F3">
        <w:rPr>
          <w:rFonts w:ascii="Times New Roman" w:hAnsi="Times New Roman"/>
        </w:rPr>
        <w:t>Wszystkie urządzenia na parkingu muszą być stabiln</w:t>
      </w:r>
      <w:r w:rsidR="00BC26E1" w:rsidRPr="003428F3">
        <w:rPr>
          <w:rFonts w:ascii="Times New Roman" w:hAnsi="Times New Roman"/>
        </w:rPr>
        <w:t>i</w:t>
      </w:r>
      <w:r w:rsidRPr="003428F3">
        <w:rPr>
          <w:rFonts w:ascii="Times New Roman" w:hAnsi="Times New Roman"/>
        </w:rPr>
        <w:t>e przytwierdzone do odpowiednich fundamentów</w:t>
      </w:r>
      <w:r w:rsidR="00BC26E1" w:rsidRPr="003428F3">
        <w:rPr>
          <w:rFonts w:ascii="Times New Roman" w:hAnsi="Times New Roman"/>
        </w:rPr>
        <w:t xml:space="preserve"> oraz otoczone opaską z nawierzchni takiej jaką zastosowano na danym parkingu.</w:t>
      </w:r>
    </w:p>
    <w:p w14:paraId="47CDE95A" w14:textId="77777777" w:rsidR="008E1FAF" w:rsidRPr="003428F3" w:rsidRDefault="0039541D" w:rsidP="003428F3">
      <w:pPr>
        <w:pStyle w:val="Akapitzlist"/>
        <w:numPr>
          <w:ilvl w:val="0"/>
          <w:numId w:val="47"/>
        </w:numPr>
        <w:spacing w:line="360" w:lineRule="auto"/>
        <w:rPr>
          <w:rFonts w:ascii="Times New Roman" w:hAnsi="Times New Roman"/>
        </w:rPr>
      </w:pPr>
      <w:r w:rsidRPr="003428F3">
        <w:rPr>
          <w:rFonts w:ascii="Times New Roman" w:hAnsi="Times New Roman"/>
        </w:rPr>
        <w:t>Wszystkie urządzenie elektroniczne zamontowane</w:t>
      </w:r>
      <w:r w:rsidR="008E1FAF" w:rsidRPr="003428F3">
        <w:rPr>
          <w:rFonts w:ascii="Times New Roman" w:hAnsi="Times New Roman"/>
        </w:rPr>
        <w:t xml:space="preserve"> na parkingu (</w:t>
      </w:r>
      <w:r w:rsidRPr="003428F3">
        <w:rPr>
          <w:rFonts w:ascii="Times New Roman" w:hAnsi="Times New Roman"/>
        </w:rPr>
        <w:t>w kasie, terminalach wjazdowym i wyjazdowym</w:t>
      </w:r>
      <w:r w:rsidR="008E1FAF" w:rsidRPr="003428F3">
        <w:rPr>
          <w:rFonts w:ascii="Times New Roman" w:hAnsi="Times New Roman"/>
        </w:rPr>
        <w:t xml:space="preserve">, </w:t>
      </w:r>
      <w:r w:rsidRPr="003428F3">
        <w:rPr>
          <w:rFonts w:ascii="Times New Roman" w:hAnsi="Times New Roman"/>
        </w:rPr>
        <w:t>szafie teletechnicznej</w:t>
      </w:r>
      <w:r w:rsidR="008E1FAF" w:rsidRPr="003428F3">
        <w:rPr>
          <w:rFonts w:ascii="Times New Roman" w:hAnsi="Times New Roman"/>
        </w:rPr>
        <w:t xml:space="preserve"> itp.)</w:t>
      </w:r>
      <w:r w:rsidRPr="003428F3">
        <w:rPr>
          <w:rFonts w:ascii="Times New Roman" w:hAnsi="Times New Roman"/>
        </w:rPr>
        <w:t xml:space="preserve"> muszą być przystosowane do pracy </w:t>
      </w:r>
      <w:r w:rsidR="008E1FAF" w:rsidRPr="003428F3">
        <w:rPr>
          <w:rFonts w:ascii="Times New Roman" w:hAnsi="Times New Roman"/>
        </w:rPr>
        <w:t xml:space="preserve">w </w:t>
      </w:r>
      <w:r w:rsidR="00D914B8" w:rsidRPr="003428F3">
        <w:rPr>
          <w:rFonts w:ascii="Times New Roman" w:hAnsi="Times New Roman"/>
        </w:rPr>
        <w:t>obecnych warunkach klimatycznych. Obudowy tych urządzeń muszą być wyposażone w grzałki i wentylatory sterowane termostatem oraz posiadać odpowiedni</w:t>
      </w:r>
      <w:r w:rsidR="008E1FAF" w:rsidRPr="003428F3">
        <w:rPr>
          <w:rFonts w:ascii="Times New Roman" w:hAnsi="Times New Roman"/>
        </w:rPr>
        <w:t>ą</w:t>
      </w:r>
      <w:r w:rsidR="00D914B8" w:rsidRPr="003428F3">
        <w:rPr>
          <w:rFonts w:ascii="Times New Roman" w:hAnsi="Times New Roman"/>
        </w:rPr>
        <w:t xml:space="preserve"> wentylacj</w:t>
      </w:r>
      <w:r w:rsidR="008E1FAF" w:rsidRPr="003428F3">
        <w:rPr>
          <w:rFonts w:ascii="Times New Roman" w:hAnsi="Times New Roman"/>
        </w:rPr>
        <w:t>ę</w:t>
      </w:r>
      <w:r w:rsidR="00D914B8" w:rsidRPr="003428F3">
        <w:rPr>
          <w:rFonts w:ascii="Times New Roman" w:hAnsi="Times New Roman"/>
        </w:rPr>
        <w:t>.</w:t>
      </w:r>
      <w:r w:rsidR="008E1FAF" w:rsidRPr="003428F3">
        <w:rPr>
          <w:rFonts w:ascii="Times New Roman" w:hAnsi="Times New Roman"/>
        </w:rPr>
        <w:t xml:space="preserve"> </w:t>
      </w:r>
    </w:p>
    <w:p w14:paraId="417E086C" w14:textId="77777777" w:rsidR="008E1FAF" w:rsidRPr="003428F3" w:rsidRDefault="0039541D" w:rsidP="003428F3">
      <w:pPr>
        <w:pStyle w:val="Akapitzlist"/>
        <w:numPr>
          <w:ilvl w:val="0"/>
          <w:numId w:val="47"/>
        </w:numPr>
        <w:spacing w:line="360" w:lineRule="auto"/>
        <w:rPr>
          <w:rFonts w:ascii="Times New Roman" w:hAnsi="Times New Roman"/>
        </w:rPr>
      </w:pPr>
      <w:r w:rsidRPr="003428F3">
        <w:rPr>
          <w:rFonts w:ascii="Times New Roman" w:hAnsi="Times New Roman"/>
        </w:rPr>
        <w:t>Materiały</w:t>
      </w:r>
      <w:r w:rsidR="00D914B8" w:rsidRPr="003428F3">
        <w:rPr>
          <w:rFonts w:ascii="Times New Roman" w:hAnsi="Times New Roman"/>
        </w:rPr>
        <w:t>,</w:t>
      </w:r>
      <w:r w:rsidRPr="003428F3">
        <w:rPr>
          <w:rFonts w:ascii="Times New Roman" w:hAnsi="Times New Roman"/>
        </w:rPr>
        <w:t xml:space="preserve"> z których wykonane będą urządzenia parkingowe </w:t>
      </w:r>
      <w:r w:rsidR="00D914B8" w:rsidRPr="003428F3">
        <w:rPr>
          <w:rFonts w:ascii="Times New Roman" w:hAnsi="Times New Roman"/>
        </w:rPr>
        <w:t>oraz farba, którą będą pokryte nie mogą absorbować ciepła promieni słonecznych.</w:t>
      </w:r>
    </w:p>
    <w:p w14:paraId="1B15F233" w14:textId="77777777" w:rsidR="00BC26E1" w:rsidRPr="003428F3" w:rsidRDefault="008E1FAF" w:rsidP="003428F3">
      <w:pPr>
        <w:pStyle w:val="Akapitzlist"/>
        <w:numPr>
          <w:ilvl w:val="0"/>
          <w:numId w:val="47"/>
        </w:numPr>
        <w:spacing w:line="360" w:lineRule="auto"/>
        <w:rPr>
          <w:rFonts w:ascii="Times New Roman" w:hAnsi="Times New Roman"/>
        </w:rPr>
      </w:pPr>
      <w:r w:rsidRPr="003428F3">
        <w:rPr>
          <w:rFonts w:ascii="Times New Roman" w:hAnsi="Times New Roman"/>
        </w:rPr>
        <w:t xml:space="preserve">Szafki teletechniczne, w których znajdować się będą urządzenia logiczne, kasa oraz terminale wjazdowy/wyjazdowy muszą być wyposażone w zasilacze UPS o mocy gwarantującej  </w:t>
      </w:r>
      <w:r w:rsidR="00BC26E1" w:rsidRPr="003428F3">
        <w:rPr>
          <w:rFonts w:ascii="Times New Roman" w:hAnsi="Times New Roman"/>
        </w:rPr>
        <w:t>pracę systemu prze min. 15 minut po zaniku zasilania.</w:t>
      </w:r>
    </w:p>
    <w:p w14:paraId="33F955A3" w14:textId="77777777" w:rsidR="0039541D" w:rsidRPr="003428F3" w:rsidRDefault="00BC26E1" w:rsidP="003428F3">
      <w:pPr>
        <w:pStyle w:val="Akapitzlist"/>
        <w:numPr>
          <w:ilvl w:val="0"/>
          <w:numId w:val="47"/>
        </w:numPr>
        <w:spacing w:line="360" w:lineRule="auto"/>
        <w:rPr>
          <w:rFonts w:ascii="Times New Roman" w:hAnsi="Times New Roman"/>
        </w:rPr>
      </w:pPr>
      <w:r w:rsidRPr="003428F3">
        <w:rPr>
          <w:rFonts w:ascii="Times New Roman" w:hAnsi="Times New Roman"/>
        </w:rPr>
        <w:t>Urządzenia interaktywne należy ustawić w taki sposób aby promienie słoneczne nie padały bezpośrednio na monitory lub wyświetlacze. A jeżeli nie jest to możliwe to należy zastosować odpowiednie zadaszenie.</w:t>
      </w:r>
    </w:p>
    <w:p w14:paraId="7F571026" w14:textId="5B775529" w:rsidR="00DE0198" w:rsidRPr="003428F3" w:rsidRDefault="00DE0198" w:rsidP="003428F3">
      <w:pPr>
        <w:pStyle w:val="Akapitzlist"/>
        <w:numPr>
          <w:ilvl w:val="0"/>
          <w:numId w:val="47"/>
        </w:numPr>
        <w:spacing w:line="360" w:lineRule="auto"/>
        <w:rPr>
          <w:rFonts w:ascii="Times New Roman" w:hAnsi="Times New Roman"/>
        </w:rPr>
      </w:pPr>
      <w:r w:rsidRPr="003428F3">
        <w:rPr>
          <w:rFonts w:ascii="Times New Roman" w:hAnsi="Times New Roman"/>
        </w:rPr>
        <w:t xml:space="preserve">Kasa automatyczna </w:t>
      </w:r>
      <w:r w:rsidR="00BA45E4" w:rsidRPr="003428F3">
        <w:rPr>
          <w:rFonts w:ascii="Times New Roman" w:hAnsi="Times New Roman"/>
        </w:rPr>
        <w:t>mus</w:t>
      </w:r>
      <w:r w:rsidR="00BA45E4">
        <w:rPr>
          <w:rFonts w:ascii="Times New Roman" w:hAnsi="Times New Roman"/>
        </w:rPr>
        <w:t>i</w:t>
      </w:r>
      <w:r w:rsidR="00BA45E4" w:rsidRPr="003428F3">
        <w:rPr>
          <w:rFonts w:ascii="Times New Roman" w:hAnsi="Times New Roman"/>
        </w:rPr>
        <w:t xml:space="preserve"> </w:t>
      </w:r>
      <w:r w:rsidRPr="003428F3">
        <w:rPr>
          <w:rFonts w:ascii="Times New Roman" w:hAnsi="Times New Roman"/>
        </w:rPr>
        <w:t>być umieszczon</w:t>
      </w:r>
      <w:r w:rsidR="00BA45E4">
        <w:rPr>
          <w:rFonts w:ascii="Times New Roman" w:hAnsi="Times New Roman"/>
        </w:rPr>
        <w:t>a</w:t>
      </w:r>
      <w:r w:rsidRPr="003428F3">
        <w:rPr>
          <w:rFonts w:ascii="Times New Roman" w:hAnsi="Times New Roman"/>
        </w:rPr>
        <w:t xml:space="preserve"> pod zadaszeniem </w:t>
      </w:r>
      <w:r w:rsidR="00BA45E4">
        <w:rPr>
          <w:rFonts w:ascii="Times New Roman" w:hAnsi="Times New Roman"/>
        </w:rPr>
        <w:t xml:space="preserve">i przystosowana </w:t>
      </w:r>
      <w:r w:rsidRPr="003428F3">
        <w:rPr>
          <w:rFonts w:ascii="Times New Roman" w:hAnsi="Times New Roman"/>
        </w:rPr>
        <w:t>do pracy w warunkach zewnętrznych</w:t>
      </w:r>
    </w:p>
    <w:p w14:paraId="4A137C03" w14:textId="77777777" w:rsidR="00CF015E" w:rsidRPr="003428F3" w:rsidRDefault="00CF015E" w:rsidP="003428F3">
      <w:pPr>
        <w:pStyle w:val="Akapitzlist"/>
        <w:numPr>
          <w:ilvl w:val="0"/>
          <w:numId w:val="47"/>
        </w:numPr>
        <w:spacing w:line="360" w:lineRule="auto"/>
        <w:rPr>
          <w:rFonts w:ascii="Times New Roman" w:hAnsi="Times New Roman"/>
        </w:rPr>
      </w:pPr>
      <w:r w:rsidRPr="003428F3">
        <w:rPr>
          <w:rFonts w:ascii="Times New Roman" w:hAnsi="Times New Roman"/>
        </w:rPr>
        <w:t>Wygląd graficzny frontów terminali oraz kasy parkingowej Wykonawca parkingu ustali z Zamawiającym.</w:t>
      </w:r>
    </w:p>
    <w:p w14:paraId="688962D1" w14:textId="77777777" w:rsidR="0012583D" w:rsidRPr="003428F3" w:rsidRDefault="0012583D" w:rsidP="003428F3">
      <w:pPr>
        <w:pStyle w:val="Akapitzlist"/>
        <w:numPr>
          <w:ilvl w:val="0"/>
          <w:numId w:val="47"/>
        </w:numPr>
        <w:spacing w:line="360" w:lineRule="auto"/>
        <w:rPr>
          <w:rFonts w:ascii="Times New Roman" w:hAnsi="Times New Roman"/>
        </w:rPr>
      </w:pPr>
      <w:r w:rsidRPr="003428F3">
        <w:rPr>
          <w:rFonts w:ascii="Times New Roman" w:hAnsi="Times New Roman"/>
        </w:rPr>
        <w:t xml:space="preserve">Wykonawca dostosuje </w:t>
      </w:r>
      <w:r w:rsidR="00DA6F53" w:rsidRPr="003428F3">
        <w:rPr>
          <w:rFonts w:ascii="Times New Roman" w:hAnsi="Times New Roman"/>
        </w:rPr>
        <w:t xml:space="preserve">grafiki </w:t>
      </w:r>
      <w:r w:rsidRPr="003428F3">
        <w:rPr>
          <w:rFonts w:ascii="Times New Roman" w:hAnsi="Times New Roman"/>
        </w:rPr>
        <w:t>oraz opis do zaleceń Zamawiającego na wszystkich urządzeniach parkingowych  posiadających wyświetlacze graficzne. Informacja ta uzupełniona zostanie również w dokumentacji powykonawczej.</w:t>
      </w:r>
    </w:p>
    <w:p w14:paraId="79A0E30F" w14:textId="77777777" w:rsidR="00DE0198" w:rsidRPr="003428F3" w:rsidRDefault="00DE0198" w:rsidP="003428F3">
      <w:pPr>
        <w:pStyle w:val="Akapitzlist"/>
        <w:numPr>
          <w:ilvl w:val="0"/>
          <w:numId w:val="47"/>
        </w:numPr>
        <w:spacing w:line="360" w:lineRule="auto"/>
        <w:rPr>
          <w:rFonts w:ascii="Times New Roman" w:hAnsi="Times New Roman"/>
        </w:rPr>
      </w:pPr>
      <w:r w:rsidRPr="003428F3">
        <w:rPr>
          <w:rFonts w:ascii="Times New Roman" w:hAnsi="Times New Roman"/>
        </w:rPr>
        <w:t xml:space="preserve">Wykonawca parkingu najpóźniej w dniu odbioru końcowego przekaże </w:t>
      </w:r>
      <w:r w:rsidR="00226718">
        <w:rPr>
          <w:rFonts w:ascii="Times New Roman" w:hAnsi="Times New Roman"/>
        </w:rPr>
        <w:t xml:space="preserve">w dokumentacji </w:t>
      </w:r>
      <w:r w:rsidRPr="003428F3">
        <w:rPr>
          <w:rFonts w:ascii="Times New Roman" w:hAnsi="Times New Roman"/>
        </w:rPr>
        <w:t>komplet kluczy licencyjnych do wszystkich systemów na parkingu oraz zamontowanych urz</w:t>
      </w:r>
      <w:r w:rsidR="00226718">
        <w:rPr>
          <w:rFonts w:ascii="Times New Roman" w:hAnsi="Times New Roman"/>
        </w:rPr>
        <w:t>ą</w:t>
      </w:r>
      <w:r w:rsidRPr="003428F3">
        <w:rPr>
          <w:rFonts w:ascii="Times New Roman" w:hAnsi="Times New Roman"/>
        </w:rPr>
        <w:t>dz</w:t>
      </w:r>
      <w:r w:rsidR="00226718">
        <w:rPr>
          <w:rFonts w:ascii="Times New Roman" w:hAnsi="Times New Roman"/>
        </w:rPr>
        <w:t>e</w:t>
      </w:r>
      <w:r w:rsidRPr="003428F3">
        <w:rPr>
          <w:rFonts w:ascii="Times New Roman" w:hAnsi="Times New Roman"/>
        </w:rPr>
        <w:t xml:space="preserve">ń (np. </w:t>
      </w:r>
      <w:r w:rsidR="00226718" w:rsidRPr="003428F3">
        <w:rPr>
          <w:rFonts w:ascii="Times New Roman" w:hAnsi="Times New Roman"/>
        </w:rPr>
        <w:t>tablic</w:t>
      </w:r>
      <w:r w:rsidR="00226718">
        <w:rPr>
          <w:rFonts w:ascii="Times New Roman" w:hAnsi="Times New Roman"/>
        </w:rPr>
        <w:t>e</w:t>
      </w:r>
      <w:r w:rsidR="00226718" w:rsidRPr="003428F3">
        <w:rPr>
          <w:rFonts w:ascii="Times New Roman" w:hAnsi="Times New Roman"/>
        </w:rPr>
        <w:t xml:space="preserve"> </w:t>
      </w:r>
      <w:r w:rsidRPr="003428F3">
        <w:rPr>
          <w:rFonts w:ascii="Times New Roman" w:hAnsi="Times New Roman"/>
        </w:rPr>
        <w:t>informacyjna, automatyczna toaleta, schowek gospodarczy)</w:t>
      </w:r>
    </w:p>
    <w:p w14:paraId="55D94316" w14:textId="20A38A2F" w:rsidR="00BC26E1" w:rsidRPr="00882E4B" w:rsidRDefault="00FF0980" w:rsidP="00882E4B">
      <w:pPr>
        <w:pStyle w:val="Akapitzlist"/>
        <w:spacing w:line="360" w:lineRule="auto"/>
        <w:rPr>
          <w:rFonts w:ascii="Times New Roman" w:hAnsi="Times New Roman"/>
        </w:rPr>
      </w:pPr>
      <w:r w:rsidRPr="003428F3">
        <w:rPr>
          <w:rFonts w:ascii="Times New Roman" w:hAnsi="Times New Roman"/>
        </w:rPr>
        <w:t xml:space="preserve">wszystkie urządzenia zainstalowane na parkingu muszą spełniać </w:t>
      </w:r>
      <w:r w:rsidR="00B91386">
        <w:rPr>
          <w:rFonts w:ascii="Times New Roman" w:hAnsi="Times New Roman"/>
        </w:rPr>
        <w:t>przynajmniej jedną z norm: EN lub PN</w:t>
      </w:r>
      <w:r w:rsidRPr="003428F3">
        <w:rPr>
          <w:rFonts w:ascii="Times New Roman" w:hAnsi="Times New Roman"/>
        </w:rPr>
        <w:t xml:space="preserve"> </w:t>
      </w:r>
      <w:r w:rsidR="0095597E">
        <w:rPr>
          <w:rFonts w:ascii="Times New Roman" w:hAnsi="Times New Roman"/>
        </w:rPr>
        <w:t xml:space="preserve">lub posiadać certyfikat CE </w:t>
      </w:r>
      <w:r w:rsidRPr="003428F3">
        <w:rPr>
          <w:rFonts w:ascii="Times New Roman" w:hAnsi="Times New Roman"/>
        </w:rPr>
        <w:t xml:space="preserve">oraz nie mogą być wyprodukowane później niż 6 </w:t>
      </w:r>
      <w:r w:rsidR="008F1441" w:rsidRPr="003428F3">
        <w:rPr>
          <w:rFonts w:ascii="Times New Roman" w:hAnsi="Times New Roman"/>
        </w:rPr>
        <w:t>miesi</w:t>
      </w:r>
      <w:r w:rsidR="008F1441">
        <w:rPr>
          <w:rFonts w:ascii="Times New Roman" w:hAnsi="Times New Roman"/>
        </w:rPr>
        <w:t>ę</w:t>
      </w:r>
      <w:r w:rsidR="008F1441" w:rsidRPr="003428F3">
        <w:rPr>
          <w:rFonts w:ascii="Times New Roman" w:hAnsi="Times New Roman"/>
        </w:rPr>
        <w:t xml:space="preserve">cy </w:t>
      </w:r>
      <w:r w:rsidRPr="003428F3">
        <w:rPr>
          <w:rFonts w:ascii="Times New Roman" w:hAnsi="Times New Roman"/>
        </w:rPr>
        <w:t>od dnia dostawy do Wykonawcy.</w:t>
      </w:r>
    </w:p>
    <w:p w14:paraId="0AEF9796" w14:textId="77777777" w:rsidR="00350938" w:rsidRPr="00FB63F9" w:rsidRDefault="00350938" w:rsidP="00AA33B0">
      <w:pPr>
        <w:pStyle w:val="Nagwek2"/>
        <w:numPr>
          <w:ilvl w:val="1"/>
          <w:numId w:val="30"/>
        </w:numPr>
      </w:pPr>
      <w:bookmarkStart w:id="39" w:name="_Toc521274447"/>
      <w:bookmarkStart w:id="40" w:name="_Toc524603021"/>
      <w:r w:rsidRPr="00FB63F9">
        <w:t>System parkingowy</w:t>
      </w:r>
      <w:bookmarkEnd w:id="39"/>
      <w:bookmarkEnd w:id="40"/>
    </w:p>
    <w:p w14:paraId="2496FAE2" w14:textId="77777777" w:rsidR="00EF47C9" w:rsidRPr="00FB63F9" w:rsidRDefault="00EF47C9" w:rsidP="006A2AD1">
      <w:pPr>
        <w:pStyle w:val="Nagwek3"/>
      </w:pPr>
      <w:bookmarkStart w:id="41" w:name="_Toc521274448"/>
      <w:bookmarkStart w:id="42" w:name="_Toc524603022"/>
      <w:r w:rsidRPr="00FB63F9">
        <w:t>Terminal wjazdowy</w:t>
      </w:r>
      <w:bookmarkEnd w:id="41"/>
      <w:bookmarkEnd w:id="42"/>
      <w:r w:rsidRPr="00FB63F9">
        <w:t xml:space="preserve"> </w:t>
      </w:r>
    </w:p>
    <w:p w14:paraId="4F237C14" w14:textId="77777777" w:rsidR="003C6018" w:rsidRPr="00FB63F9" w:rsidRDefault="003C6018" w:rsidP="00752F43">
      <w:pPr>
        <w:pStyle w:val="Tekstpodstawowy"/>
        <w:spacing w:line="360" w:lineRule="auto"/>
        <w:rPr>
          <w:rFonts w:ascii="Times New Roman" w:hAnsi="Times New Roman"/>
          <w:b/>
          <w:lang w:eastAsia="ar-SA"/>
        </w:rPr>
      </w:pPr>
      <w:r w:rsidRPr="00FB63F9">
        <w:rPr>
          <w:rFonts w:ascii="Times New Roman" w:hAnsi="Times New Roman"/>
          <w:b/>
          <w:lang w:eastAsia="ar-SA"/>
        </w:rPr>
        <w:t xml:space="preserve">Podstawowe funkcjonalności </w:t>
      </w:r>
      <w:r w:rsidR="00A338D7" w:rsidRPr="00FB63F9">
        <w:rPr>
          <w:rFonts w:ascii="Times New Roman" w:hAnsi="Times New Roman"/>
          <w:b/>
          <w:lang w:eastAsia="ar-SA"/>
        </w:rPr>
        <w:t>terminala wjazdowego</w:t>
      </w:r>
      <w:r w:rsidRPr="00FB63F9">
        <w:rPr>
          <w:rFonts w:ascii="Times New Roman" w:hAnsi="Times New Roman"/>
          <w:b/>
          <w:lang w:eastAsia="ar-SA"/>
        </w:rPr>
        <w:t>:</w:t>
      </w:r>
    </w:p>
    <w:p w14:paraId="1F5BEC26"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lastRenderedPageBreak/>
        <w:t xml:space="preserve">drukarka termiczna </w:t>
      </w:r>
      <w:r w:rsidR="00EE722D" w:rsidRPr="00FB63F9">
        <w:rPr>
          <w:rFonts w:ascii="Times New Roman" w:hAnsi="Times New Roman"/>
          <w:spacing w:val="-1"/>
        </w:rPr>
        <w:t>dowodów wjazdu</w:t>
      </w:r>
      <w:r w:rsidR="00535C55" w:rsidRPr="00FB63F9">
        <w:rPr>
          <w:rFonts w:ascii="Times New Roman" w:hAnsi="Times New Roman"/>
          <w:spacing w:val="-1"/>
        </w:rPr>
        <w:t xml:space="preserve"> z kodem 2D-QR</w:t>
      </w:r>
      <w:r w:rsidR="00CF015E" w:rsidRPr="00FB63F9">
        <w:rPr>
          <w:rFonts w:ascii="Times New Roman" w:hAnsi="Times New Roman"/>
          <w:spacing w:val="-1"/>
        </w:rPr>
        <w:t>. Wydruki z drukarki termicznej (na papierze dostarczonym przez Zamawiającego) nie mogą posiadać żadnych wad i błędów jakościowych w nadruku.</w:t>
      </w:r>
    </w:p>
    <w:p w14:paraId="247F4253"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czytnik kart PEKA</w:t>
      </w:r>
      <w:r w:rsidR="008533B9" w:rsidRPr="00FB63F9">
        <w:rPr>
          <w:rFonts w:ascii="Times New Roman" w:hAnsi="Times New Roman"/>
          <w:spacing w:val="-1"/>
        </w:rPr>
        <w:t xml:space="preserve"> z </w:t>
      </w:r>
      <w:r w:rsidR="00BA6E06" w:rsidRPr="00FB63F9">
        <w:rPr>
          <w:rFonts w:ascii="Times New Roman" w:hAnsi="Times New Roman"/>
          <w:spacing w:val="-1"/>
        </w:rPr>
        <w:t>obsługa kart SAM</w:t>
      </w:r>
      <w:r w:rsidRPr="00FB63F9">
        <w:rPr>
          <w:rFonts w:ascii="Times New Roman" w:hAnsi="Times New Roman"/>
          <w:spacing w:val="-1"/>
        </w:rPr>
        <w:t>,</w:t>
      </w:r>
    </w:p>
    <w:p w14:paraId="41203FCC"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bookmarkStart w:id="43" w:name="OLE_LINK1"/>
      <w:bookmarkStart w:id="44" w:name="OLE_LINK2"/>
      <w:bookmarkStart w:id="45" w:name="OLE_LINK7"/>
      <w:r w:rsidRPr="00FB63F9">
        <w:rPr>
          <w:rFonts w:ascii="Times New Roman" w:hAnsi="Times New Roman"/>
          <w:spacing w:val="-1"/>
        </w:rPr>
        <w:t>obudowa - wytrzymała i odporna na niekorzystne warunki atmosferyczne, stopień szczelności IP54, wykonana ze stali nierdzewnej malowanej proszkowo w kolorze RAL 7005,</w:t>
      </w:r>
    </w:p>
    <w:bookmarkEnd w:id="43"/>
    <w:bookmarkEnd w:id="44"/>
    <w:bookmarkEnd w:id="45"/>
    <w:p w14:paraId="0D3C4031"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zasobnik </w:t>
      </w:r>
      <w:r w:rsidR="00587716" w:rsidRPr="00FB63F9">
        <w:rPr>
          <w:rFonts w:ascii="Times New Roman" w:hAnsi="Times New Roman"/>
          <w:spacing w:val="-1"/>
        </w:rPr>
        <w:t xml:space="preserve">na </w:t>
      </w:r>
      <w:r w:rsidR="00BA6E06" w:rsidRPr="00FB63F9">
        <w:rPr>
          <w:rFonts w:ascii="Times New Roman" w:hAnsi="Times New Roman"/>
          <w:spacing w:val="-1"/>
        </w:rPr>
        <w:t>nie mniej niż</w:t>
      </w:r>
      <w:r w:rsidRPr="00FB63F9">
        <w:rPr>
          <w:rFonts w:ascii="Times New Roman" w:hAnsi="Times New Roman"/>
          <w:spacing w:val="-1"/>
        </w:rPr>
        <w:t xml:space="preserve"> </w:t>
      </w:r>
      <w:r w:rsidR="008533B9" w:rsidRPr="00FB63F9">
        <w:rPr>
          <w:rFonts w:ascii="Times New Roman" w:hAnsi="Times New Roman"/>
          <w:spacing w:val="-1"/>
        </w:rPr>
        <w:t>5</w:t>
      </w:r>
      <w:r w:rsidRPr="00FB63F9">
        <w:rPr>
          <w:rFonts w:ascii="Times New Roman" w:hAnsi="Times New Roman"/>
          <w:spacing w:val="-1"/>
        </w:rPr>
        <w:t xml:space="preserve">000 </w:t>
      </w:r>
      <w:r w:rsidR="0050684F" w:rsidRPr="00FB63F9">
        <w:rPr>
          <w:rFonts w:ascii="Times New Roman" w:hAnsi="Times New Roman"/>
          <w:spacing w:val="-1"/>
        </w:rPr>
        <w:t xml:space="preserve">sztuk </w:t>
      </w:r>
      <w:r w:rsidR="00EE722D" w:rsidRPr="00FB63F9">
        <w:rPr>
          <w:rFonts w:ascii="Times New Roman" w:hAnsi="Times New Roman"/>
          <w:spacing w:val="-1"/>
        </w:rPr>
        <w:t xml:space="preserve">dowodów wjazdu </w:t>
      </w:r>
      <w:r w:rsidR="008211B5" w:rsidRPr="00FB63F9">
        <w:rPr>
          <w:rFonts w:ascii="Times New Roman" w:hAnsi="Times New Roman"/>
          <w:spacing w:val="-1"/>
        </w:rPr>
        <w:t xml:space="preserve">z funkcją </w:t>
      </w:r>
      <w:r w:rsidR="00491AA5" w:rsidRPr="00FB63F9">
        <w:rPr>
          <w:rFonts w:ascii="Times New Roman" w:hAnsi="Times New Roman"/>
          <w:spacing w:val="-1"/>
        </w:rPr>
        <w:t>informacji o niskim stanie ich ilości</w:t>
      </w:r>
      <w:r w:rsidRPr="00FB63F9">
        <w:rPr>
          <w:rFonts w:ascii="Times New Roman" w:hAnsi="Times New Roman"/>
          <w:spacing w:val="-1"/>
        </w:rPr>
        <w:t>,</w:t>
      </w:r>
    </w:p>
    <w:p w14:paraId="5B774B6D"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układ termo-wentylacji,</w:t>
      </w:r>
    </w:p>
    <w:p w14:paraId="0A957436"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7" kolorowy graficzny wyświetlacz TFT LCD - o dużej jasności świecenia, </w:t>
      </w:r>
      <w:r w:rsidR="00E84D59" w:rsidRPr="00FB63F9">
        <w:rPr>
          <w:rFonts w:ascii="Times New Roman" w:hAnsi="Times New Roman"/>
          <w:spacing w:val="-1"/>
        </w:rPr>
        <w:t xml:space="preserve">komunikaty powinny być </w:t>
      </w:r>
      <w:r w:rsidRPr="00FB63F9">
        <w:rPr>
          <w:rFonts w:ascii="Times New Roman" w:hAnsi="Times New Roman"/>
          <w:spacing w:val="-1"/>
        </w:rPr>
        <w:t>wyświetlane</w:t>
      </w:r>
      <w:r w:rsidR="00E84D59" w:rsidRPr="00FB63F9">
        <w:rPr>
          <w:rFonts w:ascii="Times New Roman" w:hAnsi="Times New Roman"/>
          <w:spacing w:val="-1"/>
        </w:rPr>
        <w:t xml:space="preserve"> </w:t>
      </w:r>
      <w:r w:rsidRPr="00FB63F9">
        <w:rPr>
          <w:rFonts w:ascii="Times New Roman" w:hAnsi="Times New Roman"/>
          <w:spacing w:val="-1"/>
        </w:rPr>
        <w:t>naprzemiennie w języku polskim i angielskim</w:t>
      </w:r>
    </w:p>
    <w:p w14:paraId="2297E667"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interkom w technologii cyfrowej </w:t>
      </w:r>
      <w:r w:rsidR="00F226F6" w:rsidRPr="00FB63F9">
        <w:rPr>
          <w:rFonts w:ascii="Times New Roman" w:hAnsi="Times New Roman"/>
          <w:spacing w:val="-1"/>
        </w:rPr>
        <w:t xml:space="preserve">kompatybilny z istniejącym systemem inerkomowym </w:t>
      </w:r>
      <w:r w:rsidRPr="00FB63F9">
        <w:rPr>
          <w:rFonts w:ascii="Times New Roman" w:hAnsi="Times New Roman"/>
          <w:spacing w:val="-1"/>
        </w:rPr>
        <w:t>do komunikacji z operatorem w centrum zarządzania,</w:t>
      </w:r>
    </w:p>
    <w:p w14:paraId="386ECC65"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możliwość </w:t>
      </w:r>
      <w:r w:rsidR="001A4E51" w:rsidRPr="00FB63F9">
        <w:rPr>
          <w:rFonts w:ascii="Times New Roman" w:hAnsi="Times New Roman"/>
          <w:spacing w:val="-1"/>
        </w:rPr>
        <w:t xml:space="preserve">stosowania </w:t>
      </w:r>
      <w:r w:rsidRPr="00FB63F9">
        <w:rPr>
          <w:rFonts w:ascii="Times New Roman" w:hAnsi="Times New Roman"/>
          <w:spacing w:val="-1"/>
        </w:rPr>
        <w:t xml:space="preserve">własnego nadruku na </w:t>
      </w:r>
      <w:r w:rsidR="00EE722D" w:rsidRPr="00FB63F9">
        <w:rPr>
          <w:rFonts w:ascii="Times New Roman" w:hAnsi="Times New Roman"/>
          <w:spacing w:val="-1"/>
        </w:rPr>
        <w:t>dowodach wjazdu</w:t>
      </w:r>
      <w:r w:rsidRPr="00FB63F9">
        <w:rPr>
          <w:rFonts w:ascii="Times New Roman" w:hAnsi="Times New Roman"/>
          <w:spacing w:val="-1"/>
        </w:rPr>
        <w:t xml:space="preserve"> i </w:t>
      </w:r>
      <w:r w:rsidR="001A4E51" w:rsidRPr="00FB63F9">
        <w:rPr>
          <w:rFonts w:ascii="Times New Roman" w:hAnsi="Times New Roman"/>
          <w:spacing w:val="-1"/>
        </w:rPr>
        <w:t xml:space="preserve">biletach parkingowych </w:t>
      </w:r>
      <w:r w:rsidRPr="00FB63F9">
        <w:rPr>
          <w:rFonts w:ascii="Times New Roman" w:hAnsi="Times New Roman"/>
          <w:spacing w:val="-1"/>
        </w:rPr>
        <w:t>(logo, reklama, itp.)</w:t>
      </w:r>
    </w:p>
    <w:p w14:paraId="0DA40367"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aktywacja urządzenia i przycisku pobrania </w:t>
      </w:r>
      <w:r w:rsidR="00EE722D" w:rsidRPr="00FB63F9">
        <w:rPr>
          <w:rFonts w:ascii="Times New Roman" w:hAnsi="Times New Roman"/>
          <w:spacing w:val="-1"/>
        </w:rPr>
        <w:t>dowodu wjazdu</w:t>
      </w:r>
      <w:r w:rsidRPr="00FB63F9">
        <w:rPr>
          <w:rFonts w:ascii="Times New Roman" w:hAnsi="Times New Roman"/>
          <w:spacing w:val="-1"/>
        </w:rPr>
        <w:t xml:space="preserve"> przez detektor pętli indukcyjnej,</w:t>
      </w:r>
    </w:p>
    <w:p w14:paraId="68234F8C"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komunikacja urządzenia z </w:t>
      </w:r>
      <w:r w:rsidR="00491AA5" w:rsidRPr="00FB63F9">
        <w:rPr>
          <w:rFonts w:ascii="Times New Roman" w:hAnsi="Times New Roman"/>
          <w:spacing w:val="-1"/>
        </w:rPr>
        <w:t>serwerem lokalnym</w:t>
      </w:r>
      <w:r w:rsidRPr="00FB63F9">
        <w:rPr>
          <w:rFonts w:ascii="Times New Roman" w:hAnsi="Times New Roman"/>
          <w:spacing w:val="-1"/>
        </w:rPr>
        <w:t xml:space="preserve"> poprzez</w:t>
      </w:r>
      <w:r w:rsidR="0050684F" w:rsidRPr="00FB63F9">
        <w:rPr>
          <w:rFonts w:ascii="Times New Roman" w:hAnsi="Times New Roman"/>
          <w:spacing w:val="-1"/>
        </w:rPr>
        <w:t xml:space="preserve"> protokół</w:t>
      </w:r>
      <w:r w:rsidRPr="00FB63F9">
        <w:rPr>
          <w:rFonts w:ascii="Times New Roman" w:hAnsi="Times New Roman"/>
          <w:spacing w:val="-1"/>
        </w:rPr>
        <w:t xml:space="preserve"> TCP/IP,</w:t>
      </w:r>
    </w:p>
    <w:p w14:paraId="2DAF927D"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sterowanie szlabanem,</w:t>
      </w:r>
    </w:p>
    <w:p w14:paraId="43939D14" w14:textId="77777777" w:rsidR="00EF47C9" w:rsidRPr="00FB63F9" w:rsidRDefault="00491AA5"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automatyczna blokada wjazdu i </w:t>
      </w:r>
      <w:r w:rsidR="001A4E51" w:rsidRPr="00FB63F9">
        <w:rPr>
          <w:rFonts w:ascii="Times New Roman" w:hAnsi="Times New Roman"/>
          <w:spacing w:val="-1"/>
        </w:rPr>
        <w:t xml:space="preserve">tym samym </w:t>
      </w:r>
      <w:r w:rsidRPr="00FB63F9">
        <w:rPr>
          <w:rFonts w:ascii="Times New Roman" w:hAnsi="Times New Roman"/>
          <w:spacing w:val="-1"/>
        </w:rPr>
        <w:t>wydawania dowodu wjazdu w przypadku zapełnienia parkingu,</w:t>
      </w:r>
    </w:p>
    <w:p w14:paraId="10FDCFAD"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podświetlony podajnik </w:t>
      </w:r>
      <w:r w:rsidR="00EE722D" w:rsidRPr="00FB63F9">
        <w:rPr>
          <w:rFonts w:ascii="Times New Roman" w:hAnsi="Times New Roman"/>
          <w:spacing w:val="-1"/>
        </w:rPr>
        <w:t>dowodu wjazdu</w:t>
      </w:r>
      <w:r w:rsidRPr="00FB63F9">
        <w:rPr>
          <w:rFonts w:ascii="Times New Roman" w:hAnsi="Times New Roman"/>
          <w:spacing w:val="-1"/>
        </w:rPr>
        <w:t>,</w:t>
      </w:r>
    </w:p>
    <w:p w14:paraId="7414D74B"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zegar urządzenia pracujący w czasie rzeczywistym,</w:t>
      </w:r>
    </w:p>
    <w:p w14:paraId="5E9441F8"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funkcja anty pass-back,</w:t>
      </w:r>
    </w:p>
    <w:p w14:paraId="78B3AC52" w14:textId="77777777" w:rsidR="00EF47C9" w:rsidRPr="00FB63F9" w:rsidRDefault="00EF47C9"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temperatura pracy: od -25 </w:t>
      </w:r>
      <w:r w:rsidRPr="00FB63F9">
        <w:rPr>
          <w:rFonts w:ascii="Times New Roman" w:hAnsi="Times New Roman"/>
          <w:spacing w:val="-1"/>
          <w:vertAlign w:val="superscript"/>
        </w:rPr>
        <w:t>o</w:t>
      </w:r>
      <w:r w:rsidRPr="00FB63F9">
        <w:rPr>
          <w:rFonts w:ascii="Times New Roman" w:hAnsi="Times New Roman"/>
          <w:spacing w:val="-1"/>
        </w:rPr>
        <w:t xml:space="preserve">C do +55 </w:t>
      </w:r>
      <w:r w:rsidRPr="00FB63F9">
        <w:rPr>
          <w:rFonts w:ascii="Times New Roman" w:hAnsi="Times New Roman"/>
          <w:spacing w:val="-1"/>
          <w:vertAlign w:val="superscript"/>
        </w:rPr>
        <w:t>o</w:t>
      </w:r>
      <w:r w:rsidRPr="00FB63F9">
        <w:rPr>
          <w:rFonts w:ascii="Times New Roman" w:hAnsi="Times New Roman"/>
          <w:spacing w:val="-1"/>
        </w:rPr>
        <w:t>C</w:t>
      </w:r>
    </w:p>
    <w:p w14:paraId="1FE6AED7" w14:textId="77777777" w:rsidR="00CF015E" w:rsidRPr="00FB63F9" w:rsidRDefault="00BA6E06"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możliwość wyświetlenia numeru rejestracyjnego pojazdu odczytanego przez kamerę ANPR przez czas 5</w:t>
      </w:r>
      <w:r w:rsidR="001E50B3" w:rsidRPr="00FB63F9">
        <w:rPr>
          <w:rFonts w:ascii="Times New Roman" w:hAnsi="Times New Roman"/>
          <w:spacing w:val="-1"/>
        </w:rPr>
        <w:t xml:space="preserve"> </w:t>
      </w:r>
      <w:r w:rsidRPr="00FB63F9">
        <w:rPr>
          <w:rFonts w:ascii="Times New Roman" w:hAnsi="Times New Roman"/>
          <w:spacing w:val="-1"/>
        </w:rPr>
        <w:t>s</w:t>
      </w:r>
      <w:r w:rsidR="001E50B3" w:rsidRPr="00FB63F9">
        <w:rPr>
          <w:rFonts w:ascii="Times New Roman" w:hAnsi="Times New Roman"/>
          <w:spacing w:val="-1"/>
        </w:rPr>
        <w:t>ekund</w:t>
      </w:r>
      <w:r w:rsidRPr="00FB63F9">
        <w:rPr>
          <w:rFonts w:ascii="Times New Roman" w:hAnsi="Times New Roman"/>
          <w:spacing w:val="-1"/>
        </w:rPr>
        <w:t xml:space="preserve"> z możliwością jego skrócenia lub wydłużenia</w:t>
      </w:r>
      <w:r w:rsidR="00CF015E" w:rsidRPr="00FB63F9">
        <w:rPr>
          <w:rFonts w:ascii="Times New Roman" w:hAnsi="Times New Roman"/>
          <w:spacing w:val="-1"/>
        </w:rPr>
        <w:t>,</w:t>
      </w:r>
    </w:p>
    <w:p w14:paraId="6FCE3B0E" w14:textId="77777777" w:rsidR="00F226F6" w:rsidRPr="00FB63F9" w:rsidRDefault="00CF015E"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maksymalny czas reakcji na wykonanie procedury </w:t>
      </w:r>
      <w:r w:rsidR="000A2B9B" w:rsidRPr="00FB63F9">
        <w:rPr>
          <w:rFonts w:ascii="Times New Roman" w:hAnsi="Times New Roman"/>
          <w:spacing w:val="-1"/>
        </w:rPr>
        <w:t>polegającej na odczycie</w:t>
      </w:r>
      <w:r w:rsidRPr="00FB63F9">
        <w:rPr>
          <w:rFonts w:ascii="Times New Roman" w:hAnsi="Times New Roman"/>
          <w:spacing w:val="-1"/>
        </w:rPr>
        <w:t xml:space="preserve"> dowodu wjazdu lub karty PEKA </w:t>
      </w:r>
      <w:r w:rsidR="000A2B9B" w:rsidRPr="00FB63F9">
        <w:rPr>
          <w:rFonts w:ascii="Times New Roman" w:hAnsi="Times New Roman"/>
          <w:spacing w:val="-1"/>
        </w:rPr>
        <w:t>i rozpoczęciu otwierania</w:t>
      </w:r>
      <w:r w:rsidRPr="00FB63F9">
        <w:rPr>
          <w:rFonts w:ascii="Times New Roman" w:hAnsi="Times New Roman"/>
          <w:spacing w:val="-1"/>
        </w:rPr>
        <w:t xml:space="preserve"> szlabanu –  2</w:t>
      </w:r>
      <w:r w:rsidR="001E50B3" w:rsidRPr="00FB63F9">
        <w:rPr>
          <w:rFonts w:ascii="Times New Roman" w:hAnsi="Times New Roman"/>
          <w:spacing w:val="-1"/>
        </w:rPr>
        <w:t xml:space="preserve"> </w:t>
      </w:r>
      <w:r w:rsidRPr="00FB63F9">
        <w:rPr>
          <w:rFonts w:ascii="Times New Roman" w:hAnsi="Times New Roman"/>
          <w:spacing w:val="-1"/>
        </w:rPr>
        <w:t>s</w:t>
      </w:r>
      <w:r w:rsidR="001E50B3" w:rsidRPr="00FB63F9">
        <w:rPr>
          <w:rFonts w:ascii="Times New Roman" w:hAnsi="Times New Roman"/>
          <w:spacing w:val="-1"/>
        </w:rPr>
        <w:t>ekundy</w:t>
      </w:r>
    </w:p>
    <w:p w14:paraId="55BC76D4" w14:textId="77777777" w:rsidR="00CF015E" w:rsidRPr="00FB63F9" w:rsidRDefault="00F226F6" w:rsidP="00AA33B0">
      <w:pPr>
        <w:pStyle w:val="Akapitzlist"/>
        <w:numPr>
          <w:ilvl w:val="0"/>
          <w:numId w:val="14"/>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Sygnalizacja dźwiękowa po zbliżeniu karty PEKA do czytnika karty powinna informować o odczycie danych z karty</w:t>
      </w:r>
      <w:r w:rsidR="006A4B48" w:rsidRPr="00FB63F9">
        <w:rPr>
          <w:rFonts w:ascii="Times New Roman" w:hAnsi="Times New Roman"/>
          <w:spacing w:val="-1"/>
        </w:rPr>
        <w:t xml:space="preserve"> </w:t>
      </w:r>
      <w:r w:rsidRPr="00FB63F9">
        <w:rPr>
          <w:rFonts w:ascii="Times New Roman" w:hAnsi="Times New Roman"/>
          <w:spacing w:val="-1"/>
        </w:rPr>
        <w:t>a nie o fakcie zbliżenia karty,</w:t>
      </w:r>
    </w:p>
    <w:p w14:paraId="3A278ED7" w14:textId="77777777" w:rsidR="00EF47C9" w:rsidRPr="00FB63F9" w:rsidRDefault="00084DF1" w:rsidP="006A2AD1">
      <w:pPr>
        <w:pStyle w:val="Nagwek3"/>
      </w:pPr>
      <w:bookmarkStart w:id="46" w:name="_Toc521274449"/>
      <w:bookmarkStart w:id="47" w:name="_Toc524603023"/>
      <w:r w:rsidRPr="00FB63F9">
        <w:t>Terminal wyjazdowy</w:t>
      </w:r>
      <w:bookmarkEnd w:id="46"/>
      <w:bookmarkEnd w:id="47"/>
      <w:r w:rsidRPr="00FB63F9">
        <w:t xml:space="preserve"> </w:t>
      </w:r>
    </w:p>
    <w:p w14:paraId="1A9F9032" w14:textId="77777777" w:rsidR="00A338D7" w:rsidRPr="00FB63F9" w:rsidRDefault="00A338D7" w:rsidP="00752F43">
      <w:pPr>
        <w:pStyle w:val="Tekstpodstawowy"/>
        <w:spacing w:line="360" w:lineRule="auto"/>
        <w:rPr>
          <w:rFonts w:ascii="Times New Roman" w:hAnsi="Times New Roman"/>
          <w:b/>
          <w:lang w:eastAsia="ar-SA"/>
        </w:rPr>
      </w:pPr>
      <w:r w:rsidRPr="00FB63F9">
        <w:rPr>
          <w:rFonts w:ascii="Times New Roman" w:hAnsi="Times New Roman"/>
          <w:b/>
          <w:lang w:eastAsia="ar-SA"/>
        </w:rPr>
        <w:t>Podstawowe funkcjonalności terminala wyjazdowego:</w:t>
      </w:r>
    </w:p>
    <w:p w14:paraId="766B8994"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terminal aktywowany poprzez najazd na pętlę indukcyjną,</w:t>
      </w:r>
    </w:p>
    <w:p w14:paraId="1689F48B"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wielokierunkowy skaner dowodów wjazdu</w:t>
      </w:r>
      <w:r w:rsidR="00A01B8A" w:rsidRPr="00FB63F9">
        <w:rPr>
          <w:rFonts w:ascii="Times New Roman" w:hAnsi="Times New Roman"/>
          <w:spacing w:val="-1"/>
        </w:rPr>
        <w:t>/wyjazdu</w:t>
      </w:r>
      <w:r w:rsidRPr="00FB63F9">
        <w:rPr>
          <w:rFonts w:ascii="Times New Roman" w:hAnsi="Times New Roman"/>
          <w:spacing w:val="-1"/>
        </w:rPr>
        <w:t>,</w:t>
      </w:r>
    </w:p>
    <w:p w14:paraId="4577430D"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czytnik kart PEKA</w:t>
      </w:r>
      <w:r w:rsidR="00D21CFB" w:rsidRPr="00FB63F9">
        <w:rPr>
          <w:rFonts w:ascii="Times New Roman" w:hAnsi="Times New Roman"/>
          <w:spacing w:val="-1"/>
        </w:rPr>
        <w:t xml:space="preserve"> z</w:t>
      </w:r>
      <w:r w:rsidR="00BA6E06" w:rsidRPr="00FB63F9">
        <w:rPr>
          <w:rFonts w:ascii="Times New Roman" w:hAnsi="Times New Roman"/>
          <w:spacing w:val="-1"/>
        </w:rPr>
        <w:t xml:space="preserve"> obsługa kart SAM</w:t>
      </w:r>
      <w:r w:rsidRPr="00FB63F9">
        <w:rPr>
          <w:rFonts w:ascii="Times New Roman" w:hAnsi="Times New Roman"/>
          <w:spacing w:val="-1"/>
        </w:rPr>
        <w:t>,</w:t>
      </w:r>
    </w:p>
    <w:p w14:paraId="0B54194D"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lastRenderedPageBreak/>
        <w:t>obudowa - wytrzymała i odporna na niekorzystne warunki atmosferyczne, stopień szczelności IP54, wykonana ze stali nierdzewnej malowanej proszkowo w kolorze RAL 7005,</w:t>
      </w:r>
    </w:p>
    <w:p w14:paraId="345B4EB4"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7" kolorowy graficzny wyświetlacz TFT LCD - o dużej jasności świecenia, komunikaty wyświetlane są naprzemiennie w języku polskim i angielskim,</w:t>
      </w:r>
    </w:p>
    <w:p w14:paraId="2DE71DEB"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interkom w technologii cyfrowej </w:t>
      </w:r>
      <w:r w:rsidR="00F226F6" w:rsidRPr="00FB63F9">
        <w:rPr>
          <w:rFonts w:ascii="Times New Roman" w:hAnsi="Times New Roman"/>
          <w:spacing w:val="-1"/>
        </w:rPr>
        <w:t>(kompatybilny z istniejącym systemem in</w:t>
      </w:r>
      <w:r w:rsidR="00DC155B" w:rsidRPr="00FB63F9">
        <w:rPr>
          <w:rFonts w:ascii="Times New Roman" w:hAnsi="Times New Roman"/>
          <w:spacing w:val="-1"/>
        </w:rPr>
        <w:t>t</w:t>
      </w:r>
      <w:r w:rsidR="00F226F6" w:rsidRPr="00FB63F9">
        <w:rPr>
          <w:rFonts w:ascii="Times New Roman" w:hAnsi="Times New Roman"/>
          <w:spacing w:val="-1"/>
        </w:rPr>
        <w:t xml:space="preserve">erkomowym) </w:t>
      </w:r>
      <w:r w:rsidRPr="00FB63F9">
        <w:rPr>
          <w:rFonts w:ascii="Times New Roman" w:hAnsi="Times New Roman"/>
          <w:spacing w:val="-1"/>
        </w:rPr>
        <w:t>do komunikacji z operatorem w centrum zarządzania,</w:t>
      </w:r>
    </w:p>
    <w:p w14:paraId="167381A3"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aktywacja urządzenia poprzez detektor pętli indukcyjnej,</w:t>
      </w:r>
    </w:p>
    <w:p w14:paraId="684105B5"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komunikacja urządzenia z centralą poprzez TCP/IP,</w:t>
      </w:r>
    </w:p>
    <w:p w14:paraId="2184D323"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sterowanie szlabanem,</w:t>
      </w:r>
    </w:p>
    <w:p w14:paraId="7FA4AC25"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blokada w</w:t>
      </w:r>
      <w:r w:rsidR="00491AA5" w:rsidRPr="00FB63F9">
        <w:rPr>
          <w:rFonts w:ascii="Times New Roman" w:hAnsi="Times New Roman"/>
          <w:spacing w:val="-1"/>
        </w:rPr>
        <w:t>y</w:t>
      </w:r>
      <w:r w:rsidRPr="00FB63F9">
        <w:rPr>
          <w:rFonts w:ascii="Times New Roman" w:hAnsi="Times New Roman"/>
          <w:spacing w:val="-1"/>
        </w:rPr>
        <w:t xml:space="preserve">jazdu w przypadku nieopłacenia </w:t>
      </w:r>
      <w:r w:rsidR="00EE722D" w:rsidRPr="00FB63F9">
        <w:rPr>
          <w:rFonts w:ascii="Times New Roman" w:hAnsi="Times New Roman"/>
          <w:spacing w:val="-1"/>
        </w:rPr>
        <w:t>dowodu wjazdu</w:t>
      </w:r>
      <w:r w:rsidRPr="00FB63F9">
        <w:rPr>
          <w:rFonts w:ascii="Times New Roman" w:hAnsi="Times New Roman"/>
          <w:spacing w:val="-1"/>
        </w:rPr>
        <w:t xml:space="preserve"> lub przekroczenia darmowego czasu w</w:t>
      </w:r>
      <w:r w:rsidR="00491AA5" w:rsidRPr="00FB63F9">
        <w:rPr>
          <w:rFonts w:ascii="Times New Roman" w:hAnsi="Times New Roman"/>
          <w:spacing w:val="-1"/>
        </w:rPr>
        <w:t>y</w:t>
      </w:r>
      <w:r w:rsidRPr="00FB63F9">
        <w:rPr>
          <w:rFonts w:ascii="Times New Roman" w:hAnsi="Times New Roman"/>
          <w:spacing w:val="-1"/>
        </w:rPr>
        <w:t>jazdu,</w:t>
      </w:r>
    </w:p>
    <w:p w14:paraId="6B6CFDC0" w14:textId="77777777" w:rsidR="00084DF1"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układ termo-wentylacji,</w:t>
      </w:r>
    </w:p>
    <w:p w14:paraId="4F4FA7C2" w14:textId="77777777" w:rsidR="00A42EB4" w:rsidRPr="00FB63F9" w:rsidRDefault="00084DF1" w:rsidP="00AA33B0">
      <w:pPr>
        <w:pStyle w:val="Akapitzlist"/>
        <w:numPr>
          <w:ilvl w:val="0"/>
          <w:numId w:val="15"/>
        </w:numPr>
        <w:autoSpaceDE w:val="0"/>
        <w:autoSpaceDN w:val="0"/>
        <w:adjustRightInd w:val="0"/>
        <w:spacing w:after="0" w:line="360" w:lineRule="auto"/>
        <w:rPr>
          <w:rFonts w:ascii="Times New Roman" w:hAnsi="Times New Roman"/>
        </w:rPr>
      </w:pPr>
      <w:r w:rsidRPr="00FB63F9">
        <w:rPr>
          <w:rFonts w:ascii="Times New Roman" w:hAnsi="Times New Roman"/>
          <w:spacing w:val="-1"/>
        </w:rPr>
        <w:t xml:space="preserve">temperatura pracy: od -25 </w:t>
      </w:r>
      <w:r w:rsidRPr="00FB63F9">
        <w:rPr>
          <w:rFonts w:ascii="Times New Roman" w:hAnsi="Times New Roman"/>
          <w:spacing w:val="-1"/>
          <w:vertAlign w:val="superscript"/>
        </w:rPr>
        <w:t>o</w:t>
      </w:r>
      <w:r w:rsidRPr="00FB63F9">
        <w:rPr>
          <w:rFonts w:ascii="Times New Roman" w:hAnsi="Times New Roman"/>
          <w:spacing w:val="-1"/>
        </w:rPr>
        <w:t xml:space="preserve">C do +55 </w:t>
      </w:r>
      <w:r w:rsidRPr="00FB63F9">
        <w:rPr>
          <w:rFonts w:ascii="Times New Roman" w:hAnsi="Times New Roman"/>
          <w:spacing w:val="-1"/>
          <w:vertAlign w:val="superscript"/>
        </w:rPr>
        <w:t>o</w:t>
      </w:r>
      <w:r w:rsidRPr="00FB63F9">
        <w:rPr>
          <w:rFonts w:ascii="Times New Roman" w:hAnsi="Times New Roman"/>
          <w:spacing w:val="-1"/>
        </w:rPr>
        <w:t>C.</w:t>
      </w:r>
    </w:p>
    <w:p w14:paraId="3DE3A4CE" w14:textId="77777777" w:rsidR="00CF015E" w:rsidRPr="00FB63F9" w:rsidRDefault="00CF015E"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maksymalny czas reakcji na wykonanie procedury </w:t>
      </w:r>
      <w:r w:rsidR="00700ADC" w:rsidRPr="00FB63F9">
        <w:rPr>
          <w:rFonts w:ascii="Times New Roman" w:hAnsi="Times New Roman"/>
          <w:spacing w:val="-1"/>
        </w:rPr>
        <w:t>polegającej na odczycie</w:t>
      </w:r>
      <w:r w:rsidRPr="00FB63F9">
        <w:rPr>
          <w:rFonts w:ascii="Times New Roman" w:hAnsi="Times New Roman"/>
          <w:spacing w:val="-1"/>
        </w:rPr>
        <w:t xml:space="preserve"> dowodu wjazdu lub karty PEKA i </w:t>
      </w:r>
      <w:r w:rsidR="00700ADC" w:rsidRPr="00FB63F9">
        <w:rPr>
          <w:rFonts w:ascii="Times New Roman" w:hAnsi="Times New Roman"/>
          <w:spacing w:val="-1"/>
        </w:rPr>
        <w:t>rozpoczęciu otwierania</w:t>
      </w:r>
      <w:r w:rsidRPr="00FB63F9">
        <w:rPr>
          <w:rFonts w:ascii="Times New Roman" w:hAnsi="Times New Roman"/>
          <w:spacing w:val="-1"/>
        </w:rPr>
        <w:t xml:space="preserve"> szlabanu –  2</w:t>
      </w:r>
      <w:r w:rsidR="00700ADC" w:rsidRPr="00FB63F9">
        <w:rPr>
          <w:rFonts w:ascii="Times New Roman" w:hAnsi="Times New Roman"/>
          <w:spacing w:val="-1"/>
        </w:rPr>
        <w:t xml:space="preserve"> </w:t>
      </w:r>
      <w:r w:rsidRPr="00FB63F9">
        <w:rPr>
          <w:rFonts w:ascii="Times New Roman" w:hAnsi="Times New Roman"/>
          <w:spacing w:val="-1"/>
        </w:rPr>
        <w:t>s</w:t>
      </w:r>
      <w:r w:rsidR="00700ADC" w:rsidRPr="00FB63F9">
        <w:rPr>
          <w:rFonts w:ascii="Times New Roman" w:hAnsi="Times New Roman"/>
          <w:spacing w:val="-1"/>
        </w:rPr>
        <w:t>ekundy</w:t>
      </w:r>
    </w:p>
    <w:p w14:paraId="613638D1" w14:textId="77777777" w:rsidR="00F226F6" w:rsidRPr="00FB63F9" w:rsidRDefault="00F226F6" w:rsidP="00AA33B0">
      <w:pPr>
        <w:pStyle w:val="Akapitzlist"/>
        <w:numPr>
          <w:ilvl w:val="0"/>
          <w:numId w:val="1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Sygnalizacja dźwiękowa po zbliżeniu karty PEKA do czytnika karty powinna informować o odczycie danych z karty a nie o fakcie zbliżenia karty,</w:t>
      </w:r>
    </w:p>
    <w:p w14:paraId="782E9CCA" w14:textId="77777777" w:rsidR="00CF015E" w:rsidRPr="00FB63F9" w:rsidRDefault="00CF015E" w:rsidP="00CF015E">
      <w:pPr>
        <w:pStyle w:val="Akapitzlist"/>
        <w:autoSpaceDE w:val="0"/>
        <w:autoSpaceDN w:val="0"/>
        <w:adjustRightInd w:val="0"/>
        <w:spacing w:after="0" w:line="360" w:lineRule="auto"/>
        <w:ind w:left="0"/>
        <w:rPr>
          <w:rFonts w:ascii="Times New Roman" w:hAnsi="Times New Roman"/>
        </w:rPr>
      </w:pPr>
    </w:p>
    <w:p w14:paraId="2F41DCAE" w14:textId="77777777" w:rsidR="00FA2AA5" w:rsidRPr="00FB63F9" w:rsidRDefault="00BA6E06" w:rsidP="006A2AD1">
      <w:pPr>
        <w:pStyle w:val="Nagwek3"/>
      </w:pPr>
      <w:bookmarkStart w:id="48" w:name="_Toc521274450"/>
      <w:bookmarkStart w:id="49" w:name="_Toc524603024"/>
      <w:r w:rsidRPr="00FB63F9">
        <w:t>B</w:t>
      </w:r>
      <w:r w:rsidR="00FA2AA5" w:rsidRPr="00FB63F9">
        <w:t>ariera parkingowa</w:t>
      </w:r>
      <w:bookmarkEnd w:id="48"/>
      <w:bookmarkEnd w:id="49"/>
    </w:p>
    <w:p w14:paraId="0CBBDD40" w14:textId="77777777" w:rsidR="00FA2AA5" w:rsidRPr="00FB63F9" w:rsidRDefault="00FA2AA5" w:rsidP="00752F43">
      <w:pPr>
        <w:pStyle w:val="Tekstpodstawowy"/>
        <w:spacing w:line="360" w:lineRule="auto"/>
        <w:rPr>
          <w:rFonts w:ascii="Times New Roman" w:hAnsi="Times New Roman"/>
          <w:b/>
          <w:lang w:eastAsia="ar-SA"/>
        </w:rPr>
      </w:pPr>
      <w:r w:rsidRPr="00FB63F9">
        <w:rPr>
          <w:rFonts w:ascii="Times New Roman" w:hAnsi="Times New Roman"/>
          <w:b/>
          <w:lang w:eastAsia="ar-SA"/>
        </w:rPr>
        <w:t>Podstawowe funkcjonalności bariery parkingowej:</w:t>
      </w:r>
    </w:p>
    <w:p w14:paraId="1E239228"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obudowa - wytrzymała i odporna na niekorzystne warunki atmosferyczne, stopień szczelności IP54, wykonana ze stali nierdzewnej malowanej proszkowo lub z aluminium,</w:t>
      </w:r>
    </w:p>
    <w:p w14:paraId="55AABAF5" w14:textId="77777777" w:rsidR="0029730E" w:rsidRPr="00FB63F9" w:rsidRDefault="0029730E"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czas </w:t>
      </w:r>
      <w:r w:rsidR="0098561F" w:rsidRPr="00FB63F9">
        <w:rPr>
          <w:rFonts w:ascii="Times New Roman" w:hAnsi="Times New Roman"/>
          <w:spacing w:val="-1"/>
        </w:rPr>
        <w:t xml:space="preserve">rozpoczęcia </w:t>
      </w:r>
      <w:r w:rsidRPr="00FB63F9">
        <w:rPr>
          <w:rFonts w:ascii="Times New Roman" w:hAnsi="Times New Roman"/>
          <w:spacing w:val="-1"/>
        </w:rPr>
        <w:t xml:space="preserve">otwarcia </w:t>
      </w:r>
      <w:r w:rsidR="00F312E7" w:rsidRPr="00FB63F9">
        <w:rPr>
          <w:rFonts w:ascii="Times New Roman" w:hAnsi="Times New Roman"/>
          <w:spacing w:val="-1"/>
        </w:rPr>
        <w:t xml:space="preserve">– nie więcej niż </w:t>
      </w:r>
      <w:r w:rsidR="00CB062A" w:rsidRPr="00FB63F9">
        <w:rPr>
          <w:rFonts w:ascii="Times New Roman" w:hAnsi="Times New Roman"/>
          <w:spacing w:val="-1"/>
        </w:rPr>
        <w:t>2</w:t>
      </w:r>
      <w:r w:rsidRPr="00FB63F9">
        <w:rPr>
          <w:rFonts w:ascii="Times New Roman" w:hAnsi="Times New Roman"/>
          <w:spacing w:val="-1"/>
        </w:rPr>
        <w:t xml:space="preserve"> sekundy od momentu przyłożenia karty PEKA lub pobrania biletu </w:t>
      </w:r>
      <w:r w:rsidR="00F312E7" w:rsidRPr="00FB63F9">
        <w:rPr>
          <w:rFonts w:ascii="Times New Roman" w:hAnsi="Times New Roman"/>
          <w:spacing w:val="-1"/>
        </w:rPr>
        <w:t>oraz nie dłużej niż 4</w:t>
      </w:r>
      <w:r w:rsidRPr="00FB63F9">
        <w:rPr>
          <w:rFonts w:ascii="Times New Roman" w:hAnsi="Times New Roman"/>
          <w:spacing w:val="-1"/>
        </w:rPr>
        <w:t xml:space="preserve"> sekundy dla </w:t>
      </w:r>
      <w:r w:rsidR="00F312E7" w:rsidRPr="00FB63F9">
        <w:rPr>
          <w:rFonts w:ascii="Times New Roman" w:hAnsi="Times New Roman"/>
          <w:spacing w:val="-1"/>
        </w:rPr>
        <w:t xml:space="preserve">pojazdów </w:t>
      </w:r>
      <w:r w:rsidR="001C1EBD" w:rsidRPr="00FB63F9">
        <w:rPr>
          <w:rFonts w:ascii="Times New Roman" w:hAnsi="Times New Roman"/>
          <w:spacing w:val="-1"/>
        </w:rPr>
        <w:t>wjeżdż</w:t>
      </w:r>
      <w:r w:rsidR="00CB062A" w:rsidRPr="00FB63F9">
        <w:rPr>
          <w:rFonts w:ascii="Times New Roman" w:hAnsi="Times New Roman"/>
          <w:spacing w:val="-1"/>
        </w:rPr>
        <w:t>a</w:t>
      </w:r>
      <w:r w:rsidRPr="00FB63F9">
        <w:rPr>
          <w:rFonts w:ascii="Times New Roman" w:hAnsi="Times New Roman"/>
          <w:spacing w:val="-1"/>
        </w:rPr>
        <w:t>j</w:t>
      </w:r>
      <w:r w:rsidR="00CB062A" w:rsidRPr="00FB63F9">
        <w:rPr>
          <w:rFonts w:ascii="Times New Roman" w:hAnsi="Times New Roman"/>
          <w:spacing w:val="-1"/>
        </w:rPr>
        <w:t>ą</w:t>
      </w:r>
      <w:r w:rsidRPr="00FB63F9">
        <w:rPr>
          <w:rFonts w:ascii="Times New Roman" w:hAnsi="Times New Roman"/>
          <w:spacing w:val="-1"/>
        </w:rPr>
        <w:t>cych na podstawie d</w:t>
      </w:r>
      <w:r w:rsidR="0098561F" w:rsidRPr="00FB63F9">
        <w:rPr>
          <w:rFonts w:ascii="Times New Roman" w:hAnsi="Times New Roman"/>
          <w:spacing w:val="-1"/>
        </w:rPr>
        <w:t>etekcji tablic rejestracyjnych,</w:t>
      </w:r>
    </w:p>
    <w:p w14:paraId="11D32C36"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długość ramienia zgodna z szerokością wjazdu i wyjazdu,</w:t>
      </w:r>
    </w:p>
    <w:p w14:paraId="6D53D9F9"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strefa przebywania pojazdu w zasięgu działania szlabanu zabezpieczona poprzez pętlę indukcyjną z podwójnym detektorem,</w:t>
      </w:r>
    </w:p>
    <w:p w14:paraId="44DE14CD"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żywotność  10.000.000 cykli, cykl roboczy – praca intensywna,</w:t>
      </w:r>
    </w:p>
    <w:p w14:paraId="16D0D351"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praca w temperaturach od -25 </w:t>
      </w:r>
      <w:r w:rsidRPr="00FB63F9">
        <w:rPr>
          <w:rFonts w:ascii="Times New Roman" w:hAnsi="Times New Roman"/>
          <w:spacing w:val="-1"/>
          <w:vertAlign w:val="superscript"/>
        </w:rPr>
        <w:t>o</w:t>
      </w:r>
      <w:r w:rsidRPr="00FB63F9">
        <w:rPr>
          <w:rFonts w:ascii="Times New Roman" w:hAnsi="Times New Roman"/>
          <w:spacing w:val="-1"/>
        </w:rPr>
        <w:t xml:space="preserve">C do +55 </w:t>
      </w:r>
      <w:r w:rsidRPr="00FB63F9">
        <w:rPr>
          <w:rFonts w:ascii="Times New Roman" w:hAnsi="Times New Roman"/>
          <w:spacing w:val="-1"/>
          <w:vertAlign w:val="superscript"/>
        </w:rPr>
        <w:t>o</w:t>
      </w:r>
      <w:r w:rsidRPr="00FB63F9">
        <w:rPr>
          <w:rFonts w:ascii="Times New Roman" w:hAnsi="Times New Roman"/>
          <w:spacing w:val="-1"/>
        </w:rPr>
        <w:t>C,</w:t>
      </w:r>
    </w:p>
    <w:p w14:paraId="644791E8"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czujnik położenia ramienia wykrywający zamknięcie, otwarcie, stan pośredni,</w:t>
      </w:r>
    </w:p>
    <w:p w14:paraId="28B55610"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alarm wypięcia ramienia z modułu wypięcia szlabanu,</w:t>
      </w:r>
    </w:p>
    <w:p w14:paraId="4FB3630D"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oświetleni</w:t>
      </w:r>
      <w:r w:rsidR="003E3738" w:rsidRPr="00FB63F9">
        <w:rPr>
          <w:rFonts w:ascii="Times New Roman" w:hAnsi="Times New Roman"/>
          <w:spacing w:val="-1"/>
        </w:rPr>
        <w:t>e</w:t>
      </w:r>
      <w:r w:rsidRPr="00FB63F9">
        <w:rPr>
          <w:rFonts w:ascii="Times New Roman" w:hAnsi="Times New Roman"/>
          <w:spacing w:val="-1"/>
        </w:rPr>
        <w:t xml:space="preserve"> ramienia umożliwiające bezpieczną pracę nocną,</w:t>
      </w:r>
    </w:p>
    <w:p w14:paraId="2FEBCF40"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blokowanie ramienia w pozycjach krańcowych,</w:t>
      </w:r>
    </w:p>
    <w:p w14:paraId="047AA8D0" w14:textId="77777777" w:rsidR="00FA2AA5" w:rsidRPr="00FB63F9" w:rsidRDefault="00FA2AA5" w:rsidP="00AA33B0">
      <w:pPr>
        <w:pStyle w:val="Akapitzlist"/>
        <w:numPr>
          <w:ilvl w:val="0"/>
          <w:numId w:val="1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automatyczne otwarcie w przypadku braku zasilania.</w:t>
      </w:r>
    </w:p>
    <w:p w14:paraId="70AAEFE1" w14:textId="77777777" w:rsidR="004A3549" w:rsidRPr="00FB63F9" w:rsidRDefault="004A3549" w:rsidP="006A2AD1">
      <w:pPr>
        <w:pStyle w:val="Nagwek3"/>
      </w:pPr>
      <w:bookmarkStart w:id="50" w:name="_Toc521274451"/>
      <w:bookmarkStart w:id="51" w:name="_Toc524603025"/>
      <w:r w:rsidRPr="00FB63F9">
        <w:lastRenderedPageBreak/>
        <w:t>Pętl</w:t>
      </w:r>
      <w:r w:rsidR="00BA6E06" w:rsidRPr="00FB63F9">
        <w:t>e</w:t>
      </w:r>
      <w:r w:rsidRPr="00FB63F9">
        <w:t xml:space="preserve"> indukcyjn</w:t>
      </w:r>
      <w:r w:rsidR="00BA6E06" w:rsidRPr="00FB63F9">
        <w:t>e</w:t>
      </w:r>
      <w:bookmarkEnd w:id="50"/>
      <w:bookmarkEnd w:id="51"/>
    </w:p>
    <w:p w14:paraId="68C16D0B" w14:textId="77777777" w:rsidR="00C767D1" w:rsidRPr="00FB63F9" w:rsidRDefault="00BA6E06" w:rsidP="00752F43">
      <w:pPr>
        <w:pStyle w:val="Tekstpodstawowy"/>
        <w:spacing w:before="43" w:line="360" w:lineRule="auto"/>
        <w:rPr>
          <w:rFonts w:ascii="Times New Roman" w:hAnsi="Times New Roman"/>
        </w:rPr>
      </w:pPr>
      <w:r w:rsidRPr="00FB63F9">
        <w:rPr>
          <w:rFonts w:ascii="Times New Roman" w:hAnsi="Times New Roman"/>
        </w:rPr>
        <w:t>Na Wykonawcy spoczywa obowiązek dobrania i</w:t>
      </w:r>
      <w:r w:rsidR="00C767D1" w:rsidRPr="00FB63F9">
        <w:rPr>
          <w:rFonts w:ascii="Times New Roman" w:hAnsi="Times New Roman"/>
        </w:rPr>
        <w:t xml:space="preserve"> sposób wykonania pętli detekcyjnych </w:t>
      </w:r>
      <w:r w:rsidR="00D0699D" w:rsidRPr="00FB63F9">
        <w:rPr>
          <w:rFonts w:ascii="Times New Roman" w:hAnsi="Times New Roman"/>
        </w:rPr>
        <w:t>umożliwiając</w:t>
      </w:r>
      <w:r w:rsidR="00252460" w:rsidRPr="00FB63F9">
        <w:rPr>
          <w:rFonts w:ascii="Times New Roman" w:hAnsi="Times New Roman"/>
        </w:rPr>
        <w:t>ych</w:t>
      </w:r>
      <w:r w:rsidR="00D0699D" w:rsidRPr="00FB63F9">
        <w:rPr>
          <w:rFonts w:ascii="Times New Roman" w:hAnsi="Times New Roman"/>
        </w:rPr>
        <w:t xml:space="preserve"> użytkownikowi bezproblemowe korzystanie z parkingu</w:t>
      </w:r>
      <w:r w:rsidR="00C767D1" w:rsidRPr="00FB63F9">
        <w:rPr>
          <w:rFonts w:ascii="Times New Roman" w:hAnsi="Times New Roman"/>
        </w:rPr>
        <w:t>.</w:t>
      </w:r>
    </w:p>
    <w:p w14:paraId="5F8124D2" w14:textId="77777777" w:rsidR="00084DF1" w:rsidRPr="00FB63F9" w:rsidRDefault="00084DF1" w:rsidP="006A2AD1">
      <w:pPr>
        <w:pStyle w:val="Nagwek3"/>
      </w:pPr>
      <w:bookmarkStart w:id="52" w:name="_Toc521274452"/>
      <w:bookmarkStart w:id="53" w:name="_Toc524603026"/>
      <w:r w:rsidRPr="00FB63F9">
        <w:t>Automatyczna Kasa</w:t>
      </w:r>
      <w:bookmarkEnd w:id="52"/>
      <w:bookmarkEnd w:id="53"/>
      <w:r w:rsidRPr="00FB63F9">
        <w:t xml:space="preserve"> </w:t>
      </w:r>
    </w:p>
    <w:p w14:paraId="786E86B8" w14:textId="77777777" w:rsidR="00A338D7" w:rsidRPr="00FB63F9" w:rsidRDefault="00A338D7" w:rsidP="00752F43">
      <w:pPr>
        <w:pStyle w:val="Tekstpodstawowy"/>
        <w:spacing w:line="360" w:lineRule="auto"/>
        <w:rPr>
          <w:rFonts w:ascii="Times New Roman" w:hAnsi="Times New Roman"/>
          <w:b/>
          <w:lang w:eastAsia="ar-SA"/>
        </w:rPr>
      </w:pPr>
      <w:r w:rsidRPr="00FB63F9">
        <w:rPr>
          <w:rFonts w:ascii="Times New Roman" w:hAnsi="Times New Roman"/>
          <w:b/>
          <w:lang w:eastAsia="ar-SA"/>
        </w:rPr>
        <w:t>Podstawowe funkcjonalności automatycznej kasy :</w:t>
      </w:r>
    </w:p>
    <w:p w14:paraId="43333967"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obudowa: stal nierdzewna 304, wandaloodporna, wytrzymała i odporna na niekorzystne warunki atmosferyczne, stopień szczelności IP54, malowana proszkowo w kolorze RAL 7005</w:t>
      </w:r>
      <w:r w:rsidR="00D54D2A" w:rsidRPr="00FB63F9">
        <w:rPr>
          <w:rFonts w:ascii="Times New Roman" w:hAnsi="Times New Roman"/>
          <w:spacing w:val="-1"/>
        </w:rPr>
        <w:t>,</w:t>
      </w:r>
    </w:p>
    <w:p w14:paraId="1F2E084D"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drzwi: zamek patentowy wieloryglowy</w:t>
      </w:r>
      <w:r w:rsidR="00D54D2A" w:rsidRPr="00FB63F9">
        <w:rPr>
          <w:rFonts w:ascii="Times New Roman" w:hAnsi="Times New Roman"/>
          <w:spacing w:val="-1"/>
        </w:rPr>
        <w:t>,</w:t>
      </w:r>
    </w:p>
    <w:p w14:paraId="44012A52"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front wykonany z wysokiej jakości ABS-u</w:t>
      </w:r>
      <w:r w:rsidR="00D54D2A" w:rsidRPr="00FB63F9">
        <w:rPr>
          <w:rFonts w:ascii="Times New Roman" w:hAnsi="Times New Roman"/>
          <w:spacing w:val="-1"/>
        </w:rPr>
        <w:t>,</w:t>
      </w:r>
    </w:p>
    <w:p w14:paraId="7BC1560A"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zwrot reszty w bilonie: </w:t>
      </w:r>
      <w:r w:rsidR="00252460" w:rsidRPr="00FB63F9">
        <w:rPr>
          <w:rFonts w:ascii="Times New Roman" w:hAnsi="Times New Roman"/>
          <w:spacing w:val="-1"/>
        </w:rPr>
        <w:t xml:space="preserve">komora zwrotu </w:t>
      </w:r>
      <w:r w:rsidRPr="00FB63F9">
        <w:rPr>
          <w:rFonts w:ascii="Times New Roman" w:hAnsi="Times New Roman"/>
          <w:spacing w:val="-1"/>
        </w:rPr>
        <w:t>podświetlon</w:t>
      </w:r>
      <w:r w:rsidR="00252460" w:rsidRPr="00FB63F9">
        <w:rPr>
          <w:rFonts w:ascii="Times New Roman" w:hAnsi="Times New Roman"/>
          <w:spacing w:val="-1"/>
        </w:rPr>
        <w:t>a</w:t>
      </w:r>
      <w:r w:rsidRPr="00FB63F9">
        <w:rPr>
          <w:rFonts w:ascii="Times New Roman" w:hAnsi="Times New Roman"/>
          <w:spacing w:val="-1"/>
        </w:rPr>
        <w:t xml:space="preserve"> w trakcie wydawania reszty</w:t>
      </w:r>
      <w:r w:rsidR="00D54D2A" w:rsidRPr="00FB63F9">
        <w:rPr>
          <w:rFonts w:ascii="Times New Roman" w:hAnsi="Times New Roman"/>
          <w:spacing w:val="-1"/>
        </w:rPr>
        <w:t>,</w:t>
      </w:r>
    </w:p>
    <w:p w14:paraId="430EBE0F"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komputer sterujący z oprogramowaniem </w:t>
      </w:r>
      <w:r w:rsidR="00DC155B" w:rsidRPr="00FB63F9">
        <w:rPr>
          <w:rFonts w:ascii="Times New Roman" w:hAnsi="Times New Roman"/>
          <w:spacing w:val="-1"/>
        </w:rPr>
        <w:t xml:space="preserve"> Windows </w:t>
      </w:r>
      <w:r w:rsidRPr="00FB63F9">
        <w:rPr>
          <w:rFonts w:ascii="Times New Roman" w:hAnsi="Times New Roman"/>
          <w:spacing w:val="-1"/>
        </w:rPr>
        <w:t>10 Professional</w:t>
      </w:r>
      <w:r w:rsidR="00D54D2A" w:rsidRPr="00FB63F9">
        <w:rPr>
          <w:rFonts w:ascii="Times New Roman" w:hAnsi="Times New Roman"/>
          <w:spacing w:val="-1"/>
        </w:rPr>
        <w:t>,</w:t>
      </w:r>
    </w:p>
    <w:p w14:paraId="279E2C2D" w14:textId="77777777" w:rsidR="00084DF1" w:rsidRPr="00FB63F9" w:rsidRDefault="00110CD0"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skaner kodów QR (odczyt dowodów wjazdu</w:t>
      </w:r>
      <w:r w:rsidR="00084DF1" w:rsidRPr="00FB63F9">
        <w:rPr>
          <w:rFonts w:ascii="Times New Roman" w:hAnsi="Times New Roman"/>
          <w:spacing w:val="-1"/>
        </w:rPr>
        <w:t>)</w:t>
      </w:r>
      <w:r w:rsidR="00D54D2A" w:rsidRPr="00FB63F9">
        <w:rPr>
          <w:rFonts w:ascii="Times New Roman" w:hAnsi="Times New Roman"/>
          <w:spacing w:val="-1"/>
        </w:rPr>
        <w:t>,</w:t>
      </w:r>
      <w:r w:rsidR="0029730E" w:rsidRPr="00FB63F9">
        <w:rPr>
          <w:rFonts w:ascii="Times New Roman" w:hAnsi="Times New Roman"/>
          <w:spacing w:val="-1"/>
        </w:rPr>
        <w:t xml:space="preserve"> zaakceptowany przez Zamawiającego na etapie projektowania Systemu,</w:t>
      </w:r>
    </w:p>
    <w:p w14:paraId="7A11954F" w14:textId="77777777" w:rsidR="00584328" w:rsidRPr="00FB63F9" w:rsidRDefault="00B13439"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pojemnik na bilon</w:t>
      </w:r>
      <w:r w:rsidR="00084DF1" w:rsidRPr="00FB63F9">
        <w:rPr>
          <w:rFonts w:ascii="Times New Roman" w:hAnsi="Times New Roman"/>
          <w:spacing w:val="-1"/>
        </w:rPr>
        <w:t xml:space="preserve"> ze stali nierdzewnej</w:t>
      </w:r>
      <w:r w:rsidRPr="00FB63F9">
        <w:rPr>
          <w:rFonts w:ascii="Times New Roman" w:hAnsi="Times New Roman"/>
          <w:spacing w:val="-1"/>
        </w:rPr>
        <w:t xml:space="preserve"> </w:t>
      </w:r>
    </w:p>
    <w:p w14:paraId="0F99E52C"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UPS z czasem podtrzymania po zaniku napięcia do 20 minut</w:t>
      </w:r>
      <w:r w:rsidR="00D54D2A" w:rsidRPr="00FB63F9">
        <w:rPr>
          <w:rFonts w:ascii="Times New Roman" w:hAnsi="Times New Roman"/>
          <w:spacing w:val="-1"/>
        </w:rPr>
        <w:t>,</w:t>
      </w:r>
    </w:p>
    <w:p w14:paraId="1DF98B00"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dotykowy ekran LCD kolorowy, przekątna 10</w:t>
      </w:r>
      <w:r w:rsidR="00B13439" w:rsidRPr="00FB63F9">
        <w:rPr>
          <w:rFonts w:ascii="Times New Roman" w:hAnsi="Times New Roman"/>
          <w:spacing w:val="-1"/>
        </w:rPr>
        <w:t>”</w:t>
      </w:r>
      <w:r w:rsidR="00D54D2A" w:rsidRPr="00FB63F9">
        <w:rPr>
          <w:rFonts w:ascii="Times New Roman" w:hAnsi="Times New Roman"/>
          <w:spacing w:val="-1"/>
        </w:rPr>
        <w:t>,</w:t>
      </w:r>
    </w:p>
    <w:p w14:paraId="09563374"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obsługa w </w:t>
      </w:r>
      <w:r w:rsidR="0002087C" w:rsidRPr="00FB63F9">
        <w:rPr>
          <w:rFonts w:ascii="Times New Roman" w:hAnsi="Times New Roman"/>
          <w:spacing w:val="-1"/>
        </w:rPr>
        <w:t>min. 2</w:t>
      </w:r>
      <w:r w:rsidRPr="00FB63F9">
        <w:rPr>
          <w:rFonts w:ascii="Times New Roman" w:hAnsi="Times New Roman"/>
          <w:spacing w:val="-1"/>
        </w:rPr>
        <w:t xml:space="preserve"> językach</w:t>
      </w:r>
      <w:r w:rsidR="00252460" w:rsidRPr="00FB63F9">
        <w:rPr>
          <w:rFonts w:ascii="Times New Roman" w:hAnsi="Times New Roman"/>
          <w:spacing w:val="-1"/>
        </w:rPr>
        <w:t xml:space="preserve"> (polski i angielski)</w:t>
      </w:r>
      <w:r w:rsidR="0002087C" w:rsidRPr="00FB63F9">
        <w:rPr>
          <w:rFonts w:ascii="Times New Roman" w:hAnsi="Times New Roman"/>
          <w:spacing w:val="-1"/>
        </w:rPr>
        <w:t>,</w:t>
      </w:r>
    </w:p>
    <w:p w14:paraId="4B00A250"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możliwość rezygnacji z transakcji w dowolnym momencie</w:t>
      </w:r>
      <w:r w:rsidR="00D54D2A" w:rsidRPr="00FB63F9">
        <w:rPr>
          <w:rFonts w:ascii="Times New Roman" w:hAnsi="Times New Roman"/>
          <w:spacing w:val="-1"/>
        </w:rPr>
        <w:t>,</w:t>
      </w:r>
    </w:p>
    <w:p w14:paraId="725FA13D"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c</w:t>
      </w:r>
      <w:r w:rsidR="00B45AA1" w:rsidRPr="00FB63F9">
        <w:rPr>
          <w:rFonts w:ascii="Times New Roman" w:hAnsi="Times New Roman"/>
          <w:spacing w:val="-1"/>
        </w:rPr>
        <w:t>zytnik monet akceptujący monety</w:t>
      </w:r>
      <w:r w:rsidRPr="00FB63F9">
        <w:rPr>
          <w:rFonts w:ascii="Times New Roman" w:hAnsi="Times New Roman"/>
          <w:spacing w:val="-1"/>
        </w:rPr>
        <w:t xml:space="preserve">: </w:t>
      </w:r>
      <w:r w:rsidRPr="00AE564E">
        <w:rPr>
          <w:rFonts w:ascii="Times New Roman" w:hAnsi="Times New Roman"/>
          <w:spacing w:val="-1"/>
        </w:rPr>
        <w:t>(10 gr,</w:t>
      </w:r>
      <w:r w:rsidRPr="00FB63F9">
        <w:rPr>
          <w:rFonts w:ascii="Times New Roman" w:hAnsi="Times New Roman"/>
          <w:spacing w:val="-1"/>
        </w:rPr>
        <w:t xml:space="preserve"> 20 gr, 50 gr, 1 zł, 2 zł, 5 zł),</w:t>
      </w:r>
    </w:p>
    <w:p w14:paraId="59B99A9E"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czytnik banknotów akceptujący banknoty (10zł, 20zł, 50 zł, 100zł, 200zł)</w:t>
      </w:r>
      <w:r w:rsidR="00D54D2A" w:rsidRPr="00FB63F9">
        <w:rPr>
          <w:rFonts w:ascii="Times New Roman" w:hAnsi="Times New Roman"/>
          <w:spacing w:val="-1"/>
        </w:rPr>
        <w:t>,</w:t>
      </w:r>
    </w:p>
    <w:p w14:paraId="406D8A2C"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samo-napełniający się hopper wydający resztę w monetach</w:t>
      </w:r>
      <w:r w:rsidR="00D54D2A" w:rsidRPr="00FB63F9">
        <w:rPr>
          <w:rFonts w:ascii="Times New Roman" w:hAnsi="Times New Roman"/>
          <w:spacing w:val="-1"/>
        </w:rPr>
        <w:t>,</w:t>
      </w:r>
    </w:p>
    <w:p w14:paraId="455A8D9B"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termiczny wydruk raportów i potwierdzeń transakcji</w:t>
      </w:r>
      <w:r w:rsidR="00D54D2A" w:rsidRPr="00FB63F9">
        <w:rPr>
          <w:rFonts w:ascii="Times New Roman" w:hAnsi="Times New Roman"/>
          <w:spacing w:val="-1"/>
        </w:rPr>
        <w:t>,</w:t>
      </w:r>
    </w:p>
    <w:p w14:paraId="3DF7420F"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moduł poboru opłat wraz z czytnikami kart płatniczych</w:t>
      </w:r>
      <w:r w:rsidR="00802056" w:rsidRPr="00FB63F9">
        <w:rPr>
          <w:rFonts w:ascii="Times New Roman" w:hAnsi="Times New Roman"/>
          <w:spacing w:val="-1"/>
        </w:rPr>
        <w:t xml:space="preserve"> </w:t>
      </w:r>
      <w:r w:rsidRPr="00FB63F9">
        <w:rPr>
          <w:rFonts w:ascii="Times New Roman" w:hAnsi="Times New Roman"/>
          <w:spacing w:val="-1"/>
        </w:rPr>
        <w:t>(opłata kartami płatniczymi i kredytowymi w wersji stykowej i bezstykowej)</w:t>
      </w:r>
      <w:r w:rsidR="00D54D2A" w:rsidRPr="00FB63F9">
        <w:rPr>
          <w:rFonts w:ascii="Times New Roman" w:hAnsi="Times New Roman"/>
          <w:spacing w:val="-1"/>
        </w:rPr>
        <w:t>,</w:t>
      </w:r>
    </w:p>
    <w:p w14:paraId="51AE0F9E"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pojemnik na bilon z samoblokującym się zabezpieczeniem i zamkiem</w:t>
      </w:r>
      <w:r w:rsidR="00B13439" w:rsidRPr="00FB63F9">
        <w:rPr>
          <w:rFonts w:ascii="Times New Roman" w:hAnsi="Times New Roman"/>
          <w:spacing w:val="-1"/>
        </w:rPr>
        <w:t xml:space="preserve"> +dodatkowy </w:t>
      </w:r>
      <w:r w:rsidR="000957DF" w:rsidRPr="00FB63F9">
        <w:rPr>
          <w:rFonts w:ascii="Times New Roman" w:hAnsi="Times New Roman"/>
          <w:spacing w:val="-1"/>
        </w:rPr>
        <w:t>pojemnik niezbędny przy wymianie</w:t>
      </w:r>
      <w:r w:rsidR="00D54D2A" w:rsidRPr="00FB63F9">
        <w:rPr>
          <w:rFonts w:ascii="Times New Roman" w:hAnsi="Times New Roman"/>
          <w:spacing w:val="-1"/>
        </w:rPr>
        <w:t>,</w:t>
      </w:r>
    </w:p>
    <w:p w14:paraId="1D99F5E5"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pojemnik na banknoty z zamkiem</w:t>
      </w:r>
      <w:r w:rsidR="00B13439" w:rsidRPr="00FB63F9">
        <w:rPr>
          <w:rFonts w:ascii="Times New Roman" w:hAnsi="Times New Roman"/>
          <w:spacing w:val="-1"/>
        </w:rPr>
        <w:t xml:space="preserve"> +dodatkowy </w:t>
      </w:r>
      <w:r w:rsidR="00B60B0F" w:rsidRPr="00FB63F9">
        <w:rPr>
          <w:rFonts w:ascii="Times New Roman" w:hAnsi="Times New Roman"/>
          <w:spacing w:val="-1"/>
        </w:rPr>
        <w:t>niezbędny przy wymianie</w:t>
      </w:r>
      <w:r w:rsidR="00D54D2A" w:rsidRPr="00FB63F9">
        <w:rPr>
          <w:rFonts w:ascii="Times New Roman" w:hAnsi="Times New Roman"/>
          <w:spacing w:val="-1"/>
        </w:rPr>
        <w:t>,</w:t>
      </w:r>
    </w:p>
    <w:p w14:paraId="367B0F55" w14:textId="77777777" w:rsidR="00084DF1" w:rsidRPr="00FB63F9" w:rsidRDefault="003C368B"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nadruk potwierdzenia zakupu biletu na dowodzie wjazdu</w:t>
      </w:r>
      <w:r w:rsidR="00B13439" w:rsidRPr="00FB63F9">
        <w:rPr>
          <w:rFonts w:ascii="Times New Roman" w:hAnsi="Times New Roman"/>
          <w:spacing w:val="-1"/>
        </w:rPr>
        <w:t xml:space="preserve"> – możliwość edycji tekstu</w:t>
      </w:r>
      <w:r w:rsidR="00FD7A3A">
        <w:rPr>
          <w:rFonts w:ascii="Times New Roman" w:hAnsi="Times New Roman"/>
          <w:spacing w:val="-1"/>
        </w:rPr>
        <w:t>; w</w:t>
      </w:r>
      <w:r w:rsidR="00FD7A3A" w:rsidRPr="00FB63F9">
        <w:rPr>
          <w:rFonts w:ascii="Times New Roman" w:hAnsi="Times New Roman"/>
          <w:spacing w:val="-1"/>
        </w:rPr>
        <w:t>ydruki z drukarki termicznej (na papierze dostarczonym przez Zamawiającego) nie mogą posiadać żadnych wad i błędów jakościowych w nadruku.</w:t>
      </w:r>
    </w:p>
    <w:p w14:paraId="2A08121D"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system alarmowy</w:t>
      </w:r>
      <w:r w:rsidR="00D54D2A" w:rsidRPr="00FB63F9">
        <w:rPr>
          <w:rFonts w:ascii="Times New Roman" w:hAnsi="Times New Roman"/>
          <w:spacing w:val="-1"/>
        </w:rPr>
        <w:t>,</w:t>
      </w:r>
    </w:p>
    <w:p w14:paraId="12AB9B09"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interkom w technologii cyfrowej </w:t>
      </w:r>
      <w:r w:rsidR="00F226F6" w:rsidRPr="00FB63F9">
        <w:rPr>
          <w:rFonts w:ascii="Times New Roman" w:hAnsi="Times New Roman"/>
          <w:spacing w:val="-1"/>
        </w:rPr>
        <w:t>kompatybilny z istniejącym systemem in</w:t>
      </w:r>
      <w:r w:rsidR="00DC155B" w:rsidRPr="00FB63F9">
        <w:rPr>
          <w:rFonts w:ascii="Times New Roman" w:hAnsi="Times New Roman"/>
          <w:spacing w:val="-1"/>
        </w:rPr>
        <w:t>t</w:t>
      </w:r>
      <w:r w:rsidR="00F226F6" w:rsidRPr="00FB63F9">
        <w:rPr>
          <w:rFonts w:ascii="Times New Roman" w:hAnsi="Times New Roman"/>
          <w:spacing w:val="-1"/>
        </w:rPr>
        <w:t xml:space="preserve">erkomowym </w:t>
      </w:r>
      <w:r w:rsidRPr="00FB63F9">
        <w:rPr>
          <w:rFonts w:ascii="Times New Roman" w:hAnsi="Times New Roman"/>
          <w:spacing w:val="-1"/>
        </w:rPr>
        <w:t>do komunikacji z operatore</w:t>
      </w:r>
      <w:r w:rsidR="00E60BD5" w:rsidRPr="00FB63F9">
        <w:rPr>
          <w:rFonts w:ascii="Times New Roman" w:hAnsi="Times New Roman"/>
          <w:spacing w:val="-1"/>
        </w:rPr>
        <w:t>m</w:t>
      </w:r>
      <w:r w:rsidRPr="00FB63F9">
        <w:rPr>
          <w:rFonts w:ascii="Times New Roman" w:hAnsi="Times New Roman"/>
          <w:spacing w:val="-1"/>
        </w:rPr>
        <w:t xml:space="preserve"> w centrum zarządzania</w:t>
      </w:r>
      <w:r w:rsidR="00D54D2A" w:rsidRPr="00FB63F9">
        <w:rPr>
          <w:rFonts w:ascii="Times New Roman" w:hAnsi="Times New Roman"/>
          <w:spacing w:val="-1"/>
        </w:rPr>
        <w:t>,</w:t>
      </w:r>
    </w:p>
    <w:p w14:paraId="5C675A18"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wiata na kasę do pracy w warunkach zewnętrznych</w:t>
      </w:r>
      <w:r w:rsidR="00D54D2A" w:rsidRPr="00FB63F9">
        <w:rPr>
          <w:rFonts w:ascii="Times New Roman" w:hAnsi="Times New Roman"/>
          <w:spacing w:val="-1"/>
        </w:rPr>
        <w:t>,</w:t>
      </w:r>
    </w:p>
    <w:p w14:paraId="03F842E8" w14:textId="77777777" w:rsidR="00226718"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lastRenderedPageBreak/>
        <w:t>wydruk biletu normalnego dobowego ZTM</w:t>
      </w:r>
      <w:r w:rsidR="00226718">
        <w:rPr>
          <w:rFonts w:ascii="Times New Roman" w:hAnsi="Times New Roman"/>
          <w:spacing w:val="-1"/>
        </w:rPr>
        <w:t>; w</w:t>
      </w:r>
      <w:r w:rsidR="00226718" w:rsidRPr="00FB63F9">
        <w:rPr>
          <w:rFonts w:ascii="Times New Roman" w:hAnsi="Times New Roman"/>
          <w:spacing w:val="-1"/>
        </w:rPr>
        <w:t>ydruki z drukarki termicznej</w:t>
      </w:r>
      <w:r w:rsidR="00226718">
        <w:rPr>
          <w:rFonts w:ascii="Times New Roman" w:hAnsi="Times New Roman"/>
          <w:spacing w:val="-1"/>
        </w:rPr>
        <w:t xml:space="preserve"> w kasie parkingowej </w:t>
      </w:r>
      <w:r w:rsidR="00226718" w:rsidRPr="00FB63F9">
        <w:rPr>
          <w:rFonts w:ascii="Times New Roman" w:hAnsi="Times New Roman"/>
          <w:spacing w:val="-1"/>
        </w:rPr>
        <w:t xml:space="preserve"> (na papierze dostarczonym przez Zamawiającego) nie mogą posiadać żadnych wad i błędów jakościowych w nadruku.</w:t>
      </w:r>
    </w:p>
    <w:p w14:paraId="662B7F3E" w14:textId="77777777" w:rsidR="00084DF1" w:rsidRPr="00226718" w:rsidRDefault="00226718"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sidDel="00226718">
        <w:rPr>
          <w:rFonts w:ascii="Times New Roman" w:hAnsi="Times New Roman"/>
          <w:spacing w:val="-1"/>
        </w:rPr>
        <w:t xml:space="preserve"> </w:t>
      </w:r>
      <w:r w:rsidR="00084DF1" w:rsidRPr="00226718">
        <w:rPr>
          <w:rFonts w:ascii="Times New Roman" w:hAnsi="Times New Roman"/>
          <w:spacing w:val="-1"/>
        </w:rPr>
        <w:t>kamera video</w:t>
      </w:r>
      <w:r w:rsidR="00D54D2A" w:rsidRPr="00226718">
        <w:rPr>
          <w:rFonts w:ascii="Times New Roman" w:hAnsi="Times New Roman"/>
          <w:spacing w:val="-1"/>
        </w:rPr>
        <w:t>,</w:t>
      </w:r>
    </w:p>
    <w:p w14:paraId="2DBD59DF" w14:textId="77777777" w:rsidR="00084DF1" w:rsidRPr="00226718"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226718">
        <w:rPr>
          <w:rFonts w:ascii="Times New Roman" w:hAnsi="Times New Roman"/>
          <w:spacing w:val="-1"/>
        </w:rPr>
        <w:t xml:space="preserve"> sterowanie blokadą wlotu bilonu</w:t>
      </w:r>
      <w:r w:rsidR="00D54D2A" w:rsidRPr="00226718">
        <w:rPr>
          <w:rFonts w:ascii="Times New Roman" w:hAnsi="Times New Roman"/>
          <w:spacing w:val="-1"/>
        </w:rPr>
        <w:t>,</w:t>
      </w:r>
    </w:p>
    <w:p w14:paraId="542D8C83"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226718">
        <w:rPr>
          <w:rFonts w:ascii="Times New Roman" w:hAnsi="Times New Roman"/>
          <w:spacing w:val="-1"/>
        </w:rPr>
        <w:t xml:space="preserve"> zas</w:t>
      </w:r>
      <w:r w:rsidRPr="00FB63F9">
        <w:rPr>
          <w:rFonts w:ascii="Times New Roman" w:hAnsi="Times New Roman"/>
          <w:spacing w:val="-1"/>
        </w:rPr>
        <w:t>obnik do wydawania reszty dużej pojemności</w:t>
      </w:r>
    </w:p>
    <w:p w14:paraId="727468E2"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wbudowane diody </w:t>
      </w:r>
      <w:r w:rsidR="00C6698D" w:rsidRPr="00FB63F9">
        <w:rPr>
          <w:rFonts w:ascii="Times New Roman" w:hAnsi="Times New Roman"/>
          <w:spacing w:val="-1"/>
        </w:rPr>
        <w:t>LED</w:t>
      </w:r>
      <w:r w:rsidRPr="00FB63F9">
        <w:rPr>
          <w:rFonts w:ascii="Times New Roman" w:hAnsi="Times New Roman"/>
          <w:spacing w:val="-1"/>
        </w:rPr>
        <w:t xml:space="preserve"> nawigujące proces płatności,</w:t>
      </w:r>
    </w:p>
    <w:p w14:paraId="76E8AA7F" w14:textId="77777777" w:rsidR="00084DF1" w:rsidRPr="00FB63F9" w:rsidRDefault="00246438"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 </w:t>
      </w:r>
      <w:r w:rsidR="00084DF1" w:rsidRPr="00FB63F9">
        <w:rPr>
          <w:rFonts w:ascii="Times New Roman" w:hAnsi="Times New Roman"/>
          <w:spacing w:val="-1"/>
        </w:rPr>
        <w:t>system termo-wentylacji,</w:t>
      </w:r>
    </w:p>
    <w:p w14:paraId="56E1C8D7"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bookmarkStart w:id="54" w:name="OLE_LINK8"/>
      <w:bookmarkStart w:id="55" w:name="OLE_LINK9"/>
      <w:bookmarkStart w:id="56" w:name="OLE_LINK10"/>
      <w:r w:rsidRPr="00FB63F9">
        <w:rPr>
          <w:rFonts w:ascii="Times New Roman" w:hAnsi="Times New Roman"/>
          <w:spacing w:val="-1"/>
        </w:rPr>
        <w:t xml:space="preserve"> praca w temperaturach od -25 </w:t>
      </w:r>
      <w:r w:rsidRPr="00FB63F9">
        <w:rPr>
          <w:rFonts w:ascii="Times New Roman" w:hAnsi="Times New Roman"/>
          <w:spacing w:val="-1"/>
          <w:vertAlign w:val="superscript"/>
        </w:rPr>
        <w:t>o</w:t>
      </w:r>
      <w:r w:rsidRPr="00FB63F9">
        <w:rPr>
          <w:rFonts w:ascii="Times New Roman" w:hAnsi="Times New Roman"/>
          <w:spacing w:val="-1"/>
        </w:rPr>
        <w:t xml:space="preserve">C do +55 </w:t>
      </w:r>
      <w:r w:rsidRPr="00FB63F9">
        <w:rPr>
          <w:rFonts w:ascii="Times New Roman" w:hAnsi="Times New Roman"/>
          <w:spacing w:val="-1"/>
          <w:vertAlign w:val="superscript"/>
        </w:rPr>
        <w:t>o</w:t>
      </w:r>
      <w:r w:rsidRPr="00FB63F9">
        <w:rPr>
          <w:rFonts w:ascii="Times New Roman" w:hAnsi="Times New Roman"/>
          <w:spacing w:val="-1"/>
        </w:rPr>
        <w:t>C,</w:t>
      </w:r>
    </w:p>
    <w:bookmarkEnd w:id="54"/>
    <w:bookmarkEnd w:id="55"/>
    <w:bookmarkEnd w:id="56"/>
    <w:p w14:paraId="2EE2BFF1" w14:textId="77777777" w:rsidR="00084DF1" w:rsidRPr="00FB63F9" w:rsidRDefault="00084DF1"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 zdalna obsługa i konfiguracja automatu poprzez NSI</w:t>
      </w:r>
      <w:r w:rsidR="00D54D2A" w:rsidRPr="00FB63F9">
        <w:rPr>
          <w:rFonts w:ascii="Times New Roman" w:hAnsi="Times New Roman"/>
          <w:spacing w:val="-1"/>
        </w:rPr>
        <w:t>.</w:t>
      </w:r>
    </w:p>
    <w:p w14:paraId="4BEA403D" w14:textId="77777777" w:rsidR="0075460C" w:rsidRPr="00FB63F9" w:rsidRDefault="0075460C" w:rsidP="00AA33B0">
      <w:pPr>
        <w:pStyle w:val="Akapitzlist"/>
        <w:numPr>
          <w:ilvl w:val="0"/>
          <w:numId w:val="1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zabezpieczenie dokończenia rozpoczętej transakcji w przypadku zaniku zasilania.</w:t>
      </w:r>
    </w:p>
    <w:p w14:paraId="74AF4D22" w14:textId="77777777" w:rsidR="00992D4B" w:rsidRPr="00FB63F9" w:rsidRDefault="00992D4B" w:rsidP="006A2AD1">
      <w:pPr>
        <w:pStyle w:val="Nagwek3"/>
      </w:pPr>
      <w:bookmarkStart w:id="57" w:name="_Toc521274453"/>
      <w:bookmarkStart w:id="58" w:name="_Toc524603027"/>
      <w:r w:rsidRPr="00FB63F9">
        <w:t xml:space="preserve">Kamera </w:t>
      </w:r>
      <w:r w:rsidR="007A6543" w:rsidRPr="00FB63F9">
        <w:t>ANPR</w:t>
      </w:r>
      <w:bookmarkEnd w:id="57"/>
      <w:bookmarkEnd w:id="58"/>
    </w:p>
    <w:p w14:paraId="042EFD8D" w14:textId="77777777" w:rsidR="00691EB7" w:rsidRPr="00FB63F9" w:rsidRDefault="00750EF2" w:rsidP="00752F43">
      <w:pPr>
        <w:spacing w:line="360" w:lineRule="auto"/>
        <w:rPr>
          <w:rFonts w:ascii="Times New Roman" w:hAnsi="Times New Roman"/>
        </w:rPr>
      </w:pPr>
      <w:r w:rsidRPr="00FB63F9">
        <w:rPr>
          <w:rFonts w:ascii="Times New Roman" w:hAnsi="Times New Roman"/>
        </w:rPr>
        <w:t>W celu identyfikacji zdarzeń</w:t>
      </w:r>
      <w:r w:rsidR="00406828" w:rsidRPr="00FB63F9">
        <w:rPr>
          <w:rFonts w:ascii="Times New Roman" w:hAnsi="Times New Roman"/>
        </w:rPr>
        <w:t xml:space="preserve"> parkingowych</w:t>
      </w:r>
      <w:r w:rsidRPr="00FB63F9">
        <w:rPr>
          <w:rFonts w:ascii="Times New Roman" w:hAnsi="Times New Roman"/>
        </w:rPr>
        <w:t xml:space="preserve"> z udziałem klientów, płynnego </w:t>
      </w:r>
      <w:r w:rsidR="00406828" w:rsidRPr="00FB63F9">
        <w:rPr>
          <w:rFonts w:ascii="Times New Roman" w:hAnsi="Times New Roman"/>
        </w:rPr>
        <w:t xml:space="preserve">wjazdu i </w:t>
      </w:r>
      <w:r w:rsidRPr="00FB63F9">
        <w:rPr>
          <w:rFonts w:ascii="Times New Roman" w:hAnsi="Times New Roman"/>
        </w:rPr>
        <w:t>wyjazdu oraz możliwości rezerwacji miejsca</w:t>
      </w:r>
      <w:r w:rsidR="00406828" w:rsidRPr="00FB63F9">
        <w:rPr>
          <w:rFonts w:ascii="Times New Roman" w:hAnsi="Times New Roman"/>
        </w:rPr>
        <w:t>,</w:t>
      </w:r>
      <w:r w:rsidRPr="00FB63F9">
        <w:rPr>
          <w:rFonts w:ascii="Times New Roman" w:hAnsi="Times New Roman"/>
        </w:rPr>
        <w:t xml:space="preserve"> parking </w:t>
      </w:r>
      <w:r w:rsidR="009225E4" w:rsidRPr="00FB63F9">
        <w:rPr>
          <w:rFonts w:ascii="Times New Roman" w:hAnsi="Times New Roman"/>
        </w:rPr>
        <w:t>musi zostać</w:t>
      </w:r>
      <w:r w:rsidRPr="00FB63F9">
        <w:rPr>
          <w:rFonts w:ascii="Times New Roman" w:hAnsi="Times New Roman"/>
        </w:rPr>
        <w:t xml:space="preserve"> wyposażony w kamery </w:t>
      </w:r>
      <w:r w:rsidR="007A6543" w:rsidRPr="00FB63F9">
        <w:rPr>
          <w:rFonts w:ascii="Times New Roman" w:hAnsi="Times New Roman"/>
        </w:rPr>
        <w:t>ANPR</w:t>
      </w:r>
      <w:r w:rsidRPr="00FB63F9">
        <w:rPr>
          <w:rFonts w:ascii="Times New Roman" w:hAnsi="Times New Roman"/>
        </w:rPr>
        <w:t xml:space="preserve"> – umożliwiające odczytanie numerów rejestracyjnych pojazdu.</w:t>
      </w:r>
      <w:r w:rsidR="00F230C7" w:rsidRPr="00FB63F9">
        <w:rPr>
          <w:rFonts w:ascii="Times New Roman" w:hAnsi="Times New Roman"/>
        </w:rPr>
        <w:t xml:space="preserve"> </w:t>
      </w:r>
      <w:r w:rsidR="00691EB7" w:rsidRPr="00FB63F9">
        <w:rPr>
          <w:rFonts w:ascii="Times New Roman" w:hAnsi="Times New Roman"/>
        </w:rPr>
        <w:t>N</w:t>
      </w:r>
      <w:r w:rsidR="00602A83" w:rsidRPr="00FB63F9">
        <w:rPr>
          <w:rFonts w:ascii="Times New Roman" w:hAnsi="Times New Roman"/>
        </w:rPr>
        <w:t xml:space="preserve">a </w:t>
      </w:r>
      <w:r w:rsidR="0098561F" w:rsidRPr="00FB63F9">
        <w:rPr>
          <w:rFonts w:ascii="Times New Roman" w:hAnsi="Times New Roman"/>
        </w:rPr>
        <w:t xml:space="preserve">każdym </w:t>
      </w:r>
      <w:r w:rsidR="00696F62" w:rsidRPr="00FB63F9">
        <w:rPr>
          <w:rFonts w:ascii="Times New Roman" w:hAnsi="Times New Roman"/>
        </w:rPr>
        <w:t>terminalu wjazdowym</w:t>
      </w:r>
      <w:r w:rsidR="00691EB7" w:rsidRPr="00FB63F9">
        <w:rPr>
          <w:rFonts w:ascii="Times New Roman" w:hAnsi="Times New Roman"/>
        </w:rPr>
        <w:t xml:space="preserve"> i </w:t>
      </w:r>
      <w:r w:rsidR="00696F62" w:rsidRPr="00FB63F9">
        <w:rPr>
          <w:rFonts w:ascii="Times New Roman" w:hAnsi="Times New Roman"/>
        </w:rPr>
        <w:t>wyjazdowym (linii wjazdowej lub wyjazdowej)</w:t>
      </w:r>
      <w:r w:rsidRPr="00FB63F9">
        <w:rPr>
          <w:rFonts w:ascii="Times New Roman" w:hAnsi="Times New Roman"/>
        </w:rPr>
        <w:t xml:space="preserve"> </w:t>
      </w:r>
      <w:r w:rsidR="0098561F" w:rsidRPr="00FB63F9">
        <w:rPr>
          <w:rFonts w:ascii="Times New Roman" w:hAnsi="Times New Roman"/>
        </w:rPr>
        <w:t xml:space="preserve">wymaga się zamontowania </w:t>
      </w:r>
      <w:r w:rsidR="00691EB7" w:rsidRPr="00FB63F9">
        <w:rPr>
          <w:rFonts w:ascii="Times New Roman" w:hAnsi="Times New Roman"/>
        </w:rPr>
        <w:t xml:space="preserve">kamer </w:t>
      </w:r>
      <w:r w:rsidR="00B13439" w:rsidRPr="00FB63F9">
        <w:rPr>
          <w:rFonts w:ascii="Times New Roman" w:hAnsi="Times New Roman"/>
        </w:rPr>
        <w:t>dedykowan</w:t>
      </w:r>
      <w:r w:rsidR="00691EB7" w:rsidRPr="00FB63F9">
        <w:rPr>
          <w:rFonts w:ascii="Times New Roman" w:hAnsi="Times New Roman"/>
        </w:rPr>
        <w:t>ych</w:t>
      </w:r>
      <w:r w:rsidR="00B13439" w:rsidRPr="00FB63F9">
        <w:rPr>
          <w:rFonts w:ascii="Times New Roman" w:hAnsi="Times New Roman"/>
        </w:rPr>
        <w:t xml:space="preserve"> do s</w:t>
      </w:r>
      <w:r w:rsidRPr="00FB63F9">
        <w:rPr>
          <w:rFonts w:ascii="Times New Roman" w:hAnsi="Times New Roman"/>
        </w:rPr>
        <w:t>ystem</w:t>
      </w:r>
      <w:r w:rsidR="00B13439" w:rsidRPr="00FB63F9">
        <w:rPr>
          <w:rFonts w:ascii="Times New Roman" w:hAnsi="Times New Roman"/>
        </w:rPr>
        <w:t>u</w:t>
      </w:r>
      <w:r w:rsidRPr="00FB63F9">
        <w:rPr>
          <w:rFonts w:ascii="Times New Roman" w:hAnsi="Times New Roman"/>
        </w:rPr>
        <w:t xml:space="preserve"> </w:t>
      </w:r>
      <w:r w:rsidR="007A6543" w:rsidRPr="00FB63F9">
        <w:rPr>
          <w:rFonts w:ascii="Times New Roman" w:hAnsi="Times New Roman"/>
        </w:rPr>
        <w:t>ANPR</w:t>
      </w:r>
      <w:r w:rsidRPr="00FB63F9">
        <w:rPr>
          <w:rFonts w:ascii="Times New Roman" w:hAnsi="Times New Roman"/>
        </w:rPr>
        <w:t xml:space="preserve">: </w:t>
      </w:r>
    </w:p>
    <w:p w14:paraId="19C1C8CA" w14:textId="77777777" w:rsidR="00602A83" w:rsidRPr="00FB63F9" w:rsidRDefault="00696F62" w:rsidP="00752F43">
      <w:pPr>
        <w:spacing w:line="360" w:lineRule="auto"/>
        <w:rPr>
          <w:rFonts w:ascii="Times New Roman" w:hAnsi="Times New Roman"/>
        </w:rPr>
      </w:pPr>
      <w:r w:rsidRPr="00FB63F9">
        <w:rPr>
          <w:rFonts w:ascii="Times New Roman" w:hAnsi="Times New Roman"/>
        </w:rPr>
        <w:t xml:space="preserve">- </w:t>
      </w:r>
      <w:r w:rsidR="00750EF2" w:rsidRPr="00FB63F9">
        <w:rPr>
          <w:rFonts w:ascii="Times New Roman" w:hAnsi="Times New Roman"/>
        </w:rPr>
        <w:t>kamer</w:t>
      </w:r>
      <w:r w:rsidR="00691EB7" w:rsidRPr="00FB63F9">
        <w:rPr>
          <w:rFonts w:ascii="Times New Roman" w:hAnsi="Times New Roman"/>
        </w:rPr>
        <w:t>y</w:t>
      </w:r>
      <w:r w:rsidR="00750EF2" w:rsidRPr="00FB63F9">
        <w:rPr>
          <w:rFonts w:ascii="Times New Roman" w:hAnsi="Times New Roman"/>
        </w:rPr>
        <w:t xml:space="preserve"> </w:t>
      </w:r>
      <w:r w:rsidRPr="00FB63F9">
        <w:rPr>
          <w:rFonts w:ascii="Times New Roman" w:hAnsi="Times New Roman"/>
        </w:rPr>
        <w:t>typu bullet na stałe ustawionej</w:t>
      </w:r>
      <w:r w:rsidR="00750EF2" w:rsidRPr="00FB63F9">
        <w:rPr>
          <w:rFonts w:ascii="Times New Roman" w:hAnsi="Times New Roman"/>
        </w:rPr>
        <w:t xml:space="preserve"> w tryb </w:t>
      </w:r>
      <w:r w:rsidR="00B93546" w:rsidRPr="00FB63F9">
        <w:rPr>
          <w:rFonts w:ascii="Times New Roman" w:hAnsi="Times New Roman"/>
        </w:rPr>
        <w:t>czarno-biały i</w:t>
      </w:r>
      <w:r w:rsidRPr="00FB63F9">
        <w:rPr>
          <w:rFonts w:ascii="Times New Roman" w:hAnsi="Times New Roman"/>
        </w:rPr>
        <w:t xml:space="preserve"> wyposażonej</w:t>
      </w:r>
      <w:r w:rsidR="00750EF2" w:rsidRPr="00FB63F9">
        <w:rPr>
          <w:rFonts w:ascii="Times New Roman" w:hAnsi="Times New Roman"/>
        </w:rPr>
        <w:t xml:space="preserve"> </w:t>
      </w:r>
      <w:r w:rsidRPr="00FB63F9">
        <w:rPr>
          <w:rFonts w:ascii="Times New Roman" w:hAnsi="Times New Roman"/>
        </w:rPr>
        <w:t>w algorytm rozpoznawania tablic,</w:t>
      </w:r>
    </w:p>
    <w:p w14:paraId="3A40BA8F" w14:textId="77777777" w:rsidR="00750EF2" w:rsidRPr="00751FD9" w:rsidRDefault="00696F62" w:rsidP="00752F43">
      <w:pPr>
        <w:spacing w:line="360" w:lineRule="auto"/>
        <w:rPr>
          <w:rFonts w:ascii="Times New Roman" w:hAnsi="Times New Roman"/>
        </w:rPr>
      </w:pPr>
      <w:r w:rsidRPr="00751FD9">
        <w:rPr>
          <w:rFonts w:ascii="Times New Roman" w:hAnsi="Times New Roman"/>
        </w:rPr>
        <w:t>- kamery</w:t>
      </w:r>
      <w:r w:rsidR="00750EF2" w:rsidRPr="00751FD9">
        <w:rPr>
          <w:rFonts w:ascii="Times New Roman" w:hAnsi="Times New Roman"/>
        </w:rPr>
        <w:t xml:space="preserve"> </w:t>
      </w:r>
      <w:r w:rsidR="009415D5" w:rsidRPr="00751FD9">
        <w:rPr>
          <w:rFonts w:ascii="Times New Roman" w:hAnsi="Times New Roman"/>
        </w:rPr>
        <w:t xml:space="preserve">typu pinhole </w:t>
      </w:r>
      <w:r w:rsidR="00750EF2" w:rsidRPr="00751FD9">
        <w:rPr>
          <w:rFonts w:ascii="Times New Roman" w:hAnsi="Times New Roman"/>
        </w:rPr>
        <w:t>na stałe przełączon</w:t>
      </w:r>
      <w:r w:rsidR="00875680" w:rsidRPr="00751FD9">
        <w:rPr>
          <w:rFonts w:ascii="Times New Roman" w:hAnsi="Times New Roman"/>
        </w:rPr>
        <w:t>e</w:t>
      </w:r>
      <w:r w:rsidR="00750EF2" w:rsidRPr="00751FD9">
        <w:rPr>
          <w:rFonts w:ascii="Times New Roman" w:hAnsi="Times New Roman"/>
        </w:rPr>
        <w:t xml:space="preserve"> w tryb kolorowy w celu weryfikacji koloru pojazdu. </w:t>
      </w:r>
    </w:p>
    <w:p w14:paraId="6041DD3C" w14:textId="77777777" w:rsidR="00750EF2" w:rsidRPr="00FB63F9" w:rsidRDefault="00FE368F" w:rsidP="00752F43">
      <w:pPr>
        <w:pStyle w:val="Default"/>
        <w:spacing w:line="360" w:lineRule="auto"/>
        <w:jc w:val="both"/>
        <w:rPr>
          <w:b/>
          <w:color w:val="auto"/>
          <w:sz w:val="22"/>
          <w:szCs w:val="22"/>
        </w:rPr>
      </w:pPr>
      <w:r w:rsidRPr="00FB63F9">
        <w:rPr>
          <w:b/>
          <w:color w:val="auto"/>
          <w:sz w:val="22"/>
          <w:szCs w:val="22"/>
        </w:rPr>
        <w:t>K</w:t>
      </w:r>
      <w:r w:rsidR="00750EF2" w:rsidRPr="00FB63F9">
        <w:rPr>
          <w:b/>
          <w:color w:val="auto"/>
          <w:sz w:val="22"/>
          <w:szCs w:val="22"/>
        </w:rPr>
        <w:t>amery do rozp</w:t>
      </w:r>
      <w:r w:rsidR="00BC4422" w:rsidRPr="00FB63F9">
        <w:rPr>
          <w:b/>
          <w:color w:val="auto"/>
          <w:sz w:val="22"/>
          <w:szCs w:val="22"/>
        </w:rPr>
        <w:t>oznania tablic rejestracyjnych</w:t>
      </w:r>
      <w:r w:rsidRPr="00FB63F9">
        <w:rPr>
          <w:b/>
          <w:color w:val="auto"/>
          <w:sz w:val="22"/>
          <w:szCs w:val="22"/>
        </w:rPr>
        <w:t>:</w:t>
      </w:r>
    </w:p>
    <w:p w14:paraId="59D1261B"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 xml:space="preserve">Odczyt rejestracji na poziomie minimum </w:t>
      </w:r>
      <w:r w:rsidR="0013481D" w:rsidRPr="00FB63F9">
        <w:rPr>
          <w:rFonts w:ascii="Times New Roman" w:hAnsi="Times New Roman"/>
        </w:rPr>
        <w:t>9</w:t>
      </w:r>
      <w:r w:rsidR="0013481D">
        <w:rPr>
          <w:rFonts w:ascii="Times New Roman" w:hAnsi="Times New Roman"/>
        </w:rPr>
        <w:t>9</w:t>
      </w:r>
      <w:r w:rsidRPr="00FB63F9">
        <w:rPr>
          <w:rFonts w:ascii="Times New Roman" w:hAnsi="Times New Roman"/>
        </w:rPr>
        <w:t>%</w:t>
      </w:r>
    </w:p>
    <w:p w14:paraId="47AFB572"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przetwornik CMOS 1/2.83" z progresywnym skanowaniem,</w:t>
      </w:r>
    </w:p>
    <w:p w14:paraId="3AD0B5E0"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rozdzielczość 2688(H) x 1080 @60 fps1520(V) ,</w:t>
      </w:r>
    </w:p>
    <w:p w14:paraId="73DE1595"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minimalne oświetlenie 0,4 luksa w kolorze1 lx kolor, 0,002 luksa w trybie czarno-białym, F1.201 lx (cz/b), 0 lx z podświetleniem IR;</w:t>
      </w:r>
    </w:p>
    <w:p w14:paraId="29EEF2B6"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0 luksa dla podświetlenia IR,</w:t>
      </w:r>
    </w:p>
    <w:p w14:paraId="4EE1F414"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wbudowany promiennik podczerwieni, zasięg 5040 m,</w:t>
      </w:r>
    </w:p>
    <w:p w14:paraId="4D5D7370"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szybkość migawki 1~ 1/1000010 000 sek.,</w:t>
      </w:r>
    </w:p>
    <w:p w14:paraId="1522772B"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 xml:space="preserve">obiektywy  3.,0 –do 9.,0 mm, F1.27 ; 3x automatyczny zoom, </w:t>
      </w:r>
    </w:p>
    <w:p w14:paraId="66425A2D"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 xml:space="preserve">pyło-/wodoodporność IP66,IP67, </w:t>
      </w:r>
    </w:p>
    <w:p w14:paraId="1A8A5AF9"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t>wandaloodporność min IK10 (Zamawiający oczekuje dostarczenia kamery ANPR do odczytu tablic, podobnej funkcjonalności i odporności na uszkodzenia mechaniczne, do tych które profesjonalnie są stosowane na obiektach przemysłowych (parki logistyczne) lub tam gdzie rotacja jest bardzo wysoka. Takie kamery ANPR są zabudowane w słupek, w specjalnej wandaloodpornej obudowie). Propozycję sposobu montażu kamer ANPR Wykonawca musi przedstawić do zaopiniowania Zamawiającemu i uzyskać jego akceptację przed montażem.</w:t>
      </w:r>
    </w:p>
    <w:p w14:paraId="48D0C824" w14:textId="77777777" w:rsidR="00A83178" w:rsidRPr="00FB63F9" w:rsidRDefault="00A83178" w:rsidP="00A83178">
      <w:pPr>
        <w:pStyle w:val="Akapitzlist"/>
        <w:numPr>
          <w:ilvl w:val="0"/>
          <w:numId w:val="23"/>
        </w:numPr>
        <w:autoSpaceDE w:val="0"/>
        <w:autoSpaceDN w:val="0"/>
        <w:adjustRightInd w:val="0"/>
        <w:spacing w:after="0" w:line="360" w:lineRule="auto"/>
        <w:rPr>
          <w:rFonts w:ascii="Times New Roman" w:hAnsi="Times New Roman"/>
        </w:rPr>
      </w:pPr>
      <w:r w:rsidRPr="00FB63F9">
        <w:rPr>
          <w:rFonts w:ascii="Times New Roman" w:hAnsi="Times New Roman"/>
        </w:rPr>
        <w:lastRenderedPageBreak/>
        <w:t>zakres temperaturowy pracy: od -55 °C do +55 °C,</w:t>
      </w:r>
    </w:p>
    <w:p w14:paraId="0C9AE413" w14:textId="77777777" w:rsidR="00750EF2" w:rsidRPr="00751FD9" w:rsidRDefault="00FE368F" w:rsidP="00752F43">
      <w:pPr>
        <w:pStyle w:val="Default"/>
        <w:spacing w:line="360" w:lineRule="auto"/>
        <w:jc w:val="both"/>
        <w:rPr>
          <w:b/>
          <w:color w:val="auto"/>
          <w:sz w:val="22"/>
          <w:szCs w:val="22"/>
        </w:rPr>
      </w:pPr>
      <w:r w:rsidRPr="00751FD9">
        <w:rPr>
          <w:b/>
          <w:color w:val="auto"/>
          <w:sz w:val="22"/>
          <w:szCs w:val="22"/>
        </w:rPr>
        <w:t>K</w:t>
      </w:r>
      <w:r w:rsidR="00750EF2" w:rsidRPr="00751FD9">
        <w:rPr>
          <w:b/>
          <w:color w:val="auto"/>
          <w:sz w:val="22"/>
          <w:szCs w:val="22"/>
        </w:rPr>
        <w:t xml:space="preserve">amery do weryfikacji koloru </w:t>
      </w:r>
      <w:r w:rsidR="00AF2C51" w:rsidRPr="00751FD9">
        <w:rPr>
          <w:b/>
          <w:color w:val="auto"/>
          <w:sz w:val="22"/>
          <w:szCs w:val="22"/>
        </w:rPr>
        <w:t>pojazdu</w:t>
      </w:r>
      <w:r w:rsidR="00750EF2" w:rsidRPr="00751FD9">
        <w:rPr>
          <w:b/>
          <w:color w:val="auto"/>
          <w:sz w:val="22"/>
          <w:szCs w:val="22"/>
        </w:rPr>
        <w:t>:</w:t>
      </w:r>
    </w:p>
    <w:p w14:paraId="2D2C5BF5"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przetwornik obrazu 1/2,.8" 2,38 MP2M CMOS, </w:t>
      </w:r>
    </w:p>
    <w:p w14:paraId="19D0A28B"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całkowita liczba pikseli 1952 (w poziomie) x 1116 (w pionie),  </w:t>
      </w:r>
    </w:p>
    <w:p w14:paraId="73F86E7B"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skanowanie progresywne, </w:t>
      </w:r>
    </w:p>
    <w:p w14:paraId="1CB36989"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min. poziom oświetlenia W kolorze: 0,3.05 luksa (1/30 s, F2,5, 50IRE), </w:t>
      </w:r>
    </w:p>
    <w:p w14:paraId="29E46232"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wyjście wizji CVBS, </w:t>
      </w:r>
    </w:p>
    <w:p w14:paraId="3997DF32"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ogniskowa 2,4 mm, otworkowy, tzw. pinhole</w:t>
      </w:r>
    </w:p>
    <w:p w14:paraId="125A6280" w14:textId="77777777" w:rsidR="00A83178" w:rsidRPr="00751FD9" w:rsidRDefault="00A83178" w:rsidP="000E491E">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kątowe pole widzenia </w:t>
      </w:r>
      <w:r w:rsidR="000E491E" w:rsidRPr="00751FD9">
        <w:rPr>
          <w:rFonts w:ascii="Times New Roman" w:hAnsi="Times New Roman"/>
          <w:spacing w:val="-1"/>
        </w:rPr>
        <w:t xml:space="preserve">w </w:t>
      </w:r>
      <w:r w:rsidRPr="00751FD9">
        <w:rPr>
          <w:rFonts w:ascii="Times New Roman" w:hAnsi="Times New Roman"/>
          <w:spacing w:val="-1"/>
        </w:rPr>
        <w:t xml:space="preserve">poziomie: 130° / w pionie: 70°, </w:t>
      </w:r>
    </w:p>
    <w:p w14:paraId="30817A1B"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funkcja </w:t>
      </w:r>
      <w:r w:rsidR="000E491E" w:rsidRPr="00751FD9">
        <w:rPr>
          <w:rFonts w:ascii="Times New Roman" w:hAnsi="Times New Roman"/>
          <w:spacing w:val="-1"/>
        </w:rPr>
        <w:t>d</w:t>
      </w:r>
      <w:r w:rsidRPr="00751FD9">
        <w:rPr>
          <w:rFonts w:ascii="Times New Roman" w:hAnsi="Times New Roman"/>
          <w:spacing w:val="-1"/>
        </w:rPr>
        <w:t xml:space="preserve">zień/noc </w:t>
      </w:r>
      <w:r w:rsidR="000E491E" w:rsidRPr="00751FD9">
        <w:rPr>
          <w:rFonts w:ascii="Times New Roman" w:hAnsi="Times New Roman"/>
          <w:spacing w:val="-1"/>
        </w:rPr>
        <w:t>a</w:t>
      </w:r>
      <w:r w:rsidRPr="00751FD9">
        <w:rPr>
          <w:rFonts w:ascii="Times New Roman" w:hAnsi="Times New Roman"/>
          <w:spacing w:val="-1"/>
        </w:rPr>
        <w:t xml:space="preserve">utomatyczna </w:t>
      </w:r>
    </w:p>
    <w:p w14:paraId="72361AB9"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polepszanie kontrastu (wył./wł.), </w:t>
      </w:r>
    </w:p>
    <w:p w14:paraId="20AC1EE6"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cyfrowa redukcja szumów (filtr szumów 2D+3D) (wył./wł.), </w:t>
      </w:r>
    </w:p>
    <w:p w14:paraId="062A226B"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cyfrowa stabilizacja obrazu Wył./wł., </w:t>
      </w:r>
    </w:p>
    <w:p w14:paraId="19771394"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detekcja ruchu Wył./wł., </w:t>
      </w:r>
    </w:p>
    <w:p w14:paraId="0836CACB"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strefy prywatności Wł./wył, </w:t>
      </w:r>
    </w:p>
    <w:p w14:paraId="390E7FCD"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 xml:space="preserve">balans bieli ATW (automatyczny)/AWC/ręczny/wewnętrzny/zewnętrzny, </w:t>
      </w:r>
    </w:p>
    <w:p w14:paraId="7C499BD5"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inteligentna analiza WDR 120dB</w:t>
      </w:r>
    </w:p>
    <w:p w14:paraId="2EEC3BB5"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Obsługa kodeków H.265, H.264, MJPEG, wielostrumieniowość</w:t>
      </w:r>
    </w:p>
    <w:p w14:paraId="37BB5603" w14:textId="77777777" w:rsidR="00A83178" w:rsidRPr="00751FD9" w:rsidRDefault="00A83178" w:rsidP="00A83178">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Maks. 60 kl./s przy 2 MP (H.265 / H.264)</w:t>
      </w:r>
    </w:p>
    <w:p w14:paraId="28DF80F7" w14:textId="77777777" w:rsidR="00A83178" w:rsidRPr="00751FD9" w:rsidRDefault="00A83178" w:rsidP="003C4D5A">
      <w:pPr>
        <w:pStyle w:val="Akapitzlist"/>
        <w:numPr>
          <w:ilvl w:val="0"/>
          <w:numId w:val="24"/>
        </w:numPr>
        <w:autoSpaceDE w:val="0"/>
        <w:autoSpaceDN w:val="0"/>
        <w:adjustRightInd w:val="0"/>
        <w:spacing w:after="0" w:line="360" w:lineRule="auto"/>
        <w:rPr>
          <w:rFonts w:ascii="Times New Roman" w:hAnsi="Times New Roman"/>
          <w:spacing w:val="-1"/>
        </w:rPr>
      </w:pPr>
      <w:r w:rsidRPr="00751FD9">
        <w:rPr>
          <w:rFonts w:ascii="Times New Roman" w:hAnsi="Times New Roman"/>
          <w:spacing w:val="-1"/>
        </w:rPr>
        <w:t>Analiza audio i wideo :Wykrywanie sabotażu, podejrzanego zachowania, kierunku ruchu, utraty ostrości, zamglenia i zapylenia, wirtualna linia, rejestrowanie/wykrywanie wejścia/ / wyjścia, zniknięcia/ pojawienia się obiektu, detekcja/ zniknięcia, dźwięku oraz, twarzy z metadanymi, , detekcja ruchu, automatyczne śledzenie cyfrowe, zliczanie ludzi, mapa termiczna, zarządzanie kolejką</w:t>
      </w:r>
    </w:p>
    <w:p w14:paraId="21634F56" w14:textId="77777777" w:rsidR="009415D5" w:rsidRPr="00FB63F9" w:rsidRDefault="009415D5" w:rsidP="009415D5">
      <w:pPr>
        <w:pStyle w:val="Nagwek3"/>
      </w:pPr>
      <w:bookmarkStart w:id="59" w:name="_Toc521274454"/>
      <w:bookmarkStart w:id="60" w:name="_Toc524603028"/>
      <w:r w:rsidRPr="00FB63F9">
        <w:t>Bariera ochronna</w:t>
      </w:r>
      <w:bookmarkEnd w:id="59"/>
      <w:bookmarkEnd w:id="60"/>
    </w:p>
    <w:p w14:paraId="79E75448" w14:textId="77777777" w:rsidR="00750EF2" w:rsidRPr="00FB63F9" w:rsidRDefault="009415D5" w:rsidP="001C1EBD">
      <w:pPr>
        <w:spacing w:before="100" w:beforeAutospacing="1" w:after="100" w:afterAutospacing="1" w:line="360" w:lineRule="auto"/>
        <w:rPr>
          <w:rFonts w:ascii="Times New Roman" w:hAnsi="Times New Roman"/>
        </w:rPr>
      </w:pPr>
      <w:r w:rsidRPr="00FB63F9">
        <w:rPr>
          <w:rFonts w:ascii="Times New Roman" w:hAnsi="Times New Roman"/>
        </w:rPr>
        <w:t xml:space="preserve">Zamawiający wymaga </w:t>
      </w:r>
      <w:r w:rsidR="00534BFB" w:rsidRPr="00FB63F9">
        <w:rPr>
          <w:rFonts w:ascii="Times New Roman" w:hAnsi="Times New Roman"/>
        </w:rPr>
        <w:t xml:space="preserve">aby </w:t>
      </w:r>
      <w:r w:rsidRPr="00FB63F9">
        <w:rPr>
          <w:rFonts w:ascii="Times New Roman" w:hAnsi="Times New Roman"/>
        </w:rPr>
        <w:t>zostały zamontowane osłony rurowe typu U, które zabezpieczą urządzenia na wjeździe bądź wyjeździe (terminal wjazdowy, terminal wyjazdowy, kamera ANPR)</w:t>
      </w:r>
      <w:r w:rsidR="00F312E7" w:rsidRPr="00FB63F9">
        <w:rPr>
          <w:rFonts w:ascii="Times New Roman" w:hAnsi="Times New Roman"/>
        </w:rPr>
        <w:t>.</w:t>
      </w:r>
      <w:r w:rsidRPr="00FB63F9">
        <w:rPr>
          <w:rFonts w:ascii="Times New Roman" w:hAnsi="Times New Roman"/>
        </w:rPr>
        <w:t xml:space="preserve"> Osłonowe rury typu U powinny być wykonane ze stali nierdzewnej, pomalowanej proszkowo w kolorze uzgodnionym z Zamawiającym na etapie tworzenia dokumentacji projektowej.</w:t>
      </w:r>
    </w:p>
    <w:p w14:paraId="3A993748" w14:textId="77777777" w:rsidR="00F312E7" w:rsidRPr="00FB63F9" w:rsidRDefault="00F312E7" w:rsidP="001C1EBD">
      <w:pPr>
        <w:pStyle w:val="Nagwek3"/>
      </w:pPr>
      <w:bookmarkStart w:id="61" w:name="_Toc521274455"/>
      <w:bookmarkStart w:id="62" w:name="_Toc524603029"/>
      <w:r w:rsidRPr="00FB63F9">
        <w:t>Łącze zapasowe (backupowe) LSP – NSI</w:t>
      </w:r>
      <w:bookmarkEnd w:id="61"/>
      <w:bookmarkEnd w:id="62"/>
    </w:p>
    <w:p w14:paraId="22EA9901" w14:textId="77777777" w:rsidR="00F312E7" w:rsidRPr="00FB63F9" w:rsidRDefault="00F312E7" w:rsidP="00AC360A">
      <w:pPr>
        <w:spacing w:line="360" w:lineRule="auto"/>
        <w:rPr>
          <w:rFonts w:ascii="Times New Roman" w:hAnsi="Times New Roman"/>
        </w:rPr>
      </w:pPr>
      <w:r w:rsidRPr="00FB63F9">
        <w:rPr>
          <w:rFonts w:ascii="Times New Roman" w:hAnsi="Times New Roman"/>
        </w:rPr>
        <w:t xml:space="preserve">Zamawiający wymaga zaprojektowania i realizacji łącza zapasowego na potrzeby transmisji danych </w:t>
      </w:r>
      <w:r w:rsidR="00D16500" w:rsidRPr="00FB63F9">
        <w:rPr>
          <w:rFonts w:ascii="Times New Roman" w:hAnsi="Times New Roman"/>
        </w:rPr>
        <w:t xml:space="preserve">  </w:t>
      </w:r>
      <w:r w:rsidRPr="00FB63F9">
        <w:rPr>
          <w:rFonts w:ascii="Times New Roman" w:hAnsi="Times New Roman"/>
        </w:rPr>
        <w:t>w relacji</w:t>
      </w:r>
      <w:r w:rsidR="00D16500" w:rsidRPr="00FB63F9">
        <w:rPr>
          <w:rFonts w:ascii="Times New Roman" w:hAnsi="Times New Roman"/>
        </w:rPr>
        <w:t xml:space="preserve"> lokalny system p</w:t>
      </w:r>
      <w:r w:rsidRPr="00FB63F9">
        <w:rPr>
          <w:rFonts w:ascii="Times New Roman" w:hAnsi="Times New Roman"/>
        </w:rPr>
        <w:t xml:space="preserve">arkingowy (LSP) </w:t>
      </w:r>
      <w:r w:rsidR="00EB4BE7" w:rsidRPr="00FB63F9">
        <w:rPr>
          <w:rFonts w:ascii="Times New Roman" w:hAnsi="Times New Roman"/>
        </w:rPr>
        <w:t>-</w:t>
      </w:r>
      <w:r w:rsidRPr="00FB63F9">
        <w:rPr>
          <w:rFonts w:ascii="Times New Roman" w:hAnsi="Times New Roman"/>
        </w:rPr>
        <w:t xml:space="preserve"> system zarządzania NSI</w:t>
      </w:r>
      <w:r w:rsidR="00D16500" w:rsidRPr="00FB63F9">
        <w:rPr>
          <w:rFonts w:ascii="Times New Roman" w:hAnsi="Times New Roman"/>
        </w:rPr>
        <w:t xml:space="preserve"> (Nadrzędny System Integracji) dla każdego nowo powstałego parkingu osobno.</w:t>
      </w:r>
      <w:r w:rsidR="00EB4BE7" w:rsidRPr="00FB63F9">
        <w:rPr>
          <w:rFonts w:ascii="Times New Roman" w:hAnsi="Times New Roman"/>
        </w:rPr>
        <w:t xml:space="preserve"> Przełączenie transmisji z łącza podstawowego na rezerwowe oraz z rezerwowego na podstawowe musi następować automatycznie i nie może powodować </w:t>
      </w:r>
      <w:r w:rsidR="00EB4BE7" w:rsidRPr="00FB63F9">
        <w:rPr>
          <w:rFonts w:ascii="Times New Roman" w:hAnsi="Times New Roman"/>
        </w:rPr>
        <w:lastRenderedPageBreak/>
        <w:t>utraty danych. Operator parkingu musi zostać poinformowany o każdym zdarzeniu związanym z utratą i przywróceniem łączności podstawowej</w:t>
      </w:r>
      <w:r w:rsidR="00446097" w:rsidRPr="00FB63F9">
        <w:rPr>
          <w:rFonts w:ascii="Times New Roman" w:hAnsi="Times New Roman"/>
        </w:rPr>
        <w:t>.</w:t>
      </w:r>
    </w:p>
    <w:p w14:paraId="1CFC78A8" w14:textId="77777777" w:rsidR="00F312E7" w:rsidRPr="00FB63F9" w:rsidRDefault="00D16500" w:rsidP="00AC360A">
      <w:pPr>
        <w:spacing w:line="360" w:lineRule="auto"/>
        <w:rPr>
          <w:lang w:eastAsia="ar-SA"/>
        </w:rPr>
      </w:pPr>
      <w:r w:rsidRPr="00FB63F9">
        <w:rPr>
          <w:rFonts w:ascii="Times New Roman" w:hAnsi="Times New Roman"/>
        </w:rPr>
        <w:t>Szczegółowy zakres funkcjonalności ww. łącza powinien zostać omówiony i zaakceptowany przez Zamawiającego na etapie projektowym</w:t>
      </w:r>
      <w:r w:rsidR="00EB4BE7" w:rsidRPr="00FB63F9">
        <w:rPr>
          <w:rFonts w:ascii="Times New Roman" w:hAnsi="Times New Roman"/>
        </w:rPr>
        <w:t>. Łącze</w:t>
      </w:r>
      <w:r w:rsidR="00446097" w:rsidRPr="00FB63F9">
        <w:rPr>
          <w:rFonts w:ascii="Times New Roman" w:hAnsi="Times New Roman"/>
        </w:rPr>
        <w:t xml:space="preserve"> zapasowe (backupowe) </w:t>
      </w:r>
      <w:r w:rsidR="00DE2309" w:rsidRPr="00FB63F9">
        <w:rPr>
          <w:rFonts w:ascii="Times New Roman" w:hAnsi="Times New Roman"/>
        </w:rPr>
        <w:t xml:space="preserve">w szczególności </w:t>
      </w:r>
      <w:r w:rsidR="00EB4BE7" w:rsidRPr="00FB63F9">
        <w:rPr>
          <w:rFonts w:ascii="Times New Roman" w:hAnsi="Times New Roman"/>
        </w:rPr>
        <w:t xml:space="preserve">powinno </w:t>
      </w:r>
      <w:r w:rsidR="00DE2309" w:rsidRPr="00FB63F9">
        <w:rPr>
          <w:rFonts w:ascii="Times New Roman" w:hAnsi="Times New Roman"/>
        </w:rPr>
        <w:t xml:space="preserve">zapewniać zdalne zarządzanie urządzeniami parkingowymi oraz </w:t>
      </w:r>
      <w:r w:rsidRPr="00FB63F9">
        <w:rPr>
          <w:rFonts w:ascii="Times New Roman" w:hAnsi="Times New Roman"/>
        </w:rPr>
        <w:t>bezprzerwowe wyświetlanie liczby wolnych miejsc parkingowych na tablicach dojazdowych oraz  przyparkingowych.</w:t>
      </w:r>
    </w:p>
    <w:p w14:paraId="1CAD8ED7" w14:textId="77777777" w:rsidR="00A9536B" w:rsidRPr="00FB63F9" w:rsidRDefault="00A9536B" w:rsidP="006A2AD1">
      <w:pPr>
        <w:pStyle w:val="Nagwek2"/>
      </w:pPr>
      <w:bookmarkStart w:id="63" w:name="_Toc521274456"/>
      <w:bookmarkStart w:id="64" w:name="_Toc524603030"/>
      <w:r w:rsidRPr="00FB63F9">
        <w:t>System kamer bezpieczeństwa i monitoringu parkingu</w:t>
      </w:r>
      <w:bookmarkEnd w:id="63"/>
      <w:bookmarkEnd w:id="64"/>
    </w:p>
    <w:p w14:paraId="494D7E5C" w14:textId="77777777" w:rsidR="00982589" w:rsidRPr="00FB63F9" w:rsidRDefault="00982589" w:rsidP="007575E4">
      <w:pPr>
        <w:spacing w:line="360" w:lineRule="auto"/>
        <w:rPr>
          <w:rFonts w:ascii="Times New Roman" w:hAnsi="Times New Roman"/>
        </w:rPr>
      </w:pPr>
      <w:r w:rsidRPr="00FB63F9">
        <w:rPr>
          <w:rFonts w:ascii="Times New Roman" w:hAnsi="Times New Roman"/>
        </w:rPr>
        <w:t xml:space="preserve">Kamery monitoringu wizyjnego zostaną podzielone na dwie grupy obsługiwane przez dwa systemy monitoringu: </w:t>
      </w:r>
    </w:p>
    <w:p w14:paraId="3CF5685D" w14:textId="77777777" w:rsidR="00982589" w:rsidRPr="00FB63F9" w:rsidRDefault="00982589" w:rsidP="00A83178">
      <w:pPr>
        <w:numPr>
          <w:ilvl w:val="0"/>
          <w:numId w:val="57"/>
        </w:numPr>
        <w:spacing w:line="360" w:lineRule="auto"/>
        <w:rPr>
          <w:rFonts w:ascii="Times New Roman" w:hAnsi="Times New Roman"/>
        </w:rPr>
      </w:pPr>
      <w:r w:rsidRPr="00FB63F9">
        <w:rPr>
          <w:rFonts w:ascii="Times New Roman" w:hAnsi="Times New Roman"/>
        </w:rPr>
        <w:t>Stałopozycyjne kamery dedykowane dla lokalnego systemu parkingowego</w:t>
      </w:r>
      <w:r w:rsidR="00556E8D" w:rsidRPr="00FB63F9">
        <w:rPr>
          <w:rFonts w:ascii="Times New Roman" w:hAnsi="Times New Roman"/>
        </w:rPr>
        <w:t>. Obrazy z tych kamer zapisywane będą na lokalnym serwerze oraz przekazywane, jako podgląd online, do stanowiska operatorskiego w CZZP</w:t>
      </w:r>
      <w:r w:rsidR="00A83178" w:rsidRPr="00FB63F9">
        <w:rPr>
          <w:rFonts w:ascii="Times New Roman" w:hAnsi="Times New Roman"/>
        </w:rPr>
        <w:t xml:space="preserve"> </w:t>
      </w:r>
      <w:r w:rsidR="00FF1490" w:rsidRPr="00FB63F9">
        <w:rPr>
          <w:rFonts w:ascii="Times New Roman" w:hAnsi="Times New Roman"/>
        </w:rPr>
        <w:t>z</w:t>
      </w:r>
      <w:r w:rsidR="00A83178" w:rsidRPr="00FB63F9">
        <w:rPr>
          <w:rFonts w:ascii="Times New Roman" w:hAnsi="Times New Roman"/>
        </w:rPr>
        <w:t xml:space="preserve"> powiązaniem video ze zdarzeniami w systemie NSI</w:t>
      </w:r>
      <w:r w:rsidR="00556E8D" w:rsidRPr="00FB63F9">
        <w:rPr>
          <w:rFonts w:ascii="Times New Roman" w:hAnsi="Times New Roman"/>
        </w:rPr>
        <w:t>.</w:t>
      </w:r>
    </w:p>
    <w:p w14:paraId="2DB18291" w14:textId="77777777" w:rsidR="00982589" w:rsidRPr="00FB63F9" w:rsidRDefault="00982589" w:rsidP="00AA33B0">
      <w:pPr>
        <w:numPr>
          <w:ilvl w:val="0"/>
          <w:numId w:val="57"/>
        </w:numPr>
        <w:spacing w:line="360" w:lineRule="auto"/>
        <w:rPr>
          <w:rFonts w:ascii="Times New Roman" w:hAnsi="Times New Roman"/>
        </w:rPr>
      </w:pPr>
      <w:r w:rsidRPr="00FB63F9">
        <w:rPr>
          <w:rFonts w:ascii="Times New Roman" w:hAnsi="Times New Roman"/>
        </w:rPr>
        <w:t xml:space="preserve">Szybkoobrotowe kamery PTZ dedykowane dla </w:t>
      </w:r>
      <w:r w:rsidR="0028618F" w:rsidRPr="00FB63F9">
        <w:rPr>
          <w:rFonts w:ascii="Times New Roman" w:hAnsi="Times New Roman"/>
        </w:rPr>
        <w:t>Systemu Monitoringu Wizyjnego Miasta Poznania (SMW MP)</w:t>
      </w:r>
      <w:r w:rsidRPr="00FB63F9">
        <w:rPr>
          <w:rFonts w:ascii="Times New Roman" w:hAnsi="Times New Roman"/>
        </w:rPr>
        <w:t>.</w:t>
      </w:r>
    </w:p>
    <w:p w14:paraId="0DEAB2CB" w14:textId="77777777" w:rsidR="003E6D2E" w:rsidRPr="00FB63F9" w:rsidRDefault="003E6D2E" w:rsidP="00982589">
      <w:pPr>
        <w:spacing w:line="360" w:lineRule="auto"/>
        <w:rPr>
          <w:rFonts w:ascii="Times New Roman" w:hAnsi="Times New Roman"/>
        </w:rPr>
      </w:pPr>
    </w:p>
    <w:p w14:paraId="7FD9DF79" w14:textId="77777777" w:rsidR="00B97462" w:rsidRPr="00FB63F9" w:rsidRDefault="00B97462" w:rsidP="006A2AD1">
      <w:pPr>
        <w:pStyle w:val="Nagwek3"/>
      </w:pPr>
      <w:bookmarkStart w:id="65" w:name="_Toc521274457"/>
      <w:bookmarkStart w:id="66" w:name="_Toc521274458"/>
      <w:bookmarkStart w:id="67" w:name="_Toc521274459"/>
      <w:bookmarkStart w:id="68" w:name="_Toc524603031"/>
      <w:bookmarkEnd w:id="65"/>
      <w:bookmarkEnd w:id="66"/>
      <w:r w:rsidRPr="00FB63F9">
        <w:t>Stałopozycyjne kamery monitoringu wizyjnego</w:t>
      </w:r>
      <w:bookmarkEnd w:id="67"/>
      <w:bookmarkEnd w:id="68"/>
    </w:p>
    <w:p w14:paraId="645F1AF8" w14:textId="77777777" w:rsidR="002841EC" w:rsidRPr="00FB63F9" w:rsidRDefault="002841EC" w:rsidP="00752F43">
      <w:pPr>
        <w:spacing w:line="360" w:lineRule="auto"/>
        <w:rPr>
          <w:rFonts w:ascii="Times New Roman" w:hAnsi="Times New Roman"/>
        </w:rPr>
      </w:pPr>
      <w:r w:rsidRPr="00FB63F9">
        <w:rPr>
          <w:rFonts w:ascii="Times New Roman" w:hAnsi="Times New Roman"/>
        </w:rPr>
        <w:t>Kamery monitoringu wizyjnego muszą zapewniać kontrolę całego placu parkingu, dojść do przystanków, miejsc wyznaczonych na urządzenia parkingowe i tablic informacyjnych oraz wiat rowerowych. Kamery muszą pozwalać na zintegrowanie z systemem NSI, posiadać stosowne bezterminowe licencje.</w:t>
      </w:r>
      <w:r w:rsidR="00ED64B2" w:rsidRPr="00FB63F9">
        <w:rPr>
          <w:rFonts w:ascii="Times New Roman" w:hAnsi="Times New Roman"/>
        </w:rPr>
        <w:t xml:space="preserve"> Z</w:t>
      </w:r>
      <w:r w:rsidRPr="00FB63F9">
        <w:rPr>
          <w:rFonts w:ascii="Times New Roman" w:hAnsi="Times New Roman"/>
        </w:rPr>
        <w:t>apis obrazu będzie odbywał się</w:t>
      </w:r>
      <w:r w:rsidR="00ED64B2" w:rsidRPr="00FB63F9">
        <w:rPr>
          <w:rFonts w:ascii="Times New Roman" w:hAnsi="Times New Roman"/>
        </w:rPr>
        <w:t xml:space="preserve"> lokalnie </w:t>
      </w:r>
      <w:r w:rsidRPr="00FB63F9">
        <w:rPr>
          <w:rFonts w:ascii="Times New Roman" w:hAnsi="Times New Roman"/>
        </w:rPr>
        <w:t>na dedykowanym serwerze z oprogramowaniem pozwalającym na integrację z NSI.</w:t>
      </w:r>
    </w:p>
    <w:p w14:paraId="2F9A793B" w14:textId="77777777" w:rsidR="00ED64B2" w:rsidRPr="00FB63F9" w:rsidRDefault="00ED64B2" w:rsidP="00752F43">
      <w:pPr>
        <w:spacing w:line="360" w:lineRule="auto"/>
        <w:rPr>
          <w:rFonts w:ascii="Times New Roman" w:hAnsi="Times New Roman"/>
        </w:rPr>
      </w:pPr>
      <w:r w:rsidRPr="00FB63F9">
        <w:rPr>
          <w:rFonts w:ascii="Times New Roman" w:hAnsi="Times New Roman"/>
        </w:rPr>
        <w:t>Dodatkowo obraz z tych kamer może być przesyłany (do podglądu) do Systemu Monitoringu Wizyjnego Miasta Poznania (SMW MP).</w:t>
      </w:r>
    </w:p>
    <w:p w14:paraId="54299DCE" w14:textId="77777777" w:rsidR="004D51D2" w:rsidRPr="00FB63F9" w:rsidRDefault="004D51D2" w:rsidP="00752F43">
      <w:pPr>
        <w:spacing w:line="360" w:lineRule="auto"/>
        <w:rPr>
          <w:rFonts w:ascii="Times New Roman" w:hAnsi="Times New Roman"/>
        </w:rPr>
      </w:pPr>
      <w:r w:rsidRPr="00FB63F9">
        <w:rPr>
          <w:rFonts w:ascii="Times New Roman" w:hAnsi="Times New Roman"/>
          <w:spacing w:val="-1"/>
        </w:rPr>
        <w:t>Kamery  muszą być zintegrowane z system interkomowym, a wywołanie połączenia interkomowego musi przełączyć automatycznie widok z kamery na stacji operatora</w:t>
      </w:r>
      <w:r w:rsidR="00A83178" w:rsidRPr="00FB63F9">
        <w:rPr>
          <w:rFonts w:ascii="Times New Roman" w:hAnsi="Times New Roman"/>
          <w:spacing w:val="-1"/>
        </w:rPr>
        <w:t xml:space="preserve"> oraz rozpocząć nagrywanie audio rozmowy </w:t>
      </w:r>
      <w:r w:rsidR="004F3E9B" w:rsidRPr="00FB63F9">
        <w:rPr>
          <w:rFonts w:ascii="Times New Roman" w:hAnsi="Times New Roman"/>
          <w:spacing w:val="-1"/>
        </w:rPr>
        <w:t>dwustronnie w jakości VoiceHD (</w:t>
      </w:r>
      <w:r w:rsidR="00A83178" w:rsidRPr="00FB63F9">
        <w:rPr>
          <w:rFonts w:ascii="Times New Roman" w:hAnsi="Times New Roman"/>
          <w:spacing w:val="-1"/>
        </w:rPr>
        <w:t>7 kHz) wtapianej w strumień video z najbliższej kamery.</w:t>
      </w:r>
    </w:p>
    <w:p w14:paraId="5B97CBB7" w14:textId="77777777" w:rsidR="002841EC" w:rsidRPr="00FB63F9" w:rsidRDefault="002841EC" w:rsidP="00752F43">
      <w:pPr>
        <w:spacing w:line="360" w:lineRule="auto"/>
        <w:rPr>
          <w:rFonts w:ascii="Times New Roman" w:hAnsi="Times New Roman"/>
        </w:rPr>
      </w:pPr>
      <w:r w:rsidRPr="00FB63F9">
        <w:rPr>
          <w:rFonts w:ascii="Times New Roman" w:hAnsi="Times New Roman"/>
        </w:rPr>
        <w:t>Liczbę i lokalizację kamer należy dobrać na etapie wykonywania koncepcja. Wymaga się aby oprócz kamer przedstawiających ogólny widok parkingu zamontowane były również kamery skierowane bezpośrednio na:</w:t>
      </w:r>
    </w:p>
    <w:p w14:paraId="696F0A30" w14:textId="77777777" w:rsidR="002841EC" w:rsidRPr="00FB63F9" w:rsidRDefault="002841EC" w:rsidP="00AA33B0">
      <w:pPr>
        <w:numPr>
          <w:ilvl w:val="0"/>
          <w:numId w:val="58"/>
        </w:numPr>
        <w:spacing w:line="360" w:lineRule="auto"/>
        <w:rPr>
          <w:rFonts w:ascii="Times New Roman" w:hAnsi="Times New Roman"/>
        </w:rPr>
      </w:pPr>
      <w:r w:rsidRPr="00FB63F9">
        <w:rPr>
          <w:rFonts w:ascii="Times New Roman" w:hAnsi="Times New Roman"/>
        </w:rPr>
        <w:t>Terminale wjazdowy i wyjazdowy</w:t>
      </w:r>
      <w:r w:rsidR="00C21491" w:rsidRPr="00FB63F9">
        <w:rPr>
          <w:rFonts w:ascii="Times New Roman" w:hAnsi="Times New Roman"/>
        </w:rPr>
        <w:t xml:space="preserve"> </w:t>
      </w:r>
    </w:p>
    <w:p w14:paraId="63E6C40E" w14:textId="77777777" w:rsidR="002841EC" w:rsidRPr="00FB63F9" w:rsidRDefault="002841EC" w:rsidP="00AA33B0">
      <w:pPr>
        <w:numPr>
          <w:ilvl w:val="0"/>
          <w:numId w:val="58"/>
        </w:numPr>
        <w:spacing w:line="360" w:lineRule="auto"/>
        <w:rPr>
          <w:rFonts w:ascii="Times New Roman" w:hAnsi="Times New Roman"/>
        </w:rPr>
      </w:pPr>
      <w:r w:rsidRPr="00FB63F9">
        <w:rPr>
          <w:rFonts w:ascii="Times New Roman" w:hAnsi="Times New Roman"/>
        </w:rPr>
        <w:t>Kasę parkingową</w:t>
      </w:r>
    </w:p>
    <w:p w14:paraId="26FC2727" w14:textId="77777777" w:rsidR="002841EC" w:rsidRPr="00FB63F9" w:rsidRDefault="002841EC" w:rsidP="00AA33B0">
      <w:pPr>
        <w:numPr>
          <w:ilvl w:val="0"/>
          <w:numId w:val="58"/>
        </w:numPr>
        <w:spacing w:line="360" w:lineRule="auto"/>
        <w:rPr>
          <w:rFonts w:ascii="Times New Roman" w:hAnsi="Times New Roman"/>
        </w:rPr>
      </w:pPr>
      <w:r w:rsidRPr="00FB63F9">
        <w:rPr>
          <w:rFonts w:ascii="Times New Roman" w:hAnsi="Times New Roman"/>
        </w:rPr>
        <w:t>Toaletę</w:t>
      </w:r>
    </w:p>
    <w:p w14:paraId="3276C362" w14:textId="77777777" w:rsidR="002841EC" w:rsidRPr="00FB63F9" w:rsidRDefault="002841EC" w:rsidP="00AA33B0">
      <w:pPr>
        <w:numPr>
          <w:ilvl w:val="0"/>
          <w:numId w:val="58"/>
        </w:numPr>
        <w:spacing w:line="360" w:lineRule="auto"/>
        <w:rPr>
          <w:rFonts w:ascii="Times New Roman" w:hAnsi="Times New Roman"/>
        </w:rPr>
      </w:pPr>
      <w:r w:rsidRPr="00FB63F9">
        <w:rPr>
          <w:rFonts w:ascii="Times New Roman" w:hAnsi="Times New Roman"/>
        </w:rPr>
        <w:t>Wiatę dla rowerów</w:t>
      </w:r>
    </w:p>
    <w:p w14:paraId="113253A2" w14:textId="77777777" w:rsidR="002841EC" w:rsidRPr="00FB63F9" w:rsidRDefault="002841EC" w:rsidP="002841EC">
      <w:pPr>
        <w:spacing w:line="360" w:lineRule="auto"/>
        <w:rPr>
          <w:rFonts w:ascii="Times New Roman" w:hAnsi="Times New Roman"/>
        </w:rPr>
      </w:pPr>
      <w:r w:rsidRPr="00FB63F9">
        <w:rPr>
          <w:rFonts w:ascii="Times New Roman" w:hAnsi="Times New Roman"/>
        </w:rPr>
        <w:lastRenderedPageBreak/>
        <w:t xml:space="preserve">Kamery te muszą być usytuowane i skadrowane w taki sposób aby umożliwiały </w:t>
      </w:r>
      <w:r w:rsidR="00556E8D" w:rsidRPr="00FB63F9">
        <w:rPr>
          <w:rFonts w:ascii="Times New Roman" w:hAnsi="Times New Roman"/>
        </w:rPr>
        <w:t>pełną identyfikację zdarzeń.</w:t>
      </w:r>
      <w:r w:rsidR="00A83178" w:rsidRPr="00FB63F9">
        <w:rPr>
          <w:rFonts w:ascii="Times New Roman" w:hAnsi="Times New Roman"/>
        </w:rPr>
        <w:t xml:space="preserve"> Zakres pokrycia terenu parkingu w każdym punkcie przez kamery musi wynosić minimum </w:t>
      </w:r>
      <w:r w:rsidR="003F4B82" w:rsidRPr="00FB63F9">
        <w:rPr>
          <w:rFonts w:ascii="Times New Roman" w:hAnsi="Times New Roman"/>
        </w:rPr>
        <w:t xml:space="preserve">poziom obserwacji </w:t>
      </w:r>
      <w:r w:rsidR="00A83178" w:rsidRPr="00FB63F9">
        <w:rPr>
          <w:rFonts w:ascii="Times New Roman" w:hAnsi="Times New Roman"/>
        </w:rPr>
        <w:t>tzn. 65 px /</w:t>
      </w:r>
      <w:r w:rsidR="003F4B82" w:rsidRPr="00FB63F9">
        <w:rPr>
          <w:rFonts w:ascii="Times New Roman" w:hAnsi="Times New Roman"/>
        </w:rPr>
        <w:t>m zgodnie z normą PN-EN 62676-1.</w:t>
      </w:r>
    </w:p>
    <w:p w14:paraId="52BF16D6" w14:textId="77777777" w:rsidR="00A9536B" w:rsidRPr="00FB63F9" w:rsidRDefault="00A9536B" w:rsidP="00752F43">
      <w:pPr>
        <w:spacing w:line="360" w:lineRule="auto"/>
        <w:rPr>
          <w:rFonts w:ascii="Times New Roman" w:hAnsi="Times New Roman"/>
          <w:b/>
        </w:rPr>
      </w:pPr>
      <w:r w:rsidRPr="00FB63F9">
        <w:rPr>
          <w:rFonts w:ascii="Times New Roman" w:hAnsi="Times New Roman"/>
          <w:b/>
        </w:rPr>
        <w:t>Opis funkcji kamer monitoringu:</w:t>
      </w:r>
    </w:p>
    <w:p w14:paraId="07DBF74C" w14:textId="77777777" w:rsidR="00A9536B" w:rsidRPr="00FB63F9" w:rsidRDefault="00766A4D"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kamera zewnętrzna IP,</w:t>
      </w:r>
    </w:p>
    <w:p w14:paraId="1CAAD323" w14:textId="77777777" w:rsidR="00A9536B" w:rsidRPr="00FB63F9" w:rsidRDefault="00766A4D"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zgodność ze standardem ONVIF,</w:t>
      </w:r>
    </w:p>
    <w:p w14:paraId="6072A5DA" w14:textId="77777777" w:rsidR="00A9536B" w:rsidRPr="00FB63F9" w:rsidRDefault="00A9536B"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monitorowanie zapr</w:t>
      </w:r>
      <w:r w:rsidR="00766A4D" w:rsidRPr="00FB63F9">
        <w:rPr>
          <w:rFonts w:ascii="Times New Roman" w:hAnsi="Times New Roman"/>
          <w:spacing w:val="-1"/>
        </w:rPr>
        <w:t>ogramowanego wcześniej obszaru,</w:t>
      </w:r>
    </w:p>
    <w:p w14:paraId="2951889E" w14:textId="77777777" w:rsidR="00A9536B" w:rsidRPr="00FB63F9" w:rsidRDefault="00A9536B"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obudowy IP66 wandaloodporne umożliwiająca pracę w dowolnych warunkach atmosferycznych, widzialność w nocy przy zaplanowanym oświetleniu i/lub w trybie noktowizora w prz</w:t>
      </w:r>
      <w:r w:rsidR="00766A4D" w:rsidRPr="00FB63F9">
        <w:rPr>
          <w:rFonts w:ascii="Times New Roman" w:hAnsi="Times New Roman"/>
          <w:spacing w:val="-1"/>
        </w:rPr>
        <w:t>ypadku braku zasilania latarni,</w:t>
      </w:r>
    </w:p>
    <w:p w14:paraId="37F2E8DF" w14:textId="77777777" w:rsidR="00A9536B" w:rsidRPr="00FB63F9" w:rsidRDefault="00A9536B"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możliwość wsp</w:t>
      </w:r>
      <w:r w:rsidR="00766A4D" w:rsidRPr="00FB63F9">
        <w:rPr>
          <w:rFonts w:ascii="Times New Roman" w:hAnsi="Times New Roman"/>
          <w:spacing w:val="-1"/>
        </w:rPr>
        <w:t>ółpracy z systemami alarmowymi,</w:t>
      </w:r>
    </w:p>
    <w:p w14:paraId="7CDC73D2" w14:textId="77777777" w:rsidR="00A9536B" w:rsidRPr="00FB63F9" w:rsidRDefault="00A9536B"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wykrywanie i alarmowanie o próbach sabotażu np. zasłonięciu kame</w:t>
      </w:r>
      <w:r w:rsidR="00766A4D" w:rsidRPr="00FB63F9">
        <w:rPr>
          <w:rFonts w:ascii="Times New Roman" w:hAnsi="Times New Roman"/>
          <w:spacing w:val="-1"/>
        </w:rPr>
        <w:t>ry czy utraty sygnału z kamery,</w:t>
      </w:r>
    </w:p>
    <w:p w14:paraId="30544410" w14:textId="77777777" w:rsidR="00A9536B" w:rsidRPr="00FB63F9" w:rsidRDefault="00A9536B"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możliwość zarządzani</w:t>
      </w:r>
      <w:r w:rsidR="00766A4D" w:rsidRPr="00FB63F9">
        <w:rPr>
          <w:rFonts w:ascii="Times New Roman" w:hAnsi="Times New Roman"/>
          <w:spacing w:val="-1"/>
        </w:rPr>
        <w:t>a przez WWW lub przez VMS</w:t>
      </w:r>
      <w:r w:rsidR="00294C96" w:rsidRPr="00FB63F9">
        <w:rPr>
          <w:rFonts w:ascii="Times New Roman" w:hAnsi="Times New Roman"/>
          <w:spacing w:val="-1"/>
        </w:rPr>
        <w:t xml:space="preserve"> (Video Management Software)</w:t>
      </w:r>
      <w:r w:rsidR="00766A4D" w:rsidRPr="00FB63F9">
        <w:rPr>
          <w:rFonts w:ascii="Times New Roman" w:hAnsi="Times New Roman"/>
          <w:spacing w:val="-1"/>
        </w:rPr>
        <w:t>,</w:t>
      </w:r>
    </w:p>
    <w:p w14:paraId="2BC3EE8F" w14:textId="77777777" w:rsidR="00A9536B" w:rsidRPr="00FB63F9" w:rsidRDefault="00A9536B" w:rsidP="00AA33B0">
      <w:pPr>
        <w:pStyle w:val="Akapitzlist"/>
        <w:numPr>
          <w:ilvl w:val="0"/>
          <w:numId w:val="2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system będzie umożliwiać podłączenie do rejestratorów urządzeń przenośnych, umożliwiających w autoryzowany sposób odtworzenie i przekopiowanie zapisanego obrazu.</w:t>
      </w:r>
    </w:p>
    <w:p w14:paraId="16A3A823" w14:textId="77777777" w:rsidR="0028618F" w:rsidRPr="00FB63F9" w:rsidRDefault="0028618F" w:rsidP="00752F43">
      <w:pPr>
        <w:pStyle w:val="Default"/>
        <w:spacing w:line="360" w:lineRule="auto"/>
        <w:jc w:val="both"/>
        <w:rPr>
          <w:b/>
          <w:color w:val="auto"/>
          <w:sz w:val="22"/>
          <w:szCs w:val="22"/>
        </w:rPr>
      </w:pPr>
    </w:p>
    <w:p w14:paraId="1F76056F" w14:textId="77777777" w:rsidR="00A9536B" w:rsidRPr="00FB63F9" w:rsidRDefault="0028618F" w:rsidP="00752F43">
      <w:pPr>
        <w:pStyle w:val="Default"/>
        <w:spacing w:line="360" w:lineRule="auto"/>
        <w:jc w:val="both"/>
        <w:rPr>
          <w:b/>
          <w:color w:val="auto"/>
          <w:sz w:val="22"/>
          <w:szCs w:val="22"/>
        </w:rPr>
      </w:pPr>
      <w:r w:rsidRPr="00FB63F9">
        <w:rPr>
          <w:b/>
          <w:color w:val="auto"/>
          <w:sz w:val="22"/>
          <w:szCs w:val="22"/>
        </w:rPr>
        <w:t>Parametry minimalne k</w:t>
      </w:r>
      <w:r w:rsidR="00A9536B" w:rsidRPr="00FB63F9">
        <w:rPr>
          <w:b/>
          <w:color w:val="auto"/>
          <w:sz w:val="22"/>
          <w:szCs w:val="22"/>
        </w:rPr>
        <w:t>amer stałopozycyjn</w:t>
      </w:r>
      <w:r w:rsidRPr="00FB63F9">
        <w:rPr>
          <w:b/>
          <w:color w:val="auto"/>
          <w:sz w:val="22"/>
          <w:szCs w:val="22"/>
        </w:rPr>
        <w:t>ych</w:t>
      </w:r>
      <w:r w:rsidR="00A9536B" w:rsidRPr="00FB63F9">
        <w:rPr>
          <w:b/>
          <w:color w:val="auto"/>
          <w:sz w:val="22"/>
          <w:szCs w:val="22"/>
        </w:rPr>
        <w:t>:</w:t>
      </w:r>
    </w:p>
    <w:p w14:paraId="0DBB2814"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czułość przet</w:t>
      </w:r>
      <w:r w:rsidR="00C47696" w:rsidRPr="00FB63F9">
        <w:rPr>
          <w:rFonts w:ascii="Times New Roman" w:hAnsi="Times New Roman"/>
          <w:spacing w:val="-1"/>
        </w:rPr>
        <w:t>wornika kamery: kolor: 0.05 Lux, B/W: 0.005 Lux</w:t>
      </w:r>
      <w:r w:rsidRPr="00FB63F9">
        <w:rPr>
          <w:rFonts w:ascii="Times New Roman" w:hAnsi="Times New Roman"/>
          <w:spacing w:val="-1"/>
        </w:rPr>
        <w:t xml:space="preserve">, 0 lux </w:t>
      </w:r>
      <w:r w:rsidR="005644C9" w:rsidRPr="00FB63F9">
        <w:rPr>
          <w:rFonts w:ascii="Times New Roman" w:hAnsi="Times New Roman"/>
          <w:spacing w:val="-1"/>
        </w:rPr>
        <w:t>(IR wł.),</w:t>
      </w:r>
    </w:p>
    <w:p w14:paraId="5FFD35F2"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f</w:t>
      </w:r>
      <w:r w:rsidR="005644C9" w:rsidRPr="00FB63F9">
        <w:rPr>
          <w:rFonts w:ascii="Times New Roman" w:hAnsi="Times New Roman"/>
          <w:spacing w:val="-1"/>
        </w:rPr>
        <w:t>o</w:t>
      </w:r>
      <w:r w:rsidR="00C26346" w:rsidRPr="00FB63F9">
        <w:rPr>
          <w:rFonts w:ascii="Times New Roman" w:hAnsi="Times New Roman"/>
          <w:spacing w:val="-1"/>
        </w:rPr>
        <w:t>to</w:t>
      </w:r>
      <w:r w:rsidR="00003685" w:rsidRPr="00FB63F9">
        <w:rPr>
          <w:rFonts w:ascii="Times New Roman" w:hAnsi="Times New Roman"/>
          <w:spacing w:val="-1"/>
        </w:rPr>
        <w:t xml:space="preserve"> o</w:t>
      </w:r>
      <w:r w:rsidR="005644C9" w:rsidRPr="00FB63F9">
        <w:rPr>
          <w:rFonts w:ascii="Times New Roman" w:hAnsi="Times New Roman"/>
          <w:spacing w:val="-1"/>
        </w:rPr>
        <w:t>biektyw Autofocus 2.8-12 mm,</w:t>
      </w:r>
    </w:p>
    <w:p w14:paraId="100B64FA"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przetwornik 3 Mp</w:t>
      </w:r>
      <w:r w:rsidR="005644C9" w:rsidRPr="00FB63F9">
        <w:rPr>
          <w:rFonts w:ascii="Times New Roman" w:hAnsi="Times New Roman"/>
          <w:spacing w:val="-1"/>
        </w:rPr>
        <w:t>x 1/2.8” CMOS,</w:t>
      </w:r>
    </w:p>
    <w:p w14:paraId="202D790E" w14:textId="77777777" w:rsidR="009225E4"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rozdzielczość: FullHD </w:t>
      </w:r>
    </w:p>
    <w:p w14:paraId="0B89C456"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wbudowany promie</w:t>
      </w:r>
      <w:r w:rsidR="005644C9" w:rsidRPr="00FB63F9">
        <w:rPr>
          <w:rFonts w:ascii="Times New Roman" w:hAnsi="Times New Roman"/>
          <w:spacing w:val="-1"/>
        </w:rPr>
        <w:t>nnik 50 m,</w:t>
      </w:r>
    </w:p>
    <w:p w14:paraId="3F3DDE33"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zakres temperaturowy pracy od -30 °C do +60 °C </w:t>
      </w:r>
    </w:p>
    <w:p w14:paraId="438224E4"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pyło-/wodoodporność IP66,</w:t>
      </w:r>
    </w:p>
    <w:p w14:paraId="72CE1AEA" w14:textId="77777777" w:rsidR="00A9536B" w:rsidRPr="00FB63F9" w:rsidRDefault="00A9536B" w:rsidP="00AA33B0">
      <w:pPr>
        <w:pStyle w:val="Akapitzlist"/>
        <w:numPr>
          <w:ilvl w:val="0"/>
          <w:numId w:val="27"/>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wandaloodporność IK10,</w:t>
      </w:r>
    </w:p>
    <w:p w14:paraId="67EB65E9" w14:textId="77777777" w:rsidR="002D4398" w:rsidRPr="00FB63F9" w:rsidRDefault="00D44F6C" w:rsidP="00AA33B0">
      <w:pPr>
        <w:pStyle w:val="Akapitzlist"/>
        <w:numPr>
          <w:ilvl w:val="0"/>
          <w:numId w:val="27"/>
        </w:numPr>
        <w:autoSpaceDE w:val="0"/>
        <w:autoSpaceDN w:val="0"/>
        <w:adjustRightInd w:val="0"/>
        <w:spacing w:after="0" w:line="360" w:lineRule="auto"/>
        <w:rPr>
          <w:rFonts w:ascii="Times New Roman" w:hAnsi="Times New Roman"/>
        </w:rPr>
      </w:pPr>
      <w:r w:rsidRPr="00FB63F9">
        <w:rPr>
          <w:rFonts w:ascii="Times New Roman" w:hAnsi="Times New Roman"/>
          <w:spacing w:val="-1"/>
        </w:rPr>
        <w:t>wbudowana analiza obrazu: d</w:t>
      </w:r>
      <w:r w:rsidR="00A9536B" w:rsidRPr="00FB63F9">
        <w:rPr>
          <w:rFonts w:ascii="Times New Roman" w:hAnsi="Times New Roman"/>
          <w:spacing w:val="-1"/>
        </w:rPr>
        <w:t>etekcja przekroczenia linii, detekcja wtargnięcia, wejście na obszar, wyjście z obszaru, baga</w:t>
      </w:r>
      <w:r w:rsidR="009B7B38" w:rsidRPr="00FB63F9">
        <w:rPr>
          <w:rFonts w:ascii="Times New Roman" w:hAnsi="Times New Roman"/>
          <w:spacing w:val="-1"/>
        </w:rPr>
        <w:t>ż bez dozoru, usunięcie obiektu</w:t>
      </w:r>
      <w:r w:rsidRPr="00FB63F9">
        <w:rPr>
          <w:rFonts w:ascii="Times New Roman" w:hAnsi="Times New Roman"/>
          <w:spacing w:val="-1"/>
        </w:rPr>
        <w:t>, d</w:t>
      </w:r>
      <w:r w:rsidR="00A9536B" w:rsidRPr="00FB63F9">
        <w:rPr>
          <w:rFonts w:ascii="Times New Roman" w:hAnsi="Times New Roman"/>
          <w:spacing w:val="-1"/>
        </w:rPr>
        <w:t>etekcja twarzy, zliczanie obiektów (liczba obiektów wchodzących i wychodzących jest liczona oraz wyświetlana na ekranie w czasie rzeczywistym).</w:t>
      </w:r>
    </w:p>
    <w:p w14:paraId="4CB192DB" w14:textId="77777777" w:rsidR="00A9536B" w:rsidRPr="00FB63F9" w:rsidRDefault="00A9536B" w:rsidP="006A2AD1">
      <w:pPr>
        <w:pStyle w:val="Nagwek3"/>
      </w:pPr>
      <w:bookmarkStart w:id="69" w:name="_Toc521274460"/>
      <w:bookmarkStart w:id="70" w:name="_Toc524603032"/>
      <w:r w:rsidRPr="00FB63F9">
        <w:t>Kamery szybkoobrotowe PTZ</w:t>
      </w:r>
      <w:bookmarkEnd w:id="69"/>
      <w:bookmarkEnd w:id="70"/>
    </w:p>
    <w:p w14:paraId="535BB506" w14:textId="77777777" w:rsidR="0019346F" w:rsidRPr="00FB63F9" w:rsidRDefault="009225E4" w:rsidP="00752F43">
      <w:pPr>
        <w:spacing w:line="360" w:lineRule="auto"/>
        <w:rPr>
          <w:rFonts w:ascii="Times New Roman" w:hAnsi="Times New Roman"/>
        </w:rPr>
      </w:pPr>
      <w:r w:rsidRPr="00FB63F9">
        <w:rPr>
          <w:rFonts w:ascii="Times New Roman" w:hAnsi="Times New Roman"/>
        </w:rPr>
        <w:t xml:space="preserve">Kamery </w:t>
      </w:r>
      <w:r w:rsidR="00C21491" w:rsidRPr="00FB63F9">
        <w:rPr>
          <w:rFonts w:ascii="Times New Roman" w:hAnsi="Times New Roman"/>
        </w:rPr>
        <w:t xml:space="preserve">szybkoobrotowe PTZ dedykowane są dla Systemu Monitoringu Wizyjnego Miasta Poznania (SMW MP). Kamery sterowane będą z SMW MP jednak </w:t>
      </w:r>
      <w:r w:rsidRPr="00FB63F9">
        <w:rPr>
          <w:rFonts w:ascii="Times New Roman" w:hAnsi="Times New Roman"/>
        </w:rPr>
        <w:t xml:space="preserve">muszą </w:t>
      </w:r>
      <w:r w:rsidR="00C21491" w:rsidRPr="00FB63F9">
        <w:rPr>
          <w:rFonts w:ascii="Times New Roman" w:hAnsi="Times New Roman"/>
        </w:rPr>
        <w:t xml:space="preserve">umożliwiać </w:t>
      </w:r>
      <w:r w:rsidR="0019346F" w:rsidRPr="00FB63F9">
        <w:rPr>
          <w:rFonts w:ascii="Times New Roman" w:hAnsi="Times New Roman"/>
        </w:rPr>
        <w:t>przesyłanie obrazów (do podglądu) do</w:t>
      </w:r>
      <w:r w:rsidRPr="00FB63F9">
        <w:rPr>
          <w:rFonts w:ascii="Times New Roman" w:hAnsi="Times New Roman"/>
        </w:rPr>
        <w:t xml:space="preserve"> NSI. </w:t>
      </w:r>
    </w:p>
    <w:p w14:paraId="003C7C61" w14:textId="77777777" w:rsidR="0019346F" w:rsidRPr="007C459D" w:rsidRDefault="0019346F" w:rsidP="00752F43">
      <w:pPr>
        <w:spacing w:line="360" w:lineRule="auto"/>
        <w:rPr>
          <w:rFonts w:ascii="Times New Roman" w:hAnsi="Times New Roman"/>
        </w:rPr>
      </w:pPr>
      <w:r w:rsidRPr="008F1441">
        <w:rPr>
          <w:rFonts w:ascii="Times New Roman" w:hAnsi="Times New Roman"/>
        </w:rPr>
        <w:lastRenderedPageBreak/>
        <w:t xml:space="preserve">Obrazy z tych kamer rejestrowane będą na </w:t>
      </w:r>
      <w:r w:rsidR="00A9756E" w:rsidRPr="008F1441">
        <w:rPr>
          <w:rFonts w:ascii="Times New Roman" w:hAnsi="Times New Roman"/>
        </w:rPr>
        <w:t xml:space="preserve">istniejącej </w:t>
      </w:r>
      <w:r w:rsidRPr="008F1441">
        <w:rPr>
          <w:rFonts w:ascii="Times New Roman" w:hAnsi="Times New Roman"/>
        </w:rPr>
        <w:t>macierzy dysków, którą należy</w:t>
      </w:r>
      <w:r w:rsidR="00A9756E" w:rsidRPr="008F1441">
        <w:rPr>
          <w:rFonts w:ascii="Times New Roman" w:hAnsi="Times New Roman"/>
        </w:rPr>
        <w:t xml:space="preserve"> doposażyć w dyski zapewniające zapisywanie danych z kamer obrotowych w trybie ciągłym  oraz ich archiwizację  przez 33dni</w:t>
      </w:r>
      <w:r w:rsidRPr="008F1441">
        <w:rPr>
          <w:rFonts w:ascii="Times New Roman" w:hAnsi="Times New Roman"/>
        </w:rPr>
        <w:t>.</w:t>
      </w:r>
      <w:r w:rsidR="00C95A34" w:rsidRPr="007C459D">
        <w:rPr>
          <w:rFonts w:ascii="Times New Roman" w:hAnsi="Times New Roman"/>
        </w:rPr>
        <w:t xml:space="preserve"> </w:t>
      </w:r>
    </w:p>
    <w:p w14:paraId="2B7C3682" w14:textId="31E32371" w:rsidR="009225E4" w:rsidRPr="00FB63F9" w:rsidRDefault="0019346F" w:rsidP="00752F43">
      <w:pPr>
        <w:spacing w:line="360" w:lineRule="auto"/>
        <w:rPr>
          <w:rFonts w:ascii="Times New Roman" w:hAnsi="Times New Roman"/>
        </w:rPr>
      </w:pPr>
      <w:r w:rsidRPr="00FB63F9">
        <w:rPr>
          <w:rFonts w:ascii="Times New Roman" w:hAnsi="Times New Roman"/>
        </w:rPr>
        <w:t xml:space="preserve">Lokalizację oraz liczbę kamer PTZ na etapie koncepcji </w:t>
      </w:r>
      <w:r w:rsidR="00744ADC">
        <w:rPr>
          <w:rFonts w:ascii="Times New Roman" w:hAnsi="Times New Roman"/>
        </w:rPr>
        <w:t xml:space="preserve">Wykonawca </w:t>
      </w:r>
      <w:r w:rsidRPr="00FB63F9">
        <w:rPr>
          <w:rFonts w:ascii="Times New Roman" w:hAnsi="Times New Roman"/>
        </w:rPr>
        <w:t xml:space="preserve">uzgodni </w:t>
      </w:r>
      <w:r w:rsidR="00744ADC">
        <w:rPr>
          <w:rFonts w:ascii="Times New Roman" w:hAnsi="Times New Roman"/>
        </w:rPr>
        <w:t xml:space="preserve">pisemnie </w:t>
      </w:r>
      <w:r w:rsidRPr="00FB63F9">
        <w:rPr>
          <w:rFonts w:ascii="Times New Roman" w:hAnsi="Times New Roman"/>
        </w:rPr>
        <w:t>z WZKiB</w:t>
      </w:r>
      <w:r w:rsidR="00744ADC">
        <w:rPr>
          <w:rFonts w:ascii="Times New Roman" w:hAnsi="Times New Roman"/>
        </w:rPr>
        <w:t xml:space="preserve">  pod względem pokrycia zasięgiem całego parkingu</w:t>
      </w:r>
      <w:r w:rsidRPr="00FB63F9">
        <w:rPr>
          <w:rFonts w:ascii="Times New Roman" w:hAnsi="Times New Roman"/>
        </w:rPr>
        <w:t xml:space="preserve">. </w:t>
      </w:r>
    </w:p>
    <w:p w14:paraId="5743E594" w14:textId="763ACF27" w:rsidR="0019346F" w:rsidRPr="00BD092F" w:rsidRDefault="0019346F" w:rsidP="0019346F">
      <w:pPr>
        <w:spacing w:line="360" w:lineRule="auto"/>
      </w:pPr>
      <w:r w:rsidRPr="00BD092F">
        <w:rPr>
          <w:rFonts w:ascii="Times New Roman" w:hAnsi="Times New Roman"/>
        </w:rPr>
        <w:t xml:space="preserve">Kamery </w:t>
      </w:r>
      <w:r w:rsidR="00AE519C">
        <w:rPr>
          <w:rFonts w:ascii="Times New Roman" w:hAnsi="Times New Roman"/>
        </w:rPr>
        <w:t xml:space="preserve">PTZ </w:t>
      </w:r>
      <w:r w:rsidRPr="00BD092F">
        <w:rPr>
          <w:rFonts w:ascii="Times New Roman" w:hAnsi="Times New Roman"/>
        </w:rPr>
        <w:t xml:space="preserve">muszą być </w:t>
      </w:r>
      <w:r w:rsidR="00BD092F" w:rsidRPr="00BD092F">
        <w:rPr>
          <w:rFonts w:ascii="Times New Roman" w:hAnsi="Times New Roman"/>
        </w:rPr>
        <w:t xml:space="preserve">kompatybilne </w:t>
      </w:r>
      <w:r w:rsidRPr="00BD092F">
        <w:rPr>
          <w:rFonts w:ascii="Times New Roman" w:hAnsi="Times New Roman"/>
        </w:rPr>
        <w:t>z istniejącym w mieście systemem monitoringu zgodnie z załącznikiem do PFU pt. „Wytyczne do projektowania i budowy infrastruktury teletechnicznej Wydziału Zarządzania Kryzysowego i Bezpieczeństwa Miasta Poznania”.</w:t>
      </w:r>
    </w:p>
    <w:p w14:paraId="62CB4A83" w14:textId="77777777" w:rsidR="0019346F" w:rsidRPr="00FB63F9" w:rsidRDefault="0019346F" w:rsidP="00752F43">
      <w:pPr>
        <w:spacing w:line="360" w:lineRule="auto"/>
        <w:rPr>
          <w:rFonts w:ascii="Times New Roman" w:hAnsi="Times New Roman"/>
        </w:rPr>
      </w:pPr>
    </w:p>
    <w:p w14:paraId="2BF66513" w14:textId="77777777" w:rsidR="00A9536B" w:rsidRPr="00FB63F9" w:rsidRDefault="009225E4" w:rsidP="00752F43">
      <w:pPr>
        <w:pStyle w:val="Default"/>
        <w:spacing w:line="360" w:lineRule="auto"/>
        <w:jc w:val="both"/>
        <w:rPr>
          <w:b/>
          <w:color w:val="auto"/>
          <w:sz w:val="22"/>
          <w:szCs w:val="22"/>
        </w:rPr>
      </w:pPr>
      <w:r w:rsidRPr="00FB63F9">
        <w:rPr>
          <w:b/>
          <w:color w:val="auto"/>
          <w:sz w:val="22"/>
          <w:szCs w:val="22"/>
        </w:rPr>
        <w:t>P</w:t>
      </w:r>
      <w:r w:rsidR="00A9536B" w:rsidRPr="00FB63F9">
        <w:rPr>
          <w:b/>
          <w:color w:val="auto"/>
          <w:sz w:val="22"/>
          <w:szCs w:val="22"/>
        </w:rPr>
        <w:t>arametr</w:t>
      </w:r>
      <w:r w:rsidRPr="00FB63F9">
        <w:rPr>
          <w:b/>
          <w:color w:val="auto"/>
          <w:sz w:val="22"/>
          <w:szCs w:val="22"/>
        </w:rPr>
        <w:t>y techniczne</w:t>
      </w:r>
      <w:r w:rsidR="00A9536B" w:rsidRPr="00FB63F9">
        <w:rPr>
          <w:b/>
          <w:color w:val="auto"/>
          <w:sz w:val="22"/>
          <w:szCs w:val="22"/>
        </w:rPr>
        <w:t>:</w:t>
      </w:r>
    </w:p>
    <w:p w14:paraId="26904972" w14:textId="77777777" w:rsidR="00CB3679" w:rsidRPr="00FB63F9" w:rsidRDefault="00CB367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obiektyw: 20x zoom opt</w:t>
      </w:r>
      <w:r w:rsidR="00F75E39" w:rsidRPr="00FB63F9">
        <w:rPr>
          <w:rFonts w:ascii="Times New Roman" w:hAnsi="Times New Roman"/>
          <w:spacing w:val="-1"/>
        </w:rPr>
        <w:t>.</w:t>
      </w:r>
      <w:r w:rsidRPr="00FB63F9">
        <w:rPr>
          <w:rFonts w:ascii="Times New Roman" w:hAnsi="Times New Roman"/>
          <w:spacing w:val="-1"/>
        </w:rPr>
        <w:t xml:space="preserve">, </w:t>
      </w:r>
      <w:r w:rsidRPr="00FB63F9">
        <w:rPr>
          <w:rFonts w:ascii="Times New Roman" w:hAnsi="Times New Roman"/>
        </w:rPr>
        <w:t>4.7</w:t>
      </w:r>
      <w:r w:rsidR="00F75E39" w:rsidRPr="00FB63F9">
        <w:rPr>
          <w:rFonts w:ascii="Times New Roman" w:hAnsi="Times New Roman"/>
        </w:rPr>
        <w:t xml:space="preserve"> mm (wide) to 94.0 mm (tele) (F</w:t>
      </w:r>
      <w:r w:rsidRPr="00FB63F9">
        <w:rPr>
          <w:rFonts w:ascii="Times New Roman" w:hAnsi="Times New Roman"/>
        </w:rPr>
        <w:t>1</w:t>
      </w:r>
      <w:r w:rsidR="00F75E39" w:rsidRPr="00FB63F9">
        <w:rPr>
          <w:rFonts w:ascii="Times New Roman" w:hAnsi="Times New Roman"/>
        </w:rPr>
        <w:t xml:space="preserve">,6 </w:t>
      </w:r>
      <w:r w:rsidR="00DD5E40" w:rsidRPr="00FB63F9">
        <w:rPr>
          <w:rFonts w:ascii="Times New Roman" w:hAnsi="Times New Roman"/>
        </w:rPr>
        <w:t>do</w:t>
      </w:r>
      <w:r w:rsidR="00F75E39" w:rsidRPr="00FB63F9">
        <w:rPr>
          <w:rFonts w:ascii="Times New Roman" w:hAnsi="Times New Roman"/>
        </w:rPr>
        <w:t xml:space="preserve"> F</w:t>
      </w:r>
      <w:r w:rsidRPr="00FB63F9">
        <w:rPr>
          <w:rFonts w:ascii="Times New Roman" w:hAnsi="Times New Roman"/>
        </w:rPr>
        <w:t>3</w:t>
      </w:r>
      <w:r w:rsidR="00F75E39" w:rsidRPr="00FB63F9">
        <w:rPr>
          <w:rFonts w:ascii="Times New Roman" w:hAnsi="Times New Roman"/>
        </w:rPr>
        <w:t>,</w:t>
      </w:r>
      <w:r w:rsidRPr="00FB63F9">
        <w:rPr>
          <w:rFonts w:ascii="Times New Roman" w:hAnsi="Times New Roman"/>
        </w:rPr>
        <w:t>5)</w:t>
      </w:r>
      <w:r w:rsidRPr="00FB63F9">
        <w:rPr>
          <w:rFonts w:ascii="Times New Roman" w:hAnsi="Times New Roman"/>
          <w:spacing w:val="-1"/>
        </w:rPr>
        <w:t>,</w:t>
      </w:r>
    </w:p>
    <w:p w14:paraId="085E4F18" w14:textId="77777777" w:rsidR="00CB3679" w:rsidRPr="00FB63F9" w:rsidRDefault="00CB367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zoom cyfrowy: 12x,</w:t>
      </w:r>
    </w:p>
    <w:p w14:paraId="250CF36F" w14:textId="77777777" w:rsidR="00CB3679" w:rsidRPr="00FB63F9" w:rsidRDefault="00CB367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pole widzenia: 5</w:t>
      </w:r>
      <w:r w:rsidR="00DD5E40" w:rsidRPr="00FB63F9">
        <w:rPr>
          <w:rFonts w:ascii="Times New Roman" w:hAnsi="Times New Roman"/>
          <w:spacing w:val="-1"/>
        </w:rPr>
        <w:t>8</w:t>
      </w:r>
      <w:r w:rsidRPr="00FB63F9">
        <w:rPr>
          <w:rFonts w:ascii="Times New Roman" w:hAnsi="Times New Roman"/>
          <w:spacing w:val="-1"/>
          <w:vertAlign w:val="superscript"/>
        </w:rPr>
        <w:t>O</w:t>
      </w:r>
      <w:r w:rsidRPr="00FB63F9">
        <w:rPr>
          <w:rFonts w:ascii="Times New Roman" w:hAnsi="Times New Roman"/>
          <w:spacing w:val="-1"/>
        </w:rPr>
        <w:t xml:space="preserve"> (wide) 3</w:t>
      </w:r>
      <w:r w:rsidRPr="00FB63F9">
        <w:rPr>
          <w:rFonts w:ascii="Times New Roman" w:hAnsi="Times New Roman"/>
          <w:spacing w:val="-1"/>
          <w:vertAlign w:val="superscript"/>
        </w:rPr>
        <w:t xml:space="preserve">O </w:t>
      </w:r>
      <w:r w:rsidRPr="00FB63F9">
        <w:rPr>
          <w:rFonts w:ascii="Times New Roman" w:hAnsi="Times New Roman"/>
          <w:spacing w:val="-1"/>
        </w:rPr>
        <w:t>(tele),</w:t>
      </w:r>
    </w:p>
    <w:p w14:paraId="7CE3A723" w14:textId="77777777" w:rsidR="00CB3679" w:rsidRPr="00FB63F9" w:rsidRDefault="00CB367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dzień/noc: Mechanic</w:t>
      </w:r>
      <w:r w:rsidR="00F75E39" w:rsidRPr="00FB63F9">
        <w:rPr>
          <w:rFonts w:ascii="Times New Roman" w:hAnsi="Times New Roman"/>
          <w:spacing w:val="-1"/>
        </w:rPr>
        <w:t>zny przełączalny filtr IR (Auto/On/</w:t>
      </w:r>
      <w:r w:rsidRPr="00FB63F9">
        <w:rPr>
          <w:rFonts w:ascii="Times New Roman" w:hAnsi="Times New Roman"/>
          <w:spacing w:val="-1"/>
        </w:rPr>
        <w:t>Off) Monochromia,</w:t>
      </w:r>
    </w:p>
    <w:p w14:paraId="448FE44C" w14:textId="77777777" w:rsidR="00DD5E40" w:rsidRPr="00FB63F9" w:rsidRDefault="00CB367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rPr>
        <w:t xml:space="preserve">Imager: Skaner progresywny CMOS 1/2.8 </w:t>
      </w:r>
    </w:p>
    <w:p w14:paraId="5F3617BE" w14:textId="77777777" w:rsidR="00CB3679" w:rsidRPr="00FB63F9" w:rsidRDefault="00F75E3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rPr>
        <w:t>r</w:t>
      </w:r>
      <w:r w:rsidR="00CB3679" w:rsidRPr="00FB63F9">
        <w:rPr>
          <w:rFonts w:ascii="Times New Roman" w:hAnsi="Times New Roman"/>
        </w:rPr>
        <w:t xml:space="preserve">ozdzielczość HD: </w:t>
      </w:r>
      <w:r w:rsidRPr="00FB63F9">
        <w:rPr>
          <w:rFonts w:ascii="Times New Roman" w:hAnsi="Times New Roman"/>
        </w:rPr>
        <w:t>1080p HD 1920x1080, 720p HD 1280x720,</w:t>
      </w:r>
    </w:p>
    <w:p w14:paraId="3939AF96" w14:textId="77777777" w:rsidR="00F75E39" w:rsidRPr="00FB63F9" w:rsidRDefault="00F75E39"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rPr>
        <w:t>kompresja wideo: H.264 (ISO/IEC 14496</w:t>
      </w:r>
      <w:r w:rsidRPr="00FB63F9">
        <w:rPr>
          <w:rFonts w:ascii="Times New Roman" w:hAnsi="Times New Roman"/>
        </w:rPr>
        <w:noBreakHyphen/>
        <w:t>10), M</w:t>
      </w:r>
      <w:r w:rsidRPr="00FB63F9">
        <w:rPr>
          <w:rFonts w:ascii="Times New Roman" w:hAnsi="Times New Roman"/>
        </w:rPr>
        <w:noBreakHyphen/>
        <w:t>JPEG,</w:t>
      </w:r>
    </w:p>
    <w:p w14:paraId="7511E5FB" w14:textId="77777777" w:rsidR="00A9536B" w:rsidRPr="00FB63F9" w:rsidRDefault="00A9536B"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pyło-/wodoodporność IP66,</w:t>
      </w:r>
    </w:p>
    <w:p w14:paraId="4AB0BBE1" w14:textId="77777777" w:rsidR="00DD5E40" w:rsidRPr="00FB63F9" w:rsidRDefault="00DD5E40" w:rsidP="00AA33B0">
      <w:pPr>
        <w:pStyle w:val="Akapitzlist"/>
        <w:numPr>
          <w:ilvl w:val="0"/>
          <w:numId w:val="26"/>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napięcie 230V AC</w:t>
      </w:r>
    </w:p>
    <w:p w14:paraId="79247D94" w14:textId="77777777" w:rsidR="00B234ED" w:rsidRPr="00FB63F9" w:rsidRDefault="00DD5E40" w:rsidP="00AA33B0">
      <w:pPr>
        <w:pStyle w:val="Akapitzlist"/>
        <w:numPr>
          <w:ilvl w:val="0"/>
          <w:numId w:val="26"/>
        </w:numPr>
        <w:autoSpaceDE w:val="0"/>
        <w:autoSpaceDN w:val="0"/>
        <w:adjustRightInd w:val="0"/>
        <w:spacing w:after="0" w:line="360" w:lineRule="auto"/>
        <w:rPr>
          <w:rFonts w:ascii="Times New Roman" w:hAnsi="Times New Roman"/>
          <w:b/>
        </w:rPr>
      </w:pPr>
      <w:r w:rsidRPr="00FB63F9">
        <w:rPr>
          <w:rFonts w:ascii="Times New Roman" w:hAnsi="Times New Roman"/>
          <w:spacing w:val="-1"/>
        </w:rPr>
        <w:t xml:space="preserve">możliwość </w:t>
      </w:r>
      <w:r w:rsidRPr="00FB63F9">
        <w:rPr>
          <w:rFonts w:ascii="Times New Roman" w:hAnsi="Times New Roman"/>
        </w:rPr>
        <w:t>połączenia z Szafą Systemu Parkingowego za pomocą skrętki S/UTP</w:t>
      </w:r>
    </w:p>
    <w:p w14:paraId="07F2849D" w14:textId="77777777" w:rsidR="00350938" w:rsidRPr="00C85A4E" w:rsidRDefault="009A097C" w:rsidP="006A2AD1">
      <w:pPr>
        <w:pStyle w:val="Nagwek2"/>
        <w:rPr>
          <w:strike/>
        </w:rPr>
      </w:pPr>
      <w:bookmarkStart w:id="71" w:name="_Toc521274461"/>
      <w:bookmarkStart w:id="72" w:name="_Toc524603033"/>
      <w:r w:rsidRPr="00FB63F9">
        <w:t>Lokalny serwer CCTV</w:t>
      </w:r>
      <w:bookmarkEnd w:id="71"/>
      <w:bookmarkEnd w:id="72"/>
    </w:p>
    <w:p w14:paraId="7DD63999" w14:textId="77777777" w:rsidR="006D4251" w:rsidRPr="00E23FBF" w:rsidRDefault="009A097C" w:rsidP="00752F43">
      <w:pPr>
        <w:spacing w:before="0" w:after="200" w:line="360" w:lineRule="auto"/>
        <w:ind w:left="349"/>
        <w:rPr>
          <w:rFonts w:ascii="Times New Roman" w:hAnsi="Times New Roman"/>
        </w:rPr>
      </w:pPr>
      <w:r w:rsidRPr="00E23FBF">
        <w:rPr>
          <w:rFonts w:ascii="Times New Roman" w:hAnsi="Times New Roman"/>
        </w:rPr>
        <w:t>Na każdym parkingu należy zamontować (w szafie teletechnicznej) lokalny serwer systemu monitoringu wizyjnego</w:t>
      </w:r>
      <w:r w:rsidR="00A83178" w:rsidRPr="00E23FBF">
        <w:rPr>
          <w:rFonts w:ascii="Times New Roman" w:hAnsi="Times New Roman"/>
        </w:rPr>
        <w:t xml:space="preserve"> </w:t>
      </w:r>
      <w:r w:rsidR="00B11142" w:rsidRPr="00E23FBF">
        <w:rPr>
          <w:rFonts w:ascii="Times New Roman" w:hAnsi="Times New Roman"/>
        </w:rPr>
        <w:t>tworzący wspólny system z serwerem  na bazie platformy zarządzania video  dostarczonej w zadaniu P&amp;R Szymanowskiego oraz centrum zarządzania systemy NSI.</w:t>
      </w:r>
    </w:p>
    <w:p w14:paraId="1E6C9620" w14:textId="77777777" w:rsidR="00FC1CC0" w:rsidRPr="00E23FBF" w:rsidRDefault="00FC1CC0" w:rsidP="00752F43">
      <w:pPr>
        <w:spacing w:before="0" w:after="200" w:line="360" w:lineRule="auto"/>
        <w:ind w:left="349"/>
        <w:rPr>
          <w:rFonts w:ascii="Times New Roman" w:hAnsi="Times New Roman"/>
        </w:rPr>
      </w:pPr>
      <w:r w:rsidRPr="00E23FBF">
        <w:rPr>
          <w:rFonts w:ascii="Times New Roman" w:hAnsi="Times New Roman"/>
        </w:rPr>
        <w:t xml:space="preserve">Zadaniem serwera </w:t>
      </w:r>
      <w:r w:rsidR="00DD5E40" w:rsidRPr="00E23FBF">
        <w:rPr>
          <w:rFonts w:ascii="Times New Roman" w:hAnsi="Times New Roman"/>
        </w:rPr>
        <w:t>będzie</w:t>
      </w:r>
      <w:r w:rsidRPr="00E23FBF">
        <w:rPr>
          <w:rFonts w:ascii="Times New Roman" w:hAnsi="Times New Roman"/>
        </w:rPr>
        <w:t>:</w:t>
      </w:r>
    </w:p>
    <w:p w14:paraId="46C800B2" w14:textId="20E9F06B" w:rsidR="00FC1CC0" w:rsidRPr="00C85A4E" w:rsidRDefault="00FC1CC0" w:rsidP="00AA33B0">
      <w:pPr>
        <w:pStyle w:val="Akapitzlist"/>
        <w:numPr>
          <w:ilvl w:val="0"/>
          <w:numId w:val="34"/>
        </w:numPr>
        <w:spacing w:before="0" w:after="200" w:line="360" w:lineRule="auto"/>
        <w:ind w:left="851"/>
        <w:rPr>
          <w:rFonts w:ascii="Times New Roman" w:hAnsi="Times New Roman"/>
        </w:rPr>
      </w:pPr>
      <w:r w:rsidRPr="00C85A4E">
        <w:rPr>
          <w:rFonts w:ascii="Times New Roman" w:hAnsi="Times New Roman"/>
        </w:rPr>
        <w:t>redundantny zapis materiału video z czasem przetrzymywani</w:t>
      </w:r>
      <w:r w:rsidR="00DD5E40" w:rsidRPr="00C85A4E">
        <w:rPr>
          <w:rFonts w:ascii="Times New Roman" w:hAnsi="Times New Roman"/>
        </w:rPr>
        <w:t>a</w:t>
      </w:r>
      <w:r w:rsidRPr="00C85A4E">
        <w:rPr>
          <w:rFonts w:ascii="Times New Roman" w:hAnsi="Times New Roman"/>
        </w:rPr>
        <w:t xml:space="preserve"> min</w:t>
      </w:r>
      <w:r w:rsidR="00722FAA" w:rsidRPr="00C85A4E">
        <w:rPr>
          <w:rFonts w:ascii="Times New Roman" w:hAnsi="Times New Roman"/>
        </w:rPr>
        <w:t>.</w:t>
      </w:r>
      <w:r w:rsidRPr="00C85A4E">
        <w:rPr>
          <w:rFonts w:ascii="Times New Roman" w:hAnsi="Times New Roman"/>
        </w:rPr>
        <w:t xml:space="preserve"> </w:t>
      </w:r>
      <w:r w:rsidR="00C85A4E">
        <w:rPr>
          <w:rFonts w:ascii="Times New Roman" w:hAnsi="Times New Roman"/>
        </w:rPr>
        <w:t>2</w:t>
      </w:r>
      <w:r w:rsidRPr="00C85A4E">
        <w:rPr>
          <w:rFonts w:ascii="Times New Roman" w:hAnsi="Times New Roman"/>
        </w:rPr>
        <w:t xml:space="preserve"> dni</w:t>
      </w:r>
      <w:r w:rsidR="00226718" w:rsidRPr="00C85A4E">
        <w:rPr>
          <w:rFonts w:ascii="Times New Roman" w:hAnsi="Times New Roman"/>
        </w:rPr>
        <w:t xml:space="preserve"> na czas utraty łączności z serwerem NSI. N</w:t>
      </w:r>
      <w:r w:rsidR="00C85A4E">
        <w:rPr>
          <w:rFonts w:ascii="Times New Roman" w:hAnsi="Times New Roman"/>
        </w:rPr>
        <w:t>a</w:t>
      </w:r>
      <w:r w:rsidR="00226718" w:rsidRPr="00C85A4E">
        <w:rPr>
          <w:rFonts w:ascii="Times New Roman" w:hAnsi="Times New Roman"/>
        </w:rPr>
        <w:t xml:space="preserve"> serwerze lokalnym zapis jest wykonywany tylko wówczas kiedy nie ma łączności z NSI a po przywróceniu łączności przesyłany jest  do serwera NSI</w:t>
      </w:r>
    </w:p>
    <w:p w14:paraId="01CF99EA" w14:textId="77777777" w:rsidR="00FC1CC0" w:rsidRPr="00FB63F9" w:rsidRDefault="00FC1CC0" w:rsidP="00AA33B0">
      <w:pPr>
        <w:pStyle w:val="Akapitzlist"/>
        <w:numPr>
          <w:ilvl w:val="0"/>
          <w:numId w:val="34"/>
        </w:numPr>
        <w:spacing w:before="0" w:after="200" w:line="360" w:lineRule="auto"/>
        <w:ind w:left="851"/>
        <w:rPr>
          <w:rFonts w:ascii="Times New Roman" w:hAnsi="Times New Roman"/>
        </w:rPr>
      </w:pPr>
      <w:r w:rsidRPr="00FB63F9">
        <w:rPr>
          <w:rFonts w:ascii="Times New Roman" w:hAnsi="Times New Roman"/>
        </w:rPr>
        <w:t>przekazywanie materiału video do NSI w celu</w:t>
      </w:r>
      <w:r w:rsidR="00AD0B0E" w:rsidRPr="00FB63F9">
        <w:rPr>
          <w:rFonts w:ascii="Times New Roman" w:hAnsi="Times New Roman"/>
        </w:rPr>
        <w:t xml:space="preserve"> automatycznej </w:t>
      </w:r>
      <w:r w:rsidRPr="00FB63F9">
        <w:rPr>
          <w:rFonts w:ascii="Times New Roman" w:hAnsi="Times New Roman"/>
        </w:rPr>
        <w:t>korelacji zdarzeń alarmowych ze wszystkich  pods</w:t>
      </w:r>
      <w:r w:rsidR="00E51AB7" w:rsidRPr="00FB63F9">
        <w:rPr>
          <w:rFonts w:ascii="Times New Roman" w:hAnsi="Times New Roman"/>
        </w:rPr>
        <w:t>ystemów integrowanych przez NSI,</w:t>
      </w:r>
    </w:p>
    <w:p w14:paraId="1450530B" w14:textId="30C0E6A2" w:rsidR="00DD5E40" w:rsidRPr="001B34DD" w:rsidRDefault="00FC1CC0" w:rsidP="00B11142">
      <w:pPr>
        <w:pStyle w:val="Akapitzlist"/>
        <w:numPr>
          <w:ilvl w:val="0"/>
          <w:numId w:val="34"/>
        </w:numPr>
        <w:spacing w:before="0" w:after="200" w:line="360" w:lineRule="auto"/>
        <w:ind w:left="851"/>
        <w:rPr>
          <w:rFonts w:ascii="Times New Roman" w:hAnsi="Times New Roman"/>
          <w:b/>
        </w:rPr>
      </w:pPr>
      <w:r w:rsidRPr="001B34DD">
        <w:rPr>
          <w:rFonts w:ascii="Times New Roman" w:hAnsi="Times New Roman"/>
        </w:rPr>
        <w:t xml:space="preserve">rejestracja  audio z przeprowadzanych rozmów interkomowych  pomiędzy interkomami parkingowymi </w:t>
      </w:r>
      <w:r w:rsidR="00B11142" w:rsidRPr="001B34DD">
        <w:rPr>
          <w:rFonts w:ascii="Times New Roman" w:hAnsi="Times New Roman"/>
        </w:rPr>
        <w:t xml:space="preserve"> wbudowywan</w:t>
      </w:r>
      <w:r w:rsidR="00A85766">
        <w:rPr>
          <w:rFonts w:ascii="Times New Roman" w:hAnsi="Times New Roman"/>
        </w:rPr>
        <w:t>a</w:t>
      </w:r>
      <w:r w:rsidR="00B11142" w:rsidRPr="001B34DD">
        <w:rPr>
          <w:rFonts w:ascii="Times New Roman" w:hAnsi="Times New Roman"/>
        </w:rPr>
        <w:t xml:space="preserve"> w strumień video z najbliższej kamery</w:t>
      </w:r>
      <w:r w:rsidR="00F12BBF">
        <w:rPr>
          <w:rFonts w:ascii="Times New Roman" w:hAnsi="Times New Roman"/>
        </w:rPr>
        <w:t>, zabezpieczona na</w:t>
      </w:r>
      <w:r w:rsidR="00796585">
        <w:rPr>
          <w:rFonts w:ascii="Times New Roman" w:hAnsi="Times New Roman"/>
        </w:rPr>
        <w:t xml:space="preserve"> serwerze na</w:t>
      </w:r>
      <w:r w:rsidR="00F12BBF">
        <w:rPr>
          <w:rFonts w:ascii="Times New Roman" w:hAnsi="Times New Roman"/>
        </w:rPr>
        <w:t xml:space="preserve"> czas utraty łączności z NSI</w:t>
      </w:r>
      <w:r w:rsidR="00796585">
        <w:rPr>
          <w:rFonts w:ascii="Times New Roman" w:hAnsi="Times New Roman"/>
        </w:rPr>
        <w:t>-</w:t>
      </w:r>
      <w:r w:rsidR="00F12BBF">
        <w:rPr>
          <w:rFonts w:ascii="Times New Roman" w:hAnsi="Times New Roman"/>
        </w:rPr>
        <w:t xml:space="preserve"> min 2 dni.</w:t>
      </w:r>
      <w:r w:rsidR="00B11142" w:rsidRPr="001B34DD">
        <w:rPr>
          <w:rFonts w:ascii="Times New Roman" w:hAnsi="Times New Roman"/>
        </w:rPr>
        <w:t xml:space="preserve"> </w:t>
      </w:r>
    </w:p>
    <w:p w14:paraId="688E86D7" w14:textId="77777777" w:rsidR="00FC1CC0" w:rsidRPr="00FB63F9" w:rsidRDefault="00FC1CC0" w:rsidP="00AA33B0">
      <w:pPr>
        <w:pStyle w:val="Akapitzlist"/>
        <w:numPr>
          <w:ilvl w:val="0"/>
          <w:numId w:val="34"/>
        </w:numPr>
        <w:spacing w:before="0" w:after="200" w:line="360" w:lineRule="auto"/>
        <w:ind w:left="851"/>
        <w:rPr>
          <w:rFonts w:ascii="Times New Roman" w:hAnsi="Times New Roman"/>
        </w:rPr>
      </w:pPr>
      <w:r w:rsidRPr="00FB63F9">
        <w:rPr>
          <w:rFonts w:ascii="Times New Roman" w:hAnsi="Times New Roman"/>
        </w:rPr>
        <w:t xml:space="preserve">przekazywanie </w:t>
      </w:r>
      <w:r w:rsidR="001D286E" w:rsidRPr="00FB63F9">
        <w:rPr>
          <w:rFonts w:ascii="Times New Roman" w:hAnsi="Times New Roman"/>
        </w:rPr>
        <w:t xml:space="preserve">do NSI </w:t>
      </w:r>
      <w:r w:rsidRPr="00FB63F9">
        <w:rPr>
          <w:rFonts w:ascii="Times New Roman" w:hAnsi="Times New Roman"/>
        </w:rPr>
        <w:t xml:space="preserve">alarmów wygenerowanych </w:t>
      </w:r>
      <w:r w:rsidR="001D286E" w:rsidRPr="00FB63F9">
        <w:rPr>
          <w:rFonts w:ascii="Times New Roman" w:hAnsi="Times New Roman"/>
        </w:rPr>
        <w:t xml:space="preserve">w wyniku </w:t>
      </w:r>
      <w:r w:rsidRPr="00FB63F9">
        <w:rPr>
          <w:rFonts w:ascii="Times New Roman" w:hAnsi="Times New Roman"/>
        </w:rPr>
        <w:t>analiz</w:t>
      </w:r>
      <w:r w:rsidR="001D286E" w:rsidRPr="00FB63F9">
        <w:rPr>
          <w:rFonts w:ascii="Times New Roman" w:hAnsi="Times New Roman"/>
        </w:rPr>
        <w:t>y</w:t>
      </w:r>
      <w:r w:rsidRPr="00FB63F9">
        <w:rPr>
          <w:rFonts w:ascii="Times New Roman" w:hAnsi="Times New Roman"/>
        </w:rPr>
        <w:t xml:space="preserve"> obrazu</w:t>
      </w:r>
      <w:r w:rsidR="00E51AB7" w:rsidRPr="00FB63F9">
        <w:rPr>
          <w:rFonts w:ascii="Times New Roman" w:hAnsi="Times New Roman"/>
        </w:rPr>
        <w:t xml:space="preserve"> </w:t>
      </w:r>
      <w:r w:rsidR="001D286E" w:rsidRPr="00FB63F9">
        <w:rPr>
          <w:rFonts w:ascii="Times New Roman" w:hAnsi="Times New Roman"/>
        </w:rPr>
        <w:t xml:space="preserve">poprzez mechanizmy </w:t>
      </w:r>
      <w:r w:rsidR="00E51AB7" w:rsidRPr="00FB63F9">
        <w:rPr>
          <w:rFonts w:ascii="Times New Roman" w:hAnsi="Times New Roman"/>
        </w:rPr>
        <w:t>wbudowan</w:t>
      </w:r>
      <w:r w:rsidR="001D286E" w:rsidRPr="00FB63F9">
        <w:rPr>
          <w:rFonts w:ascii="Times New Roman" w:hAnsi="Times New Roman"/>
        </w:rPr>
        <w:t>e</w:t>
      </w:r>
      <w:r w:rsidR="00E51AB7" w:rsidRPr="00FB63F9">
        <w:rPr>
          <w:rFonts w:ascii="Times New Roman" w:hAnsi="Times New Roman"/>
        </w:rPr>
        <w:t xml:space="preserve"> w kamerach,</w:t>
      </w:r>
    </w:p>
    <w:p w14:paraId="3ED7DFA4" w14:textId="77777777" w:rsidR="00FC1CC0" w:rsidRPr="00FB63F9" w:rsidRDefault="00FC1CC0" w:rsidP="00AA33B0">
      <w:pPr>
        <w:pStyle w:val="Akapitzlist"/>
        <w:numPr>
          <w:ilvl w:val="0"/>
          <w:numId w:val="34"/>
        </w:numPr>
        <w:spacing w:before="0" w:after="200" w:line="360" w:lineRule="auto"/>
        <w:ind w:left="851"/>
        <w:rPr>
          <w:rFonts w:ascii="Times New Roman" w:hAnsi="Times New Roman"/>
        </w:rPr>
      </w:pPr>
      <w:r w:rsidRPr="00FB63F9">
        <w:rPr>
          <w:rFonts w:ascii="Times New Roman" w:hAnsi="Times New Roman"/>
        </w:rPr>
        <w:lastRenderedPageBreak/>
        <w:t>wykonywania analizy obrazu rozpoznawania tablic rejestracyjnych pojazdów wjeżdżających</w:t>
      </w:r>
      <w:r w:rsidR="00722FAA" w:rsidRPr="00FB63F9">
        <w:rPr>
          <w:rFonts w:ascii="Times New Roman" w:hAnsi="Times New Roman"/>
        </w:rPr>
        <w:t xml:space="preserve"> i wyjeżdżających z</w:t>
      </w:r>
      <w:r w:rsidRPr="00FB63F9">
        <w:rPr>
          <w:rFonts w:ascii="Times New Roman" w:hAnsi="Times New Roman"/>
        </w:rPr>
        <w:t xml:space="preserve"> </w:t>
      </w:r>
      <w:r w:rsidR="00722FAA" w:rsidRPr="00FB63F9">
        <w:rPr>
          <w:rFonts w:ascii="Times New Roman" w:hAnsi="Times New Roman"/>
        </w:rPr>
        <w:t>parkingu</w:t>
      </w:r>
      <w:r w:rsidRPr="00FB63F9">
        <w:rPr>
          <w:rFonts w:ascii="Times New Roman" w:hAnsi="Times New Roman"/>
        </w:rPr>
        <w:t xml:space="preserve"> P&amp;R  w celu synchronizacji danych </w:t>
      </w:r>
      <w:r w:rsidR="00722FAA" w:rsidRPr="00FB63F9">
        <w:rPr>
          <w:rFonts w:ascii="Times New Roman" w:hAnsi="Times New Roman"/>
        </w:rPr>
        <w:t>z</w:t>
      </w:r>
      <w:r w:rsidRPr="00FB63F9">
        <w:rPr>
          <w:rFonts w:ascii="Times New Roman" w:hAnsi="Times New Roman"/>
        </w:rPr>
        <w:t xml:space="preserve"> tablic z numerem UID PEKA</w:t>
      </w:r>
      <w:r w:rsidR="00E51AB7" w:rsidRPr="00FB63F9">
        <w:rPr>
          <w:rFonts w:ascii="Times New Roman" w:hAnsi="Times New Roman"/>
        </w:rPr>
        <w:t>.</w:t>
      </w:r>
    </w:p>
    <w:p w14:paraId="7AAB61E1" w14:textId="77777777" w:rsidR="00FC1CC0" w:rsidRPr="00FB63F9" w:rsidRDefault="00FC1CC0" w:rsidP="006A2AD1">
      <w:pPr>
        <w:pStyle w:val="Nagwek2"/>
      </w:pPr>
      <w:bookmarkStart w:id="73" w:name="_Toc521274462"/>
      <w:bookmarkStart w:id="74" w:name="_Toc524603034"/>
      <w:r w:rsidRPr="00FB63F9">
        <w:t>System nagłośnienia parkingu</w:t>
      </w:r>
      <w:bookmarkEnd w:id="73"/>
      <w:bookmarkEnd w:id="74"/>
    </w:p>
    <w:p w14:paraId="1BD6E3A2" w14:textId="77777777" w:rsidR="00A9536B" w:rsidRPr="00FB63F9" w:rsidRDefault="00D148FD" w:rsidP="006A2AD1">
      <w:pPr>
        <w:pStyle w:val="Nagwek3"/>
      </w:pPr>
      <w:bookmarkStart w:id="75" w:name="_Toc521274463"/>
      <w:bookmarkStart w:id="76" w:name="_Toc524603035"/>
      <w:r w:rsidRPr="00FB63F9">
        <w:t>Głośnik</w:t>
      </w:r>
      <w:r w:rsidR="00A9536B" w:rsidRPr="00FB63F9">
        <w:t xml:space="preserve"> tubow</w:t>
      </w:r>
      <w:r w:rsidRPr="00FB63F9">
        <w:t>y</w:t>
      </w:r>
      <w:bookmarkEnd w:id="75"/>
      <w:bookmarkEnd w:id="76"/>
    </w:p>
    <w:p w14:paraId="1DE79119" w14:textId="77777777" w:rsidR="008B2BE4" w:rsidRPr="00FB63F9" w:rsidRDefault="00A9536B" w:rsidP="00752F43">
      <w:pPr>
        <w:pStyle w:val="Default"/>
        <w:spacing w:line="360" w:lineRule="auto"/>
        <w:jc w:val="both"/>
        <w:rPr>
          <w:color w:val="auto"/>
          <w:spacing w:val="-1"/>
          <w:sz w:val="22"/>
          <w:szCs w:val="22"/>
        </w:rPr>
      </w:pPr>
      <w:r w:rsidRPr="00FB63F9">
        <w:rPr>
          <w:color w:val="auto"/>
          <w:spacing w:val="-1"/>
          <w:sz w:val="22"/>
          <w:szCs w:val="22"/>
        </w:rPr>
        <w:t>Na terenie parkingu zostan</w:t>
      </w:r>
      <w:r w:rsidR="00A40B8E" w:rsidRPr="00FB63F9">
        <w:rPr>
          <w:color w:val="auto"/>
          <w:spacing w:val="-1"/>
          <w:sz w:val="22"/>
          <w:szCs w:val="22"/>
        </w:rPr>
        <w:t>ą</w:t>
      </w:r>
      <w:r w:rsidRPr="00FB63F9">
        <w:rPr>
          <w:color w:val="auto"/>
          <w:spacing w:val="-1"/>
          <w:sz w:val="22"/>
          <w:szCs w:val="22"/>
        </w:rPr>
        <w:t xml:space="preserve"> zainstalowan</w:t>
      </w:r>
      <w:r w:rsidR="00A40B8E" w:rsidRPr="00FB63F9">
        <w:rPr>
          <w:color w:val="auto"/>
          <w:spacing w:val="-1"/>
          <w:sz w:val="22"/>
          <w:szCs w:val="22"/>
        </w:rPr>
        <w:t>e</w:t>
      </w:r>
      <w:r w:rsidRPr="00FB63F9">
        <w:rPr>
          <w:color w:val="auto"/>
          <w:spacing w:val="-1"/>
          <w:sz w:val="22"/>
          <w:szCs w:val="22"/>
        </w:rPr>
        <w:t xml:space="preserve"> </w:t>
      </w:r>
      <w:r w:rsidR="00DD5E40" w:rsidRPr="00FB63F9">
        <w:rPr>
          <w:color w:val="auto"/>
          <w:spacing w:val="-1"/>
          <w:sz w:val="22"/>
          <w:szCs w:val="22"/>
        </w:rPr>
        <w:t xml:space="preserve">minimum </w:t>
      </w:r>
      <w:r w:rsidR="004D51D2" w:rsidRPr="00FB63F9">
        <w:rPr>
          <w:color w:val="auto"/>
          <w:spacing w:val="-1"/>
          <w:sz w:val="22"/>
          <w:szCs w:val="22"/>
        </w:rPr>
        <w:t xml:space="preserve">2 </w:t>
      </w:r>
      <w:r w:rsidRPr="00FB63F9">
        <w:rPr>
          <w:color w:val="auto"/>
          <w:spacing w:val="-1"/>
          <w:sz w:val="22"/>
          <w:szCs w:val="22"/>
        </w:rPr>
        <w:t>głośnik</w:t>
      </w:r>
      <w:r w:rsidR="004D51D2" w:rsidRPr="00FB63F9">
        <w:rPr>
          <w:color w:val="auto"/>
          <w:spacing w:val="-1"/>
          <w:sz w:val="22"/>
          <w:szCs w:val="22"/>
        </w:rPr>
        <w:t>i</w:t>
      </w:r>
      <w:r w:rsidRPr="00FB63F9">
        <w:rPr>
          <w:color w:val="auto"/>
          <w:spacing w:val="-1"/>
          <w:sz w:val="22"/>
          <w:szCs w:val="22"/>
        </w:rPr>
        <w:t xml:space="preserve"> tubow</w:t>
      </w:r>
      <w:r w:rsidR="004D51D2" w:rsidRPr="00FB63F9">
        <w:rPr>
          <w:color w:val="auto"/>
          <w:spacing w:val="-1"/>
          <w:sz w:val="22"/>
          <w:szCs w:val="22"/>
        </w:rPr>
        <w:t>e</w:t>
      </w:r>
      <w:r w:rsidRPr="00FB63F9">
        <w:rPr>
          <w:color w:val="auto"/>
          <w:spacing w:val="-1"/>
          <w:sz w:val="22"/>
          <w:szCs w:val="22"/>
        </w:rPr>
        <w:t xml:space="preserve"> </w:t>
      </w:r>
      <w:r w:rsidR="00E45E01" w:rsidRPr="00FB63F9">
        <w:rPr>
          <w:color w:val="auto"/>
          <w:spacing w:val="-1"/>
          <w:sz w:val="22"/>
          <w:szCs w:val="22"/>
        </w:rPr>
        <w:t>w celu zapewnienia  odpowiedniej</w:t>
      </w:r>
      <w:r w:rsidR="00DD5E40" w:rsidRPr="00FB63F9">
        <w:rPr>
          <w:color w:val="auto"/>
          <w:spacing w:val="-1"/>
          <w:sz w:val="22"/>
          <w:szCs w:val="22"/>
        </w:rPr>
        <w:t xml:space="preserve"> słyszalnoś</w:t>
      </w:r>
      <w:r w:rsidR="00E45E01" w:rsidRPr="00FB63F9">
        <w:rPr>
          <w:color w:val="auto"/>
          <w:spacing w:val="-1"/>
          <w:sz w:val="22"/>
          <w:szCs w:val="22"/>
        </w:rPr>
        <w:t>ci</w:t>
      </w:r>
      <w:r w:rsidR="00DD5E40" w:rsidRPr="00FB63F9">
        <w:rPr>
          <w:color w:val="auto"/>
          <w:spacing w:val="-1"/>
          <w:sz w:val="22"/>
          <w:szCs w:val="22"/>
        </w:rPr>
        <w:t xml:space="preserve"> ludzkiego głosu</w:t>
      </w:r>
      <w:r w:rsidR="003A6288" w:rsidRPr="00FB63F9">
        <w:rPr>
          <w:color w:val="auto"/>
          <w:spacing w:val="-1"/>
          <w:sz w:val="22"/>
          <w:szCs w:val="22"/>
        </w:rPr>
        <w:t xml:space="preserve"> </w:t>
      </w:r>
      <w:r w:rsidRPr="00FB63F9">
        <w:rPr>
          <w:color w:val="auto"/>
          <w:spacing w:val="-1"/>
          <w:sz w:val="22"/>
          <w:szCs w:val="22"/>
        </w:rPr>
        <w:t>w warunkach zewnętrznych</w:t>
      </w:r>
      <w:r w:rsidR="00E45E01" w:rsidRPr="00FB63F9">
        <w:rPr>
          <w:color w:val="auto"/>
          <w:spacing w:val="-1"/>
          <w:sz w:val="22"/>
          <w:szCs w:val="22"/>
        </w:rPr>
        <w:t xml:space="preserve"> </w:t>
      </w:r>
      <w:r w:rsidR="00B11142" w:rsidRPr="00FB63F9">
        <w:rPr>
          <w:color w:val="auto"/>
          <w:spacing w:val="-1"/>
          <w:sz w:val="22"/>
          <w:szCs w:val="22"/>
        </w:rPr>
        <w:t>–</w:t>
      </w:r>
      <w:r w:rsidRPr="00FB63F9">
        <w:rPr>
          <w:color w:val="auto"/>
          <w:spacing w:val="-1"/>
          <w:sz w:val="22"/>
          <w:szCs w:val="22"/>
        </w:rPr>
        <w:t xml:space="preserve"> parking</w:t>
      </w:r>
      <w:r w:rsidR="00B11142" w:rsidRPr="00FB63F9">
        <w:rPr>
          <w:color w:val="auto"/>
          <w:spacing w:val="-1"/>
          <w:sz w:val="22"/>
          <w:szCs w:val="22"/>
        </w:rPr>
        <w:t>. Wygłaszane komunikaty muszą być zapisywane w jakości minimum VoiceHD (7kHz) na serwerach CCTV we wspólnym strumieniu video z najbliżej kamery.</w:t>
      </w:r>
    </w:p>
    <w:p w14:paraId="57B63E5A" w14:textId="77777777" w:rsidR="00B11142" w:rsidRPr="00FB63F9" w:rsidRDefault="00B11142" w:rsidP="00752F43">
      <w:pPr>
        <w:pStyle w:val="Default"/>
        <w:spacing w:line="360" w:lineRule="auto"/>
        <w:jc w:val="both"/>
        <w:rPr>
          <w:color w:val="auto"/>
          <w:spacing w:val="-1"/>
          <w:sz w:val="22"/>
          <w:szCs w:val="22"/>
        </w:rPr>
      </w:pPr>
    </w:p>
    <w:p w14:paraId="0582ED79" w14:textId="77777777" w:rsidR="00A9536B" w:rsidRPr="00FB63F9" w:rsidRDefault="008B2BE4" w:rsidP="00752F43">
      <w:pPr>
        <w:pStyle w:val="Default"/>
        <w:spacing w:line="360" w:lineRule="auto"/>
        <w:jc w:val="both"/>
        <w:rPr>
          <w:b/>
          <w:color w:val="auto"/>
          <w:spacing w:val="-1"/>
          <w:sz w:val="22"/>
          <w:szCs w:val="22"/>
        </w:rPr>
      </w:pPr>
      <w:r w:rsidRPr="00FB63F9">
        <w:rPr>
          <w:b/>
          <w:color w:val="auto"/>
          <w:spacing w:val="-1"/>
          <w:sz w:val="22"/>
          <w:szCs w:val="22"/>
        </w:rPr>
        <w:t>Parametry techniczne</w:t>
      </w:r>
      <w:r w:rsidR="004D51D2" w:rsidRPr="00FB63F9">
        <w:rPr>
          <w:b/>
          <w:color w:val="auto"/>
          <w:spacing w:val="-1"/>
          <w:sz w:val="22"/>
          <w:szCs w:val="22"/>
        </w:rPr>
        <w:t xml:space="preserve"> głośników</w:t>
      </w:r>
      <w:r w:rsidR="00A9536B" w:rsidRPr="00FB63F9">
        <w:rPr>
          <w:b/>
          <w:color w:val="auto"/>
          <w:spacing w:val="-1"/>
          <w:sz w:val="22"/>
          <w:szCs w:val="22"/>
        </w:rPr>
        <w:t>:</w:t>
      </w:r>
    </w:p>
    <w:p w14:paraId="0ADCE838"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IP: IP66,</w:t>
      </w:r>
    </w:p>
    <w:p w14:paraId="57C554BB"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obciążenie głośnika: 10 W,</w:t>
      </w:r>
    </w:p>
    <w:p w14:paraId="4850601A"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impedancja głośnika: 4 Ω,</w:t>
      </w:r>
    </w:p>
    <w:p w14:paraId="4E839AF0"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wzmacniacz: Wbudowany wzmacniacz klasy "D" 10 W,</w:t>
      </w:r>
    </w:p>
    <w:p w14:paraId="29DBCCB2"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max. poziom ciśnienie akustycznego: 118 dB,</w:t>
      </w:r>
    </w:p>
    <w:p w14:paraId="70488487"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zakres częstotliwości głośnika (-10 dB): 350 - 10, 000 Hz,</w:t>
      </w:r>
    </w:p>
    <w:p w14:paraId="29113444"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pasmo transmisji IoIP: 16,000 Hz,</w:t>
      </w:r>
    </w:p>
    <w:p w14:paraId="140EED0C" w14:textId="77777777" w:rsidR="008B2BE4"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mikrofon: Wbudowany wielokierunkowy mikrofon </w:t>
      </w:r>
    </w:p>
    <w:p w14:paraId="1BA89EC2"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protokół (IoIP): Oparty o UDP/IP,</w:t>
      </w:r>
    </w:p>
    <w:p w14:paraId="2EDF3133"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protokół (SIP):</w:t>
      </w:r>
    </w:p>
    <w:p w14:paraId="436F3843" w14:textId="77777777" w:rsidR="008B2BE4" w:rsidRPr="00FB63F9" w:rsidRDefault="00A9536B" w:rsidP="00AA33B0">
      <w:pPr>
        <w:pStyle w:val="Default"/>
        <w:numPr>
          <w:ilvl w:val="0"/>
          <w:numId w:val="21"/>
        </w:numPr>
        <w:spacing w:line="360" w:lineRule="auto"/>
        <w:jc w:val="both"/>
        <w:rPr>
          <w:spacing w:val="-1"/>
        </w:rPr>
      </w:pPr>
      <w:r w:rsidRPr="00FB63F9">
        <w:rPr>
          <w:color w:val="auto"/>
          <w:spacing w:val="-1"/>
          <w:sz w:val="22"/>
          <w:szCs w:val="22"/>
        </w:rPr>
        <w:t xml:space="preserve">IPv6, IPv4, TCP, UDP, HTTP (RFC 2617, RFC 3310), </w:t>
      </w:r>
    </w:p>
    <w:p w14:paraId="1CCE27CD" w14:textId="77777777" w:rsidR="00A9536B" w:rsidRPr="00FB63F9" w:rsidRDefault="00A9536B" w:rsidP="00AA33B0">
      <w:pPr>
        <w:pStyle w:val="Default"/>
        <w:numPr>
          <w:ilvl w:val="0"/>
          <w:numId w:val="21"/>
        </w:numPr>
        <w:spacing w:line="360" w:lineRule="auto"/>
        <w:jc w:val="both"/>
        <w:rPr>
          <w:color w:val="auto"/>
          <w:spacing w:val="-1"/>
          <w:sz w:val="22"/>
          <w:szCs w:val="22"/>
        </w:rPr>
      </w:pPr>
      <w:r w:rsidRPr="00FB63F9">
        <w:rPr>
          <w:color w:val="auto"/>
          <w:spacing w:val="-1"/>
          <w:sz w:val="22"/>
          <w:szCs w:val="22"/>
        </w:rPr>
        <w:t>kodeki (SIP): G.711 a-Law, G.711 u-Law, G.722,</w:t>
      </w:r>
    </w:p>
    <w:p w14:paraId="2BD9A590" w14:textId="77777777" w:rsidR="00A9536B" w:rsidRPr="00FB63F9" w:rsidRDefault="00A9536B" w:rsidP="00AA33B0">
      <w:pPr>
        <w:pStyle w:val="Akapitzlist"/>
        <w:numPr>
          <w:ilvl w:val="0"/>
          <w:numId w:val="21"/>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szybkość transmisji danych: 10/100 MBit / s (Full / Half Duplex) Auto MDIX,</w:t>
      </w:r>
    </w:p>
    <w:p w14:paraId="57B140BB" w14:textId="77777777" w:rsidR="00823FF2" w:rsidRPr="00FB63F9" w:rsidRDefault="00823FF2" w:rsidP="006A2AD1">
      <w:pPr>
        <w:pStyle w:val="Nagwek2"/>
      </w:pPr>
      <w:bookmarkStart w:id="77" w:name="_Toc521274464"/>
      <w:bookmarkStart w:id="78" w:name="_Toc524603036"/>
      <w:r w:rsidRPr="00FB63F9">
        <w:t>System interkomowy</w:t>
      </w:r>
      <w:bookmarkEnd w:id="77"/>
      <w:bookmarkEnd w:id="78"/>
    </w:p>
    <w:p w14:paraId="460D2159" w14:textId="77777777" w:rsidR="00823FF2" w:rsidRPr="00FB63F9" w:rsidRDefault="008B2BE4" w:rsidP="00752F43">
      <w:pPr>
        <w:pStyle w:val="Default"/>
        <w:spacing w:line="360" w:lineRule="auto"/>
        <w:jc w:val="both"/>
        <w:rPr>
          <w:color w:val="auto"/>
          <w:spacing w:val="-1"/>
          <w:sz w:val="22"/>
          <w:szCs w:val="22"/>
        </w:rPr>
      </w:pPr>
      <w:r w:rsidRPr="00FB63F9">
        <w:rPr>
          <w:color w:val="auto"/>
          <w:spacing w:val="-1"/>
          <w:sz w:val="22"/>
          <w:szCs w:val="22"/>
        </w:rPr>
        <w:t xml:space="preserve">W celu </w:t>
      </w:r>
      <w:r w:rsidR="00823FF2" w:rsidRPr="00FB63F9">
        <w:rPr>
          <w:color w:val="auto"/>
          <w:spacing w:val="-1"/>
          <w:sz w:val="22"/>
          <w:szCs w:val="22"/>
        </w:rPr>
        <w:t>zapewnieni</w:t>
      </w:r>
      <w:r w:rsidR="00E45E01" w:rsidRPr="00FB63F9">
        <w:rPr>
          <w:color w:val="auto"/>
          <w:spacing w:val="-1"/>
          <w:sz w:val="22"/>
          <w:szCs w:val="22"/>
        </w:rPr>
        <w:t>a</w:t>
      </w:r>
      <w:r w:rsidR="00823FF2" w:rsidRPr="00FB63F9">
        <w:rPr>
          <w:color w:val="auto"/>
          <w:spacing w:val="-1"/>
          <w:sz w:val="22"/>
          <w:szCs w:val="22"/>
        </w:rPr>
        <w:t xml:space="preserve"> szybkiej oraz wysokiej jakości komunikacji głosowej z obsługą parkingu w celu rozwiązywania problemów</w:t>
      </w:r>
      <w:r w:rsidRPr="00FB63F9">
        <w:rPr>
          <w:color w:val="auto"/>
          <w:spacing w:val="-1"/>
          <w:sz w:val="22"/>
          <w:szCs w:val="22"/>
        </w:rPr>
        <w:t xml:space="preserve"> oraz</w:t>
      </w:r>
      <w:r w:rsidR="00823FF2" w:rsidRPr="00FB63F9">
        <w:rPr>
          <w:color w:val="auto"/>
          <w:spacing w:val="-1"/>
          <w:sz w:val="22"/>
          <w:szCs w:val="22"/>
        </w:rPr>
        <w:t xml:space="preserve"> wysokiego standardu obsługi i poziomu bezpieczeństw</w:t>
      </w:r>
      <w:r w:rsidRPr="00FB63F9">
        <w:rPr>
          <w:color w:val="auto"/>
          <w:spacing w:val="-1"/>
          <w:sz w:val="22"/>
          <w:szCs w:val="22"/>
        </w:rPr>
        <w:t>a parking musi zostać wyposażony w system interkomowy.</w:t>
      </w:r>
    </w:p>
    <w:p w14:paraId="00C51DE4" w14:textId="77777777" w:rsidR="00823FF2" w:rsidRPr="00FB63F9" w:rsidRDefault="00823FF2" w:rsidP="00752F43">
      <w:pPr>
        <w:pStyle w:val="Default"/>
        <w:spacing w:line="360" w:lineRule="auto"/>
        <w:jc w:val="both"/>
        <w:rPr>
          <w:color w:val="auto"/>
          <w:spacing w:val="-1"/>
          <w:sz w:val="22"/>
          <w:szCs w:val="22"/>
        </w:rPr>
      </w:pPr>
      <w:r w:rsidRPr="00FB63F9">
        <w:rPr>
          <w:color w:val="auto"/>
          <w:spacing w:val="-1"/>
          <w:sz w:val="22"/>
          <w:szCs w:val="22"/>
        </w:rPr>
        <w:t xml:space="preserve">Urządzenia systemu interkomowego </w:t>
      </w:r>
      <w:r w:rsidR="00E45E01" w:rsidRPr="00FB63F9">
        <w:rPr>
          <w:color w:val="auto"/>
          <w:spacing w:val="-1"/>
          <w:sz w:val="22"/>
          <w:szCs w:val="22"/>
        </w:rPr>
        <w:t>powinny</w:t>
      </w:r>
      <w:r w:rsidR="008B2BE4" w:rsidRPr="00FB63F9">
        <w:rPr>
          <w:color w:val="auto"/>
          <w:spacing w:val="-1"/>
          <w:sz w:val="22"/>
          <w:szCs w:val="22"/>
        </w:rPr>
        <w:t xml:space="preserve"> być dostępne </w:t>
      </w:r>
      <w:r w:rsidRPr="00FB63F9">
        <w:rPr>
          <w:color w:val="auto"/>
          <w:spacing w:val="-1"/>
          <w:sz w:val="22"/>
          <w:szCs w:val="22"/>
        </w:rPr>
        <w:t>w następujących urządze</w:t>
      </w:r>
      <w:r w:rsidR="00F24845" w:rsidRPr="00FB63F9">
        <w:rPr>
          <w:color w:val="auto"/>
          <w:spacing w:val="-1"/>
          <w:sz w:val="22"/>
          <w:szCs w:val="22"/>
        </w:rPr>
        <w:t>niach wyposażenia parkingowego:</w:t>
      </w:r>
    </w:p>
    <w:p w14:paraId="25185D0A" w14:textId="77777777" w:rsidR="00823FF2" w:rsidRPr="00FB63F9" w:rsidRDefault="00823FF2" w:rsidP="00AA33B0">
      <w:pPr>
        <w:pStyle w:val="Akapitzlist"/>
        <w:numPr>
          <w:ilvl w:val="0"/>
          <w:numId w:val="1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terminal wjazdowy,</w:t>
      </w:r>
    </w:p>
    <w:p w14:paraId="32B61EBA" w14:textId="77777777" w:rsidR="00823FF2" w:rsidRPr="00FB63F9" w:rsidRDefault="00823FF2" w:rsidP="00AA33B0">
      <w:pPr>
        <w:pStyle w:val="Akapitzlist"/>
        <w:numPr>
          <w:ilvl w:val="0"/>
          <w:numId w:val="1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terminal wyjazdowy,</w:t>
      </w:r>
    </w:p>
    <w:p w14:paraId="0FC59F9A" w14:textId="77777777" w:rsidR="00823FF2" w:rsidRPr="00FB63F9" w:rsidRDefault="00823FF2" w:rsidP="00AA33B0">
      <w:pPr>
        <w:pStyle w:val="Akapitzlist"/>
        <w:numPr>
          <w:ilvl w:val="0"/>
          <w:numId w:val="1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automatyczna kasa parkingowa,</w:t>
      </w:r>
    </w:p>
    <w:p w14:paraId="2B88807F" w14:textId="77777777" w:rsidR="00823FF2" w:rsidRPr="00FB63F9" w:rsidRDefault="00823FF2" w:rsidP="00AA33B0">
      <w:pPr>
        <w:pStyle w:val="Akapitzlist"/>
        <w:numPr>
          <w:ilvl w:val="0"/>
          <w:numId w:val="18"/>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lastRenderedPageBreak/>
        <w:t>interkom nabiurkowy</w:t>
      </w:r>
      <w:r w:rsidR="00D81AD3" w:rsidRPr="00FB63F9">
        <w:rPr>
          <w:rFonts w:ascii="Times New Roman" w:hAnsi="Times New Roman"/>
          <w:spacing w:val="-1"/>
        </w:rPr>
        <w:t xml:space="preserve"> w CZZP</w:t>
      </w:r>
      <w:r w:rsidRPr="00FB63F9">
        <w:rPr>
          <w:rFonts w:ascii="Times New Roman" w:hAnsi="Times New Roman"/>
          <w:spacing w:val="-1"/>
        </w:rPr>
        <w:t>.</w:t>
      </w:r>
    </w:p>
    <w:p w14:paraId="2EB6440B" w14:textId="77777777" w:rsidR="00E75EC0" w:rsidRPr="00FB63F9" w:rsidRDefault="00823FF2" w:rsidP="00752F43">
      <w:pPr>
        <w:pStyle w:val="Default"/>
        <w:spacing w:line="360" w:lineRule="auto"/>
        <w:jc w:val="both"/>
        <w:rPr>
          <w:color w:val="auto"/>
          <w:spacing w:val="-1"/>
          <w:sz w:val="22"/>
          <w:szCs w:val="22"/>
        </w:rPr>
      </w:pPr>
      <w:r w:rsidRPr="00FB63F9">
        <w:rPr>
          <w:color w:val="auto"/>
          <w:spacing w:val="-1"/>
          <w:sz w:val="22"/>
          <w:szCs w:val="22"/>
        </w:rPr>
        <w:t xml:space="preserve">Wszystkie interkomy, znajdujące się na terenie parkingu będą zapewniać połączenia w trybie OpenDuplex oraz pozwalać na przesyłanie dźwięku z jakością nie mniejszą niż 7 kHz. </w:t>
      </w:r>
      <w:r w:rsidR="00F40B01" w:rsidRPr="00FB63F9">
        <w:t xml:space="preserve"> </w:t>
      </w:r>
      <w:r w:rsidR="00F40B01" w:rsidRPr="00FB63F9">
        <w:rPr>
          <w:color w:val="auto"/>
          <w:spacing w:val="-1"/>
          <w:sz w:val="22"/>
          <w:szCs w:val="22"/>
        </w:rPr>
        <w:t>Głośność powinna mieć możliwość regulacji oraz zapewnić dobrą słyszalność w warunkach dużego ruchu ulicznego.</w:t>
      </w:r>
    </w:p>
    <w:p w14:paraId="215D2929" w14:textId="77777777" w:rsidR="00823FF2" w:rsidRPr="00FB63F9" w:rsidRDefault="00823FF2" w:rsidP="00752F43">
      <w:pPr>
        <w:pStyle w:val="Default"/>
        <w:spacing w:line="360" w:lineRule="auto"/>
        <w:jc w:val="both"/>
        <w:rPr>
          <w:color w:val="auto"/>
          <w:spacing w:val="-1"/>
          <w:sz w:val="22"/>
          <w:szCs w:val="22"/>
        </w:rPr>
      </w:pPr>
      <w:r w:rsidRPr="00FB63F9">
        <w:rPr>
          <w:color w:val="auto"/>
          <w:spacing w:val="-1"/>
          <w:sz w:val="22"/>
          <w:szCs w:val="22"/>
        </w:rPr>
        <w:t xml:space="preserve">System interkomowy </w:t>
      </w:r>
      <w:r w:rsidR="00E45E01" w:rsidRPr="00FB63F9">
        <w:rPr>
          <w:color w:val="auto"/>
          <w:spacing w:val="-1"/>
          <w:sz w:val="22"/>
          <w:szCs w:val="22"/>
        </w:rPr>
        <w:t>powinien</w:t>
      </w:r>
      <w:r w:rsidR="00E75EC0" w:rsidRPr="00FB63F9">
        <w:rPr>
          <w:color w:val="auto"/>
          <w:spacing w:val="-1"/>
          <w:sz w:val="22"/>
          <w:szCs w:val="22"/>
        </w:rPr>
        <w:t xml:space="preserve"> być</w:t>
      </w:r>
      <w:r w:rsidRPr="00FB63F9">
        <w:rPr>
          <w:color w:val="auto"/>
          <w:spacing w:val="-1"/>
          <w:sz w:val="22"/>
          <w:szCs w:val="22"/>
        </w:rPr>
        <w:t xml:space="preserve"> zintegrowany z </w:t>
      </w:r>
      <w:r w:rsidR="00E45E01" w:rsidRPr="00FB63F9">
        <w:rPr>
          <w:color w:val="auto"/>
          <w:spacing w:val="-1"/>
          <w:sz w:val="22"/>
          <w:szCs w:val="22"/>
        </w:rPr>
        <w:t xml:space="preserve">istniejącym </w:t>
      </w:r>
      <w:r w:rsidR="004D51D2" w:rsidRPr="00FB63F9">
        <w:rPr>
          <w:color w:val="auto"/>
          <w:spacing w:val="-1"/>
          <w:sz w:val="22"/>
          <w:szCs w:val="22"/>
        </w:rPr>
        <w:t xml:space="preserve">serwerem interkomowym oraz </w:t>
      </w:r>
      <w:r w:rsidR="00E45E01" w:rsidRPr="00FB63F9">
        <w:rPr>
          <w:color w:val="auto"/>
          <w:spacing w:val="-1"/>
          <w:sz w:val="22"/>
          <w:szCs w:val="22"/>
        </w:rPr>
        <w:t>Centrum Zdalnego Zarządzania Parkingami</w:t>
      </w:r>
      <w:r w:rsidR="00DD2D29" w:rsidRPr="00FB63F9">
        <w:rPr>
          <w:color w:val="auto"/>
          <w:spacing w:val="-1"/>
          <w:sz w:val="22"/>
          <w:szCs w:val="22"/>
        </w:rPr>
        <w:t xml:space="preserve"> (CZZP)</w:t>
      </w:r>
      <w:r w:rsidRPr="00FB63F9">
        <w:rPr>
          <w:color w:val="auto"/>
          <w:spacing w:val="-1"/>
          <w:sz w:val="22"/>
          <w:szCs w:val="22"/>
        </w:rPr>
        <w:t>.</w:t>
      </w:r>
    </w:p>
    <w:p w14:paraId="0E00CCD9" w14:textId="77777777" w:rsidR="003C0BC4" w:rsidRPr="00FB63F9" w:rsidRDefault="003C0BC4" w:rsidP="00752F43">
      <w:pPr>
        <w:pStyle w:val="Default"/>
        <w:spacing w:line="360" w:lineRule="auto"/>
        <w:jc w:val="both"/>
        <w:rPr>
          <w:b/>
          <w:color w:val="auto"/>
          <w:spacing w:val="-1"/>
          <w:sz w:val="22"/>
          <w:szCs w:val="22"/>
        </w:rPr>
      </w:pPr>
    </w:p>
    <w:p w14:paraId="4FBF4C7A" w14:textId="77777777" w:rsidR="00823FF2" w:rsidRPr="00FB63F9" w:rsidRDefault="00E75EC0" w:rsidP="00752F43">
      <w:pPr>
        <w:pStyle w:val="Default"/>
        <w:spacing w:line="360" w:lineRule="auto"/>
        <w:jc w:val="both"/>
        <w:rPr>
          <w:b/>
          <w:color w:val="auto"/>
          <w:spacing w:val="-1"/>
          <w:sz w:val="22"/>
          <w:szCs w:val="22"/>
        </w:rPr>
      </w:pPr>
      <w:r w:rsidRPr="00FB63F9">
        <w:rPr>
          <w:b/>
          <w:color w:val="auto"/>
          <w:spacing w:val="-1"/>
          <w:sz w:val="22"/>
          <w:szCs w:val="22"/>
        </w:rPr>
        <w:t>Parametry modułów interkomowych</w:t>
      </w:r>
      <w:r w:rsidR="00823FF2" w:rsidRPr="00FB63F9">
        <w:rPr>
          <w:b/>
          <w:color w:val="auto"/>
          <w:spacing w:val="-1"/>
          <w:sz w:val="22"/>
          <w:szCs w:val="22"/>
        </w:rPr>
        <w:t>:</w:t>
      </w:r>
    </w:p>
    <w:p w14:paraId="78E5C9E2"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zakres temperatury roboczej: –20° C do +60° C </w:t>
      </w:r>
    </w:p>
    <w:p w14:paraId="227ED84B"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klawiatura: </w:t>
      </w:r>
    </w:p>
    <w:p w14:paraId="773C6C04" w14:textId="77777777" w:rsidR="00E75EC0"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wejście mikrofonu: </w:t>
      </w:r>
    </w:p>
    <w:p w14:paraId="6408CD30" w14:textId="77777777" w:rsidR="00E75EC0"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podłączenie głośnika</w:t>
      </w:r>
    </w:p>
    <w:p w14:paraId="40B48E78" w14:textId="77777777" w:rsidR="00823FF2" w:rsidRPr="00FB63F9" w:rsidRDefault="00E75EC0"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w:t>
      </w:r>
      <w:r w:rsidR="00823FF2" w:rsidRPr="00FB63F9">
        <w:rPr>
          <w:rFonts w:ascii="Times New Roman" w:hAnsi="Times New Roman"/>
          <w:spacing w:val="-1"/>
        </w:rPr>
        <w:t>ożliwość podłączenia zewnętrznego zestawu lub mikrotelefonu,</w:t>
      </w:r>
    </w:p>
    <w:p w14:paraId="69CA57E0"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wejście liniowe: dla zasilania audio (n.p. muzyka, radiokonferencja), </w:t>
      </w:r>
    </w:p>
    <w:p w14:paraId="129A14C1" w14:textId="77777777" w:rsidR="00E75EC0"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wzmacniacz</w:t>
      </w:r>
    </w:p>
    <w:p w14:paraId="3C1AE490"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wskaźnik połączeni</w:t>
      </w:r>
      <w:r w:rsidR="00DD2D29" w:rsidRPr="00FB63F9">
        <w:rPr>
          <w:rFonts w:ascii="Times New Roman" w:hAnsi="Times New Roman"/>
          <w:spacing w:val="-1"/>
        </w:rPr>
        <w:t>a</w:t>
      </w:r>
      <w:r w:rsidRPr="00FB63F9">
        <w:rPr>
          <w:rFonts w:ascii="Times New Roman" w:hAnsi="Times New Roman"/>
          <w:spacing w:val="-1"/>
        </w:rPr>
        <w:t>,</w:t>
      </w:r>
    </w:p>
    <w:p w14:paraId="6EBF47D8"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zakres częstotliwości: 200 – 7,000 Hz </w:t>
      </w:r>
    </w:p>
    <w:p w14:paraId="3B341A03"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IP Uplink/Downlink: </w:t>
      </w:r>
    </w:p>
    <w:p w14:paraId="58D6B856" w14:textId="77777777" w:rsidR="00823FF2" w:rsidRPr="00FB63F9"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protokół: Protokół IoIP oparty na UDP/IP</w:t>
      </w:r>
    </w:p>
    <w:p w14:paraId="406A8D84" w14:textId="77777777" w:rsidR="00823FF2" w:rsidRPr="00830E9C" w:rsidRDefault="00823FF2" w:rsidP="00AA33B0">
      <w:pPr>
        <w:pStyle w:val="Akapitzlist"/>
        <w:numPr>
          <w:ilvl w:val="0"/>
          <w:numId w:val="19"/>
        </w:numPr>
        <w:autoSpaceDE w:val="0"/>
        <w:autoSpaceDN w:val="0"/>
        <w:adjustRightInd w:val="0"/>
        <w:spacing w:after="0" w:line="360" w:lineRule="auto"/>
        <w:rPr>
          <w:rFonts w:ascii="Times New Roman" w:hAnsi="Times New Roman"/>
          <w:spacing w:val="-1"/>
          <w:lang w:val="en-US"/>
        </w:rPr>
      </w:pPr>
      <w:r w:rsidRPr="00830E9C">
        <w:rPr>
          <w:rFonts w:ascii="Times New Roman" w:hAnsi="Times New Roman"/>
          <w:spacing w:val="-1"/>
          <w:lang w:val="en-US"/>
        </w:rPr>
        <w:t>przepływność: 2 x 10/100 MBit/s (full / half duplex)</w:t>
      </w:r>
    </w:p>
    <w:p w14:paraId="52C3C55D" w14:textId="77777777" w:rsidR="00183301" w:rsidRPr="00830E9C" w:rsidRDefault="00183301" w:rsidP="00752F43">
      <w:pPr>
        <w:pStyle w:val="Default"/>
        <w:spacing w:line="360" w:lineRule="auto"/>
        <w:jc w:val="both"/>
        <w:rPr>
          <w:b/>
          <w:color w:val="auto"/>
          <w:spacing w:val="-1"/>
          <w:sz w:val="22"/>
          <w:szCs w:val="22"/>
          <w:lang w:val="en-US"/>
        </w:rPr>
      </w:pPr>
    </w:p>
    <w:p w14:paraId="3B775468" w14:textId="77777777" w:rsidR="00823FF2" w:rsidRPr="00FB63F9" w:rsidRDefault="00E75EC0" w:rsidP="00752F43">
      <w:pPr>
        <w:pStyle w:val="Default"/>
        <w:spacing w:line="360" w:lineRule="auto"/>
        <w:jc w:val="both"/>
        <w:rPr>
          <w:b/>
          <w:color w:val="auto"/>
          <w:spacing w:val="-1"/>
          <w:sz w:val="22"/>
          <w:szCs w:val="22"/>
        </w:rPr>
      </w:pPr>
      <w:r w:rsidRPr="00FB63F9">
        <w:rPr>
          <w:b/>
          <w:color w:val="auto"/>
          <w:spacing w:val="-1"/>
          <w:sz w:val="22"/>
          <w:szCs w:val="22"/>
        </w:rPr>
        <w:t>Opis funkcji interkomowych</w:t>
      </w:r>
      <w:r w:rsidR="00823FF2" w:rsidRPr="00FB63F9">
        <w:rPr>
          <w:b/>
          <w:color w:val="auto"/>
          <w:spacing w:val="-1"/>
          <w:sz w:val="22"/>
          <w:szCs w:val="22"/>
        </w:rPr>
        <w:t>:</w:t>
      </w:r>
    </w:p>
    <w:p w14:paraId="6BEDE887" w14:textId="77777777" w:rsidR="00E75EC0"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funkcja wykrywania aktywności głosu na stacji interkomowej, możliwy jest do wykrycia koniec rozmowy interkomowej, co w następstwie automatycznie zakończy rozmowę interkomową </w:t>
      </w:r>
    </w:p>
    <w:p w14:paraId="20FE7F93"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funkcja dostosowania poziomu głośności mikrofonu, zarówno dla mikrofonów wewnętrznych i zewnętrznych, </w:t>
      </w:r>
    </w:p>
    <w:p w14:paraId="5E71000B"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stacje interkomowe </w:t>
      </w:r>
      <w:r w:rsidR="00E75EC0" w:rsidRPr="00FB63F9">
        <w:rPr>
          <w:rFonts w:ascii="Times New Roman" w:hAnsi="Times New Roman"/>
          <w:spacing w:val="-1"/>
        </w:rPr>
        <w:t>muszą posiadać</w:t>
      </w:r>
      <w:r w:rsidRPr="00FB63F9">
        <w:rPr>
          <w:rFonts w:ascii="Times New Roman" w:hAnsi="Times New Roman"/>
          <w:spacing w:val="-1"/>
        </w:rPr>
        <w:t xml:space="preserve"> wzmacniacze pętli indukcyjnej dla osób niedosłyszących,</w:t>
      </w:r>
    </w:p>
    <w:p w14:paraId="301B9770"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system </w:t>
      </w:r>
      <w:r w:rsidR="00E75EC0" w:rsidRPr="00FB63F9">
        <w:rPr>
          <w:rFonts w:ascii="Times New Roman" w:hAnsi="Times New Roman"/>
          <w:spacing w:val="-1"/>
        </w:rPr>
        <w:t>musi</w:t>
      </w:r>
      <w:r w:rsidRPr="00FB63F9">
        <w:rPr>
          <w:rFonts w:ascii="Times New Roman" w:hAnsi="Times New Roman"/>
          <w:spacing w:val="-1"/>
        </w:rPr>
        <w:t xml:space="preserve"> powiadamiać za pomocą komunikatów głosowych</w:t>
      </w:r>
      <w:r w:rsidR="0062762A" w:rsidRPr="00FB63F9">
        <w:rPr>
          <w:rFonts w:ascii="Times New Roman" w:hAnsi="Times New Roman"/>
          <w:spacing w:val="-1"/>
        </w:rPr>
        <w:t>,</w:t>
      </w:r>
      <w:r w:rsidRPr="00FB63F9">
        <w:rPr>
          <w:rFonts w:ascii="Times New Roman" w:hAnsi="Times New Roman"/>
          <w:spacing w:val="-1"/>
        </w:rPr>
        <w:t xml:space="preserve"> że szlaban się zamyka lub otwiera,</w:t>
      </w:r>
    </w:p>
    <w:p w14:paraId="2D8D7DAE"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system interkomowy </w:t>
      </w:r>
      <w:r w:rsidR="00E75EC0" w:rsidRPr="00FB63F9">
        <w:rPr>
          <w:rFonts w:ascii="Times New Roman" w:hAnsi="Times New Roman"/>
          <w:spacing w:val="-1"/>
        </w:rPr>
        <w:t>musi być</w:t>
      </w:r>
      <w:r w:rsidRPr="00FB63F9">
        <w:rPr>
          <w:rFonts w:ascii="Times New Roman" w:hAnsi="Times New Roman"/>
          <w:spacing w:val="-1"/>
        </w:rPr>
        <w:t xml:space="preserve"> zintegrowany z kamerami CCTV, </w:t>
      </w:r>
      <w:r w:rsidR="00D9732D" w:rsidRPr="00FB63F9">
        <w:rPr>
          <w:rFonts w:ascii="Times New Roman" w:hAnsi="Times New Roman"/>
          <w:spacing w:val="-1"/>
        </w:rPr>
        <w:t>a wywołanie połą</w:t>
      </w:r>
      <w:r w:rsidRPr="00FB63F9">
        <w:rPr>
          <w:rFonts w:ascii="Times New Roman" w:hAnsi="Times New Roman"/>
          <w:spacing w:val="-1"/>
        </w:rPr>
        <w:t>czeni</w:t>
      </w:r>
      <w:r w:rsidR="00D9732D" w:rsidRPr="00FB63F9">
        <w:rPr>
          <w:rFonts w:ascii="Times New Roman" w:hAnsi="Times New Roman"/>
          <w:spacing w:val="-1"/>
        </w:rPr>
        <w:t>a</w:t>
      </w:r>
      <w:r w:rsidRPr="00FB63F9">
        <w:rPr>
          <w:rFonts w:ascii="Times New Roman" w:hAnsi="Times New Roman"/>
          <w:spacing w:val="-1"/>
        </w:rPr>
        <w:t xml:space="preserve"> interkomowego </w:t>
      </w:r>
      <w:r w:rsidR="00E75EC0" w:rsidRPr="00FB63F9">
        <w:rPr>
          <w:rFonts w:ascii="Times New Roman" w:hAnsi="Times New Roman"/>
          <w:spacing w:val="-1"/>
        </w:rPr>
        <w:t xml:space="preserve">ma </w:t>
      </w:r>
      <w:r w:rsidRPr="00FB63F9">
        <w:rPr>
          <w:rFonts w:ascii="Times New Roman" w:hAnsi="Times New Roman"/>
          <w:spacing w:val="-1"/>
        </w:rPr>
        <w:t>przełączy</w:t>
      </w:r>
      <w:r w:rsidR="00E75EC0" w:rsidRPr="00FB63F9">
        <w:rPr>
          <w:rFonts w:ascii="Times New Roman" w:hAnsi="Times New Roman"/>
          <w:spacing w:val="-1"/>
        </w:rPr>
        <w:t>ć</w:t>
      </w:r>
      <w:r w:rsidRPr="00FB63F9">
        <w:rPr>
          <w:rFonts w:ascii="Times New Roman" w:hAnsi="Times New Roman"/>
          <w:spacing w:val="-1"/>
        </w:rPr>
        <w:t xml:space="preserve"> automatycznie widok z kamery na stacji operatora,</w:t>
      </w:r>
    </w:p>
    <w:p w14:paraId="281B3575"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funkcja prowadzenia monitoringu działania toru połączenia głośnika i mikrofonu - funkcja testowa </w:t>
      </w:r>
      <w:r w:rsidR="001D66D7" w:rsidRPr="00FB63F9">
        <w:rPr>
          <w:rFonts w:ascii="Times New Roman" w:hAnsi="Times New Roman"/>
          <w:spacing w:val="-1"/>
        </w:rPr>
        <w:t>musi być automatycznie aktywowana przez serwer</w:t>
      </w:r>
    </w:p>
    <w:p w14:paraId="36DE9AA7"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system </w:t>
      </w:r>
      <w:r w:rsidR="001D66D7" w:rsidRPr="00FB63F9">
        <w:rPr>
          <w:rFonts w:ascii="Times New Roman" w:hAnsi="Times New Roman"/>
          <w:spacing w:val="-1"/>
        </w:rPr>
        <w:t>umożliwi</w:t>
      </w:r>
      <w:r w:rsidRPr="00FB63F9">
        <w:rPr>
          <w:rFonts w:ascii="Times New Roman" w:hAnsi="Times New Roman"/>
          <w:spacing w:val="-1"/>
        </w:rPr>
        <w:t xml:space="preserve"> nagrywanie rozmów w celu zapisu materiału dowodowego w spornej sytuacji, a nagranie </w:t>
      </w:r>
      <w:r w:rsidR="001D66D7" w:rsidRPr="00FB63F9">
        <w:rPr>
          <w:rFonts w:ascii="Times New Roman" w:hAnsi="Times New Roman"/>
          <w:spacing w:val="-1"/>
        </w:rPr>
        <w:t>musi łączyć w sobie</w:t>
      </w:r>
      <w:r w:rsidRPr="00FB63F9">
        <w:rPr>
          <w:rFonts w:ascii="Times New Roman" w:hAnsi="Times New Roman"/>
          <w:spacing w:val="-1"/>
        </w:rPr>
        <w:t xml:space="preserve"> strumienia audio ze strumieniem wideo - rozmowa </w:t>
      </w:r>
      <w:r w:rsidR="001D66D7" w:rsidRPr="00FB63F9">
        <w:rPr>
          <w:rFonts w:ascii="Times New Roman" w:hAnsi="Times New Roman"/>
          <w:spacing w:val="-1"/>
        </w:rPr>
        <w:t xml:space="preserve">musi być </w:t>
      </w:r>
      <w:r w:rsidRPr="00FB63F9">
        <w:rPr>
          <w:rFonts w:ascii="Times New Roman" w:hAnsi="Times New Roman"/>
          <w:spacing w:val="-1"/>
        </w:rPr>
        <w:t>nagrana w NSI rejestrując zarówno głos operatora jak i interesanta jednocześnie,</w:t>
      </w:r>
    </w:p>
    <w:p w14:paraId="14DFC7A5"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lastRenderedPageBreak/>
        <w:t xml:space="preserve">system </w:t>
      </w:r>
      <w:r w:rsidR="001D66D7" w:rsidRPr="00FB63F9">
        <w:rPr>
          <w:rFonts w:ascii="Times New Roman" w:hAnsi="Times New Roman"/>
          <w:spacing w:val="-1"/>
        </w:rPr>
        <w:t>musi</w:t>
      </w:r>
      <w:r w:rsidRPr="00FB63F9">
        <w:rPr>
          <w:rFonts w:ascii="Times New Roman" w:hAnsi="Times New Roman"/>
          <w:spacing w:val="-1"/>
        </w:rPr>
        <w:t xml:space="preserve"> posiadać funkcje rozgłoszenia, komunikaty będą nadawane na żywo lub będą odtwarzane z nagrań zapisanych wcześniej,</w:t>
      </w:r>
    </w:p>
    <w:p w14:paraId="67FAC9A6"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rozgłoszenia będą wysłan</w:t>
      </w:r>
      <w:r w:rsidR="001D66D7" w:rsidRPr="00FB63F9">
        <w:rPr>
          <w:rFonts w:ascii="Times New Roman" w:hAnsi="Times New Roman"/>
          <w:spacing w:val="-1"/>
        </w:rPr>
        <w:t>e</w:t>
      </w:r>
      <w:r w:rsidRPr="00FB63F9">
        <w:rPr>
          <w:rFonts w:ascii="Times New Roman" w:hAnsi="Times New Roman"/>
          <w:spacing w:val="-1"/>
        </w:rPr>
        <w:t xml:space="preserve"> na wszystkie interkomy oraz wszystkie głośniki w tym samym czasie, każdy interkom oraz każdy głośnik IP będzie osobn</w:t>
      </w:r>
      <w:r w:rsidR="001D66D7" w:rsidRPr="00FB63F9">
        <w:rPr>
          <w:rFonts w:ascii="Times New Roman" w:hAnsi="Times New Roman"/>
          <w:spacing w:val="-1"/>
        </w:rPr>
        <w:t>ą</w:t>
      </w:r>
      <w:r w:rsidRPr="00FB63F9">
        <w:rPr>
          <w:rFonts w:ascii="Times New Roman" w:hAnsi="Times New Roman"/>
          <w:spacing w:val="-1"/>
        </w:rPr>
        <w:t xml:space="preserve"> strefą rozgłoszeniową - dźwięk będzie słyszalny na całym parkingu,</w:t>
      </w:r>
    </w:p>
    <w:p w14:paraId="1B16D4CD"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system będzie mieć możliwość podłączenia głośników IP do systemu,</w:t>
      </w:r>
    </w:p>
    <w:p w14:paraId="55EE7ABD"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wszystkie interkomy i głośniki IP będą zarządzane z C</w:t>
      </w:r>
      <w:r w:rsidR="0062762A" w:rsidRPr="00FB63F9">
        <w:rPr>
          <w:rFonts w:ascii="Times New Roman" w:hAnsi="Times New Roman"/>
          <w:spacing w:val="-1"/>
        </w:rPr>
        <w:t xml:space="preserve">entrum </w:t>
      </w:r>
      <w:r w:rsidRPr="00FB63F9">
        <w:rPr>
          <w:rFonts w:ascii="Times New Roman" w:hAnsi="Times New Roman"/>
          <w:spacing w:val="-1"/>
        </w:rPr>
        <w:t>Z</w:t>
      </w:r>
      <w:r w:rsidR="0062762A" w:rsidRPr="00FB63F9">
        <w:rPr>
          <w:rFonts w:ascii="Times New Roman" w:hAnsi="Times New Roman"/>
          <w:spacing w:val="-1"/>
        </w:rPr>
        <w:t xml:space="preserve">dalnego </w:t>
      </w:r>
      <w:r w:rsidRPr="00FB63F9">
        <w:rPr>
          <w:rFonts w:ascii="Times New Roman" w:hAnsi="Times New Roman"/>
          <w:spacing w:val="-1"/>
        </w:rPr>
        <w:t>Z</w:t>
      </w:r>
      <w:r w:rsidR="0062762A" w:rsidRPr="00FB63F9">
        <w:rPr>
          <w:rFonts w:ascii="Times New Roman" w:hAnsi="Times New Roman"/>
          <w:spacing w:val="-1"/>
        </w:rPr>
        <w:t xml:space="preserve">arządzania </w:t>
      </w:r>
      <w:r w:rsidRPr="00FB63F9">
        <w:rPr>
          <w:rFonts w:ascii="Times New Roman" w:hAnsi="Times New Roman"/>
          <w:spacing w:val="-1"/>
        </w:rPr>
        <w:t>P</w:t>
      </w:r>
      <w:r w:rsidR="0062762A" w:rsidRPr="00FB63F9">
        <w:rPr>
          <w:rFonts w:ascii="Times New Roman" w:hAnsi="Times New Roman"/>
          <w:spacing w:val="-1"/>
        </w:rPr>
        <w:t>arkingami</w:t>
      </w:r>
      <w:r w:rsidRPr="00FB63F9">
        <w:rPr>
          <w:rFonts w:ascii="Times New Roman" w:hAnsi="Times New Roman"/>
          <w:spacing w:val="-1"/>
        </w:rPr>
        <w:t>,</w:t>
      </w:r>
    </w:p>
    <w:p w14:paraId="38E77C54"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uszkodzenie pojedynczego interkomu oraz głośnika IP zostanie </w:t>
      </w:r>
      <w:r w:rsidR="00C47696" w:rsidRPr="00FB63F9">
        <w:rPr>
          <w:rFonts w:ascii="Times New Roman" w:hAnsi="Times New Roman"/>
          <w:spacing w:val="-1"/>
        </w:rPr>
        <w:t>przedstawione, jako</w:t>
      </w:r>
      <w:r w:rsidRPr="00FB63F9">
        <w:rPr>
          <w:rFonts w:ascii="Times New Roman" w:hAnsi="Times New Roman"/>
          <w:spacing w:val="-1"/>
        </w:rPr>
        <w:t xml:space="preserve"> informacja alarmu na stacji operatorskiej, </w:t>
      </w:r>
    </w:p>
    <w:p w14:paraId="239969ED" w14:textId="77777777" w:rsidR="00823FF2" w:rsidRPr="00FB63F9" w:rsidRDefault="00E75EC0"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wszystkie urządzenia podłączone będą do jednego miejsca</w:t>
      </w:r>
      <w:r w:rsidR="00823FF2" w:rsidRPr="00FB63F9">
        <w:rPr>
          <w:rFonts w:ascii="Times New Roman" w:hAnsi="Times New Roman"/>
          <w:spacing w:val="-1"/>
        </w:rPr>
        <w:t xml:space="preserve"> w </w:t>
      </w:r>
      <w:r w:rsidR="0062762A" w:rsidRPr="00FB63F9">
        <w:rPr>
          <w:rFonts w:ascii="Times New Roman" w:hAnsi="Times New Roman"/>
          <w:spacing w:val="-1"/>
        </w:rPr>
        <w:t>Centrum Zdalnego Zarządzania Parkingami</w:t>
      </w:r>
      <w:r w:rsidR="00823FF2" w:rsidRPr="00FB63F9">
        <w:rPr>
          <w:rFonts w:ascii="Times New Roman" w:hAnsi="Times New Roman"/>
          <w:spacing w:val="-1"/>
        </w:rPr>
        <w:t>,</w:t>
      </w:r>
    </w:p>
    <w:p w14:paraId="4F81608B"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system będzie umożliwiać kolejkowanie połączeń - wiele połączeń będzie wysyłanych w tym samym czasie na jedną lub wiele stacji odbiorczych, gdzie operator </w:t>
      </w:r>
      <w:r w:rsidR="00C47696" w:rsidRPr="00FB63F9">
        <w:rPr>
          <w:rFonts w:ascii="Times New Roman" w:hAnsi="Times New Roman"/>
          <w:spacing w:val="-1"/>
        </w:rPr>
        <w:t>decyduje, które</w:t>
      </w:r>
      <w:r w:rsidRPr="00FB63F9">
        <w:rPr>
          <w:rFonts w:ascii="Times New Roman" w:hAnsi="Times New Roman"/>
          <w:spacing w:val="-1"/>
        </w:rPr>
        <w:t xml:space="preserve"> zgłoszenie chce </w:t>
      </w:r>
      <w:r w:rsidR="00C47696" w:rsidRPr="00FB63F9">
        <w:rPr>
          <w:rFonts w:ascii="Times New Roman" w:hAnsi="Times New Roman"/>
          <w:spacing w:val="-1"/>
        </w:rPr>
        <w:t>obsłużyć, jako</w:t>
      </w:r>
      <w:r w:rsidRPr="00FB63F9">
        <w:rPr>
          <w:rFonts w:ascii="Times New Roman" w:hAnsi="Times New Roman"/>
          <w:spacing w:val="-1"/>
        </w:rPr>
        <w:t xml:space="preserve"> pierwsze,</w:t>
      </w:r>
    </w:p>
    <w:p w14:paraId="31619E39" w14:textId="77777777" w:rsidR="00823FF2" w:rsidRPr="00FB63F9" w:rsidRDefault="00823FF2"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interkomy wandaloodporne</w:t>
      </w:r>
      <w:r w:rsidR="005745AF" w:rsidRPr="00FB63F9">
        <w:rPr>
          <w:rFonts w:ascii="Times New Roman" w:hAnsi="Times New Roman"/>
          <w:spacing w:val="-1"/>
        </w:rPr>
        <w:t>, wykonane ze stali nierdzewnej,</w:t>
      </w:r>
    </w:p>
    <w:p w14:paraId="08FFAF80" w14:textId="77777777" w:rsidR="009A5AE7" w:rsidRPr="00FB63F9" w:rsidRDefault="005745AF" w:rsidP="00AA33B0">
      <w:pPr>
        <w:pStyle w:val="Akapitzlist"/>
        <w:numPr>
          <w:ilvl w:val="0"/>
          <w:numId w:val="25"/>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możliwość sterowania szlabanem wjazdowym i wyjazdowym – sekwencja przycisków na urządzeniu.</w:t>
      </w:r>
    </w:p>
    <w:p w14:paraId="53FC7D38" w14:textId="77777777" w:rsidR="003E1C07" w:rsidRPr="00FB63F9" w:rsidRDefault="009A5AE7" w:rsidP="00FA0534">
      <w:pPr>
        <w:pStyle w:val="Nagwek2"/>
      </w:pPr>
      <w:bookmarkStart w:id="79" w:name="_Toc521274465"/>
      <w:bookmarkStart w:id="80" w:name="_Toc524603037"/>
      <w:r w:rsidRPr="00FB63F9">
        <w:t>Sieć transmisyjna</w:t>
      </w:r>
      <w:r w:rsidR="00B204A7" w:rsidRPr="00FB63F9">
        <w:t xml:space="preserve"> IP</w:t>
      </w:r>
      <w:bookmarkEnd w:id="79"/>
      <w:bookmarkEnd w:id="80"/>
    </w:p>
    <w:p w14:paraId="185C9E45" w14:textId="77777777" w:rsidR="003E1C07" w:rsidRPr="00FB63F9" w:rsidRDefault="00DF1569" w:rsidP="00FA0534">
      <w:pPr>
        <w:pStyle w:val="Default"/>
        <w:spacing w:line="360" w:lineRule="auto"/>
        <w:jc w:val="both"/>
        <w:rPr>
          <w:spacing w:val="-1"/>
        </w:rPr>
      </w:pPr>
      <w:r w:rsidRPr="00FB63F9">
        <w:rPr>
          <w:color w:val="auto"/>
          <w:spacing w:val="-1"/>
          <w:sz w:val="22"/>
          <w:szCs w:val="22"/>
        </w:rPr>
        <w:t>Podstawowa k</w:t>
      </w:r>
      <w:r w:rsidR="003E1C07" w:rsidRPr="00FB63F9">
        <w:rPr>
          <w:color w:val="auto"/>
          <w:spacing w:val="-1"/>
          <w:sz w:val="22"/>
          <w:szCs w:val="22"/>
        </w:rPr>
        <w:t xml:space="preserve">omunikacja </w:t>
      </w:r>
      <w:r w:rsidR="00B204A7" w:rsidRPr="00FB63F9">
        <w:rPr>
          <w:color w:val="auto"/>
          <w:spacing w:val="-1"/>
          <w:sz w:val="22"/>
          <w:szCs w:val="22"/>
        </w:rPr>
        <w:t xml:space="preserve">IP </w:t>
      </w:r>
      <w:r w:rsidR="003E1C07" w:rsidRPr="00FB63F9">
        <w:rPr>
          <w:color w:val="auto"/>
          <w:spacing w:val="-1"/>
          <w:sz w:val="22"/>
          <w:szCs w:val="22"/>
        </w:rPr>
        <w:t xml:space="preserve">projektowanego sytemu P&amp;R z istniejącymi zasobami </w:t>
      </w:r>
      <w:r w:rsidR="00B204A7" w:rsidRPr="00FB63F9">
        <w:rPr>
          <w:color w:val="auto"/>
          <w:spacing w:val="-1"/>
          <w:sz w:val="22"/>
          <w:szCs w:val="22"/>
        </w:rPr>
        <w:t xml:space="preserve">oraz </w:t>
      </w:r>
      <w:r w:rsidR="00A26FE1" w:rsidRPr="00FB63F9">
        <w:rPr>
          <w:color w:val="auto"/>
          <w:spacing w:val="-1"/>
          <w:sz w:val="22"/>
          <w:szCs w:val="22"/>
        </w:rPr>
        <w:t xml:space="preserve">istniejącymi </w:t>
      </w:r>
      <w:r w:rsidR="00B204A7" w:rsidRPr="00FB63F9">
        <w:rPr>
          <w:color w:val="auto"/>
          <w:spacing w:val="-1"/>
          <w:sz w:val="22"/>
          <w:szCs w:val="22"/>
        </w:rPr>
        <w:t>obiektami</w:t>
      </w:r>
      <w:r w:rsidR="00A26FE1" w:rsidRPr="00FB63F9">
        <w:rPr>
          <w:color w:val="auto"/>
          <w:spacing w:val="-1"/>
          <w:sz w:val="22"/>
          <w:szCs w:val="22"/>
        </w:rPr>
        <w:t xml:space="preserve"> (włącznie z obecną lokalizacją CZZP) </w:t>
      </w:r>
      <w:r w:rsidR="00B204A7" w:rsidRPr="00FB63F9">
        <w:rPr>
          <w:color w:val="auto"/>
          <w:spacing w:val="-1"/>
          <w:sz w:val="22"/>
          <w:szCs w:val="22"/>
        </w:rPr>
        <w:t xml:space="preserve">rozlokowanymi na terenie miasta </w:t>
      </w:r>
      <w:r w:rsidR="003E1C07" w:rsidRPr="00FB63F9">
        <w:rPr>
          <w:color w:val="auto"/>
          <w:spacing w:val="-1"/>
          <w:sz w:val="22"/>
          <w:szCs w:val="22"/>
        </w:rPr>
        <w:t>powinna zostać zrealizowana z wykorzystaniem miejskiej sieci IP/MPLS zarządzanej przez WZKiB.</w:t>
      </w:r>
      <w:r w:rsidRPr="00FB63F9">
        <w:rPr>
          <w:color w:val="auto"/>
          <w:spacing w:val="-1"/>
          <w:sz w:val="22"/>
          <w:szCs w:val="22"/>
        </w:rPr>
        <w:t xml:space="preserve"> </w:t>
      </w:r>
      <w:r w:rsidR="00B204A7" w:rsidRPr="00FB63F9">
        <w:rPr>
          <w:color w:val="auto"/>
          <w:spacing w:val="-1"/>
          <w:sz w:val="22"/>
          <w:szCs w:val="22"/>
        </w:rPr>
        <w:t xml:space="preserve">W oparciu o zasoby tej sieci pracują różne systemy funkcjonujące na potrzeby Miasta, zarządzane przez </w:t>
      </w:r>
      <w:r w:rsidR="00A26FE1" w:rsidRPr="00FB63F9">
        <w:rPr>
          <w:color w:val="auto"/>
          <w:spacing w:val="-1"/>
          <w:sz w:val="22"/>
          <w:szCs w:val="22"/>
        </w:rPr>
        <w:t xml:space="preserve">właściwe dla nich </w:t>
      </w:r>
      <w:r w:rsidR="00B204A7" w:rsidRPr="00FB63F9">
        <w:rPr>
          <w:color w:val="auto"/>
          <w:spacing w:val="-1"/>
          <w:sz w:val="22"/>
          <w:szCs w:val="22"/>
        </w:rPr>
        <w:t xml:space="preserve">jednostki </w:t>
      </w:r>
      <w:r w:rsidR="00A26FE1" w:rsidRPr="00FB63F9">
        <w:rPr>
          <w:color w:val="auto"/>
          <w:spacing w:val="-1"/>
          <w:sz w:val="22"/>
          <w:szCs w:val="22"/>
        </w:rPr>
        <w:t xml:space="preserve">i podmioty </w:t>
      </w:r>
      <w:r w:rsidR="00B204A7" w:rsidRPr="00FB63F9">
        <w:rPr>
          <w:color w:val="auto"/>
          <w:spacing w:val="-1"/>
          <w:sz w:val="22"/>
          <w:szCs w:val="22"/>
        </w:rPr>
        <w:t>miejskie</w:t>
      </w:r>
      <w:r w:rsidR="00A26FE1" w:rsidRPr="00FB63F9">
        <w:rPr>
          <w:color w:val="auto"/>
          <w:spacing w:val="-1"/>
          <w:sz w:val="22"/>
          <w:szCs w:val="22"/>
        </w:rPr>
        <w:t xml:space="preserve"> (np. ZDM, ZTM</w:t>
      </w:r>
      <w:r w:rsidR="00B204A7" w:rsidRPr="00FB63F9">
        <w:rPr>
          <w:color w:val="auto"/>
          <w:spacing w:val="-1"/>
          <w:sz w:val="22"/>
          <w:szCs w:val="22"/>
        </w:rPr>
        <w:t>.</w:t>
      </w:r>
      <w:r w:rsidR="00A26FE1" w:rsidRPr="00FB63F9">
        <w:rPr>
          <w:color w:val="auto"/>
          <w:spacing w:val="-1"/>
          <w:sz w:val="22"/>
          <w:szCs w:val="22"/>
        </w:rPr>
        <w:t xml:space="preserve"> MPK, itp.)</w:t>
      </w:r>
    </w:p>
    <w:p w14:paraId="34307723" w14:textId="20AF0868" w:rsidR="003E1C07" w:rsidRPr="004657E6" w:rsidRDefault="00A26FE1" w:rsidP="00FA0534">
      <w:pPr>
        <w:pStyle w:val="Default"/>
        <w:spacing w:line="360" w:lineRule="auto"/>
        <w:jc w:val="both"/>
        <w:rPr>
          <w:strike/>
          <w:color w:val="FF0000"/>
          <w:spacing w:val="-1"/>
          <w:sz w:val="22"/>
          <w:szCs w:val="22"/>
        </w:rPr>
      </w:pPr>
      <w:r w:rsidRPr="00FB63F9">
        <w:rPr>
          <w:color w:val="auto"/>
          <w:spacing w:val="-1"/>
          <w:sz w:val="22"/>
          <w:szCs w:val="22"/>
        </w:rPr>
        <w:t>Integracja z istniejącą siecią transmisyjn</w:t>
      </w:r>
      <w:r w:rsidR="006F0FD8">
        <w:rPr>
          <w:color w:val="auto"/>
          <w:spacing w:val="-1"/>
          <w:sz w:val="22"/>
          <w:szCs w:val="22"/>
        </w:rPr>
        <w:t>ą</w:t>
      </w:r>
      <w:r w:rsidRPr="00FB63F9">
        <w:rPr>
          <w:color w:val="auto"/>
          <w:spacing w:val="-1"/>
          <w:sz w:val="22"/>
          <w:szCs w:val="22"/>
        </w:rPr>
        <w:t xml:space="preserve"> musi zakładać utworzenie punktu styku z najbliższym węzłem transmisyjnym sieci IP/MPLS </w:t>
      </w:r>
      <w:r w:rsidR="0028000D" w:rsidRPr="00FB63F9">
        <w:rPr>
          <w:color w:val="auto"/>
          <w:spacing w:val="-1"/>
          <w:sz w:val="22"/>
          <w:szCs w:val="22"/>
        </w:rPr>
        <w:t>w postaci przyłącza kablowego zakończonego zarządzalnym przełącznikiem (minimum L2) zgodnie z wytycznymi zawartymi w dokumencie „Wytyczne do projektowania i budowy infrastruktury teletechnicznej Wydziału Zarządzania Kryzysowego i Bezpieczeństwa Miasta Poznania” stanowiącym załącznik do PFU</w:t>
      </w:r>
      <w:r w:rsidR="00854248" w:rsidRPr="00FB63F9">
        <w:rPr>
          <w:color w:val="auto"/>
          <w:spacing w:val="-1"/>
          <w:sz w:val="22"/>
          <w:szCs w:val="22"/>
        </w:rPr>
        <w:t>.</w:t>
      </w:r>
      <w:r w:rsidR="0028000D" w:rsidRPr="00FB63F9">
        <w:rPr>
          <w:color w:val="FF0000"/>
          <w:spacing w:val="-1"/>
          <w:sz w:val="22"/>
          <w:szCs w:val="22"/>
        </w:rPr>
        <w:t xml:space="preserve"> </w:t>
      </w:r>
    </w:p>
    <w:p w14:paraId="42574ACA" w14:textId="77777777" w:rsidR="0012583D" w:rsidRPr="004F22CB" w:rsidRDefault="0012583D" w:rsidP="00FA0534">
      <w:pPr>
        <w:pStyle w:val="Default"/>
        <w:spacing w:line="360" w:lineRule="auto"/>
        <w:jc w:val="both"/>
        <w:rPr>
          <w:color w:val="auto"/>
          <w:spacing w:val="-1"/>
        </w:rPr>
      </w:pPr>
      <w:r w:rsidRPr="004F22CB">
        <w:rPr>
          <w:color w:val="auto"/>
          <w:spacing w:val="-1"/>
          <w:sz w:val="22"/>
          <w:szCs w:val="22"/>
        </w:rPr>
        <w:t xml:space="preserve">Przed uruchomieniem systemów parkingowych Wykonawca uzgodni z Zamawiającym adresację IP. </w:t>
      </w:r>
    </w:p>
    <w:p w14:paraId="29DCEF64" w14:textId="77777777" w:rsidR="00B204A7" w:rsidRPr="00FB63F9" w:rsidRDefault="00F56A58" w:rsidP="00183301">
      <w:pPr>
        <w:pStyle w:val="Default"/>
        <w:spacing w:line="360" w:lineRule="auto"/>
        <w:jc w:val="both"/>
        <w:rPr>
          <w:spacing w:val="-1"/>
        </w:rPr>
      </w:pPr>
      <w:r w:rsidRPr="00FB63F9">
        <w:rPr>
          <w:spacing w:val="-1"/>
        </w:rPr>
        <w:t xml:space="preserve"> </w:t>
      </w:r>
    </w:p>
    <w:p w14:paraId="1BD89829" w14:textId="77777777" w:rsidR="004C6109" w:rsidRPr="00FB63F9" w:rsidRDefault="004C6109" w:rsidP="004C6109">
      <w:pPr>
        <w:pStyle w:val="Nagwek2"/>
      </w:pPr>
      <w:bookmarkStart w:id="81" w:name="_Toc521274466"/>
      <w:bookmarkStart w:id="82" w:name="_Toc524603038"/>
      <w:r w:rsidRPr="00FB63F9">
        <w:lastRenderedPageBreak/>
        <w:t>Przyłącze telekomunikacyjne (połączenie z punktami styku sieci IP/MPLS</w:t>
      </w:r>
      <w:bookmarkEnd w:id="81"/>
      <w:r w:rsidR="00FF44A8" w:rsidRPr="00FB63F9">
        <w:t>)</w:t>
      </w:r>
      <w:bookmarkEnd w:id="82"/>
    </w:p>
    <w:p w14:paraId="5F5225A6" w14:textId="77777777" w:rsidR="004C6109" w:rsidRDefault="004C6109" w:rsidP="006C0063">
      <w:pPr>
        <w:pStyle w:val="Default"/>
        <w:spacing w:line="360" w:lineRule="auto"/>
        <w:jc w:val="both"/>
        <w:rPr>
          <w:color w:val="auto"/>
          <w:spacing w:val="-1"/>
          <w:sz w:val="22"/>
          <w:szCs w:val="22"/>
        </w:rPr>
      </w:pPr>
      <w:r w:rsidRPr="00DA6F53">
        <w:rPr>
          <w:color w:val="auto"/>
          <w:spacing w:val="-1"/>
          <w:sz w:val="22"/>
          <w:szCs w:val="22"/>
        </w:rPr>
        <w:t>Wykonawca w ramach zadania zaprojektuje i wybuduje przyłącza światłowodowe (wraz z zakończeniami</w:t>
      </w:r>
      <w:r w:rsidR="00964908" w:rsidRPr="00DA6F53">
        <w:rPr>
          <w:color w:val="auto"/>
          <w:spacing w:val="-1"/>
          <w:sz w:val="22"/>
          <w:szCs w:val="22"/>
        </w:rPr>
        <w:t xml:space="preserve"> i z</w:t>
      </w:r>
      <w:r w:rsidR="0054636D" w:rsidRPr="00DA6F53">
        <w:rPr>
          <w:color w:val="auto"/>
          <w:spacing w:val="-1"/>
          <w:sz w:val="22"/>
          <w:szCs w:val="22"/>
        </w:rPr>
        <w:t>ł</w:t>
      </w:r>
      <w:r w:rsidR="00964908" w:rsidRPr="00DA6F53">
        <w:rPr>
          <w:color w:val="auto"/>
          <w:spacing w:val="-1"/>
          <w:sz w:val="22"/>
          <w:szCs w:val="22"/>
        </w:rPr>
        <w:t>ączami</w:t>
      </w:r>
      <w:r w:rsidRPr="00DA6F53">
        <w:rPr>
          <w:color w:val="auto"/>
          <w:spacing w:val="-1"/>
          <w:sz w:val="22"/>
          <w:szCs w:val="22"/>
        </w:rPr>
        <w:t xml:space="preserve">) do punktów styku wskazanych </w:t>
      </w:r>
      <w:r w:rsidR="00EC2B82">
        <w:rPr>
          <w:color w:val="auto"/>
          <w:spacing w:val="-1"/>
          <w:sz w:val="22"/>
          <w:szCs w:val="22"/>
        </w:rPr>
        <w:t>przez</w:t>
      </w:r>
      <w:r w:rsidRPr="00DA6F53">
        <w:rPr>
          <w:color w:val="auto"/>
          <w:spacing w:val="-1"/>
          <w:sz w:val="22"/>
          <w:szCs w:val="22"/>
        </w:rPr>
        <w:t xml:space="preserve"> WZKiB</w:t>
      </w:r>
      <w:r w:rsidR="00EC2B82">
        <w:rPr>
          <w:color w:val="auto"/>
          <w:spacing w:val="-1"/>
          <w:sz w:val="22"/>
          <w:szCs w:val="22"/>
        </w:rPr>
        <w:t>. Miejsca poł</w:t>
      </w:r>
      <w:r w:rsidR="004657E6">
        <w:rPr>
          <w:color w:val="auto"/>
          <w:spacing w:val="-1"/>
          <w:sz w:val="22"/>
          <w:szCs w:val="22"/>
        </w:rPr>
        <w:t>ą</w:t>
      </w:r>
      <w:r w:rsidR="00EC2B82">
        <w:rPr>
          <w:color w:val="auto"/>
          <w:spacing w:val="-1"/>
          <w:sz w:val="22"/>
          <w:szCs w:val="22"/>
        </w:rPr>
        <w:t xml:space="preserve">czenia z teletechniczną kanalizacją miejską wskazano na planach orientacyjnych </w:t>
      </w:r>
      <w:r w:rsidRPr="00DA6F53">
        <w:rPr>
          <w:color w:val="auto"/>
          <w:spacing w:val="-1"/>
          <w:sz w:val="22"/>
          <w:szCs w:val="22"/>
        </w:rPr>
        <w:t xml:space="preserve"> stanowiących zał. </w:t>
      </w:r>
      <w:r w:rsidR="0054636D" w:rsidRPr="00DA6F53">
        <w:rPr>
          <w:color w:val="auto"/>
          <w:spacing w:val="-1"/>
          <w:sz w:val="22"/>
          <w:szCs w:val="22"/>
        </w:rPr>
        <w:t>n</w:t>
      </w:r>
      <w:r w:rsidRPr="00DA6F53">
        <w:rPr>
          <w:color w:val="auto"/>
          <w:spacing w:val="-1"/>
          <w:sz w:val="22"/>
          <w:szCs w:val="22"/>
        </w:rPr>
        <w:t xml:space="preserve">r </w:t>
      </w:r>
      <w:r w:rsidR="0054636D" w:rsidRPr="00DA6F53">
        <w:rPr>
          <w:color w:val="auto"/>
          <w:spacing w:val="-1"/>
          <w:sz w:val="22"/>
          <w:szCs w:val="22"/>
        </w:rPr>
        <w:t>2</w:t>
      </w:r>
      <w:r w:rsidRPr="00DA6F53">
        <w:rPr>
          <w:color w:val="auto"/>
          <w:spacing w:val="-1"/>
          <w:sz w:val="22"/>
          <w:szCs w:val="22"/>
        </w:rPr>
        <w:t xml:space="preserve"> do PFU. </w:t>
      </w:r>
    </w:p>
    <w:p w14:paraId="6D7B3974" w14:textId="77777777" w:rsidR="005B0116" w:rsidRDefault="005B0116" w:rsidP="006C0063">
      <w:pPr>
        <w:pStyle w:val="Default"/>
        <w:spacing w:line="360" w:lineRule="auto"/>
        <w:jc w:val="both"/>
        <w:rPr>
          <w:color w:val="auto"/>
          <w:spacing w:val="-1"/>
          <w:sz w:val="22"/>
          <w:szCs w:val="22"/>
        </w:rPr>
      </w:pPr>
      <w:r>
        <w:rPr>
          <w:color w:val="auto"/>
          <w:spacing w:val="-1"/>
          <w:sz w:val="22"/>
          <w:szCs w:val="22"/>
        </w:rPr>
        <w:t>Punkty styku z siecią dla poszczególnych lokalizacji:</w:t>
      </w:r>
    </w:p>
    <w:p w14:paraId="0F480572" w14:textId="3CF8F5AE" w:rsidR="007A43DC" w:rsidRPr="00882E4B" w:rsidRDefault="00EC2B82" w:rsidP="005B0116">
      <w:pPr>
        <w:pStyle w:val="Default"/>
        <w:numPr>
          <w:ilvl w:val="0"/>
          <w:numId w:val="66"/>
        </w:numPr>
        <w:spacing w:line="360" w:lineRule="auto"/>
        <w:jc w:val="both"/>
        <w:rPr>
          <w:color w:val="auto"/>
          <w:spacing w:val="-1"/>
          <w:sz w:val="22"/>
          <w:szCs w:val="22"/>
        </w:rPr>
      </w:pPr>
      <w:r w:rsidRPr="00882E4B">
        <w:rPr>
          <w:b/>
          <w:color w:val="auto"/>
          <w:spacing w:val="-1"/>
          <w:sz w:val="22"/>
          <w:szCs w:val="22"/>
        </w:rPr>
        <w:t>ul. Biskupińska:</w:t>
      </w:r>
      <w:r w:rsidRPr="00882E4B">
        <w:rPr>
          <w:color w:val="auto"/>
          <w:spacing w:val="-1"/>
          <w:sz w:val="22"/>
          <w:szCs w:val="22"/>
        </w:rPr>
        <w:t xml:space="preserve"> </w:t>
      </w:r>
      <w:r w:rsidR="006F0FD8" w:rsidRPr="00882E4B">
        <w:rPr>
          <w:color w:val="auto"/>
          <w:sz w:val="22"/>
          <w:szCs w:val="22"/>
        </w:rPr>
        <w:t xml:space="preserve">Należy zaprojektować i wybudować </w:t>
      </w:r>
      <w:r w:rsidR="00CD4CAA" w:rsidRPr="00882E4B">
        <w:rPr>
          <w:color w:val="auto"/>
          <w:sz w:val="22"/>
          <w:szCs w:val="22"/>
        </w:rPr>
        <w:t>kabel światłowodowy 36J (częściowo w kanalizacji kablowej Orange Polska</w:t>
      </w:r>
      <w:r w:rsidR="00D22F73" w:rsidRPr="00882E4B">
        <w:rPr>
          <w:color w:val="auto"/>
          <w:sz w:val="22"/>
          <w:szCs w:val="22"/>
        </w:rPr>
        <w:t xml:space="preserve">, wskazanej w piśmie Inea załącznik nr </w:t>
      </w:r>
      <w:r w:rsidR="00BB57B6" w:rsidRPr="00882E4B">
        <w:rPr>
          <w:color w:val="auto"/>
          <w:sz w:val="22"/>
          <w:szCs w:val="22"/>
        </w:rPr>
        <w:t xml:space="preserve">4 </w:t>
      </w:r>
      <w:r w:rsidR="00D22F73" w:rsidRPr="00882E4B">
        <w:rPr>
          <w:color w:val="auto"/>
          <w:sz w:val="22"/>
          <w:szCs w:val="22"/>
        </w:rPr>
        <w:t>do PFU</w:t>
      </w:r>
      <w:r w:rsidR="00CD4CAA" w:rsidRPr="00882E4B">
        <w:rPr>
          <w:color w:val="auto"/>
          <w:sz w:val="22"/>
          <w:szCs w:val="22"/>
        </w:rPr>
        <w:t>) do skrzyżowania Lutycka/Strzeszyńska</w:t>
      </w:r>
      <w:r w:rsidR="00D22F73" w:rsidRPr="00882E4B">
        <w:rPr>
          <w:color w:val="auto"/>
          <w:sz w:val="22"/>
          <w:szCs w:val="22"/>
        </w:rPr>
        <w:t xml:space="preserve"> (punkt przyłączenia do sieci miejskiej wskazany przez WZKiB – załącznik nr </w:t>
      </w:r>
      <w:r w:rsidR="00BB57B6" w:rsidRPr="00882E4B">
        <w:rPr>
          <w:color w:val="auto"/>
          <w:sz w:val="22"/>
          <w:szCs w:val="22"/>
        </w:rPr>
        <w:t xml:space="preserve">2 </w:t>
      </w:r>
      <w:r w:rsidR="00D22F73" w:rsidRPr="00882E4B">
        <w:rPr>
          <w:color w:val="auto"/>
          <w:sz w:val="22"/>
          <w:szCs w:val="22"/>
        </w:rPr>
        <w:t>do PFU</w:t>
      </w:r>
      <w:r w:rsidR="007A43DC" w:rsidRPr="00882E4B">
        <w:rPr>
          <w:color w:val="auto"/>
          <w:sz w:val="22"/>
          <w:szCs w:val="22"/>
        </w:rPr>
        <w:t>)</w:t>
      </w:r>
      <w:r w:rsidR="00A10070" w:rsidRPr="00882E4B">
        <w:rPr>
          <w:color w:val="auto"/>
          <w:sz w:val="22"/>
          <w:szCs w:val="22"/>
        </w:rPr>
        <w:t>. Włączenia do wskazanego przez WZKiB punktu styku należy dokonać na podstawie otrzymanych warunków technicznych</w:t>
      </w:r>
      <w:r w:rsidR="00744ADC" w:rsidRPr="00882E4B">
        <w:rPr>
          <w:color w:val="auto"/>
          <w:sz w:val="22"/>
          <w:szCs w:val="22"/>
        </w:rPr>
        <w:t xml:space="preserve"> </w:t>
      </w:r>
      <w:r w:rsidR="00A10070" w:rsidRPr="00882E4B">
        <w:rPr>
          <w:color w:val="auto"/>
          <w:sz w:val="22"/>
          <w:szCs w:val="22"/>
        </w:rPr>
        <w:t xml:space="preserve">z WZKiB. </w:t>
      </w:r>
    </w:p>
    <w:p w14:paraId="2B58036A" w14:textId="48BF1F89" w:rsidR="00EC2B82" w:rsidRPr="00882E4B" w:rsidRDefault="0048231D" w:rsidP="007A43DC">
      <w:pPr>
        <w:pStyle w:val="Default"/>
        <w:spacing w:line="360" w:lineRule="auto"/>
        <w:ind w:left="720"/>
        <w:jc w:val="both"/>
        <w:rPr>
          <w:color w:val="auto"/>
          <w:spacing w:val="-1"/>
          <w:sz w:val="22"/>
          <w:szCs w:val="22"/>
        </w:rPr>
      </w:pPr>
      <w:r w:rsidRPr="00882E4B">
        <w:rPr>
          <w:color w:val="auto"/>
          <w:sz w:val="22"/>
          <w:szCs w:val="22"/>
        </w:rPr>
        <w:t>W</w:t>
      </w:r>
      <w:r w:rsidRPr="00882E4B">
        <w:rPr>
          <w:color w:val="auto"/>
          <w:lang w:eastAsia="ar-SA"/>
        </w:rPr>
        <w:t xml:space="preserve"> przypadku nieuzyskania warunków technicznych na wykonanie przyłącza światłowodowego łączność należy zapewnić za pomocą radiolinii a na terenie parkingu zaprojektować i wykonać kanalizację teletechniczną wewnątrz parkingu doprowadzoną do granicy działki umożliwiającą doprowadzenie w przyszłości łącza światłowodowego do szafy teletechnicznej na parkingu</w:t>
      </w:r>
      <w:r w:rsidR="00AE519C" w:rsidRPr="00882E4B">
        <w:rPr>
          <w:color w:val="auto"/>
          <w:lang w:eastAsia="ar-SA"/>
        </w:rPr>
        <w:t xml:space="preserve"> za pisemną zgodą Zamawiającego.</w:t>
      </w:r>
    </w:p>
    <w:p w14:paraId="6A87BF1D" w14:textId="33F0D030" w:rsidR="00EC2B82" w:rsidRDefault="00EC2B82" w:rsidP="00F42985">
      <w:pPr>
        <w:pStyle w:val="Default"/>
        <w:numPr>
          <w:ilvl w:val="0"/>
          <w:numId w:val="66"/>
        </w:numPr>
        <w:spacing w:line="360" w:lineRule="auto"/>
        <w:jc w:val="both"/>
        <w:rPr>
          <w:color w:val="auto"/>
          <w:spacing w:val="-1"/>
          <w:sz w:val="22"/>
          <w:szCs w:val="22"/>
        </w:rPr>
      </w:pPr>
      <w:r w:rsidRPr="00EC2B82">
        <w:rPr>
          <w:b/>
          <w:color w:val="auto"/>
          <w:spacing w:val="-1"/>
          <w:sz w:val="22"/>
          <w:szCs w:val="22"/>
        </w:rPr>
        <w:t>ul. Św. Michała:</w:t>
      </w:r>
      <w:r>
        <w:rPr>
          <w:color w:val="auto"/>
          <w:spacing w:val="-1"/>
          <w:sz w:val="22"/>
          <w:szCs w:val="22"/>
        </w:rPr>
        <w:t xml:space="preserve"> </w:t>
      </w:r>
      <w:r w:rsidRPr="00EC2B82">
        <w:rPr>
          <w:color w:val="auto"/>
          <w:spacing w:val="-1"/>
          <w:sz w:val="22"/>
          <w:szCs w:val="22"/>
        </w:rPr>
        <w:t>kanalizacja teletechniczna znajduj</w:t>
      </w:r>
      <w:r w:rsidR="00F42985">
        <w:rPr>
          <w:color w:val="auto"/>
          <w:spacing w:val="-1"/>
          <w:sz w:val="22"/>
          <w:szCs w:val="22"/>
        </w:rPr>
        <w:t>e</w:t>
      </w:r>
      <w:r w:rsidRPr="00EC2B82">
        <w:rPr>
          <w:color w:val="auto"/>
          <w:spacing w:val="-1"/>
          <w:sz w:val="22"/>
          <w:szCs w:val="22"/>
        </w:rPr>
        <w:t xml:space="preserve"> się w pasie drogowym (zaznaczone miejsc</w:t>
      </w:r>
      <w:r w:rsidR="00F42985">
        <w:rPr>
          <w:color w:val="auto"/>
          <w:spacing w:val="-1"/>
          <w:sz w:val="22"/>
          <w:szCs w:val="22"/>
        </w:rPr>
        <w:t>e</w:t>
      </w:r>
      <w:r w:rsidRPr="00EC2B82">
        <w:rPr>
          <w:color w:val="auto"/>
          <w:spacing w:val="-1"/>
          <w:sz w:val="22"/>
          <w:szCs w:val="22"/>
        </w:rPr>
        <w:t xml:space="preserve"> na rysunku)</w:t>
      </w:r>
      <w:r w:rsidR="00F42985">
        <w:rPr>
          <w:color w:val="auto"/>
          <w:spacing w:val="-1"/>
          <w:sz w:val="22"/>
          <w:szCs w:val="22"/>
        </w:rPr>
        <w:t>.</w:t>
      </w:r>
      <w:r w:rsidRPr="00EC2B82">
        <w:rPr>
          <w:color w:val="auto"/>
          <w:spacing w:val="-1"/>
          <w:sz w:val="22"/>
          <w:szCs w:val="22"/>
        </w:rPr>
        <w:t xml:space="preserve"> </w:t>
      </w:r>
      <w:r w:rsidR="00E74990">
        <w:rPr>
          <w:color w:val="auto"/>
          <w:spacing w:val="-1"/>
          <w:sz w:val="22"/>
          <w:szCs w:val="22"/>
        </w:rPr>
        <w:t xml:space="preserve">Należy wybudować rurociąg kablowy łączący parking ze studnią wskazaną na rysunku. </w:t>
      </w:r>
      <w:r w:rsidR="00F42985">
        <w:rPr>
          <w:color w:val="auto"/>
          <w:spacing w:val="-1"/>
          <w:sz w:val="22"/>
          <w:szCs w:val="22"/>
        </w:rPr>
        <w:t>P</w:t>
      </w:r>
      <w:r w:rsidRPr="00EC2B82">
        <w:rPr>
          <w:color w:val="auto"/>
          <w:spacing w:val="-1"/>
          <w:sz w:val="22"/>
          <w:szCs w:val="22"/>
        </w:rPr>
        <w:t xml:space="preserve">unkt </w:t>
      </w:r>
      <w:r w:rsidR="00F42985">
        <w:rPr>
          <w:color w:val="auto"/>
          <w:spacing w:val="-1"/>
          <w:sz w:val="22"/>
          <w:szCs w:val="22"/>
        </w:rPr>
        <w:t>styku z siecią</w:t>
      </w:r>
      <w:r w:rsidRPr="00EC2B82">
        <w:rPr>
          <w:color w:val="auto"/>
          <w:spacing w:val="-1"/>
          <w:sz w:val="22"/>
          <w:szCs w:val="22"/>
        </w:rPr>
        <w:t xml:space="preserve"> </w:t>
      </w:r>
      <w:r w:rsidR="00F42985">
        <w:rPr>
          <w:color w:val="auto"/>
          <w:spacing w:val="-1"/>
          <w:sz w:val="22"/>
          <w:szCs w:val="22"/>
        </w:rPr>
        <w:t xml:space="preserve">WZKiB UMP </w:t>
      </w:r>
      <w:r w:rsidRPr="00EC2B82">
        <w:rPr>
          <w:color w:val="auto"/>
          <w:spacing w:val="-1"/>
          <w:sz w:val="22"/>
          <w:szCs w:val="22"/>
        </w:rPr>
        <w:t xml:space="preserve"> znajduje się w serwerowni w budynku dworca autobusowego Rondo Śródka</w:t>
      </w:r>
      <w:r w:rsidR="00F42985">
        <w:rPr>
          <w:color w:val="auto"/>
          <w:spacing w:val="-1"/>
          <w:sz w:val="22"/>
          <w:szCs w:val="22"/>
        </w:rPr>
        <w:t xml:space="preserve">. Należy wybudować </w:t>
      </w:r>
      <w:r w:rsidRPr="00EC2B82">
        <w:rPr>
          <w:color w:val="auto"/>
          <w:spacing w:val="-1"/>
          <w:sz w:val="22"/>
          <w:szCs w:val="22"/>
        </w:rPr>
        <w:t> kabel OTK 12J</w:t>
      </w:r>
      <w:r w:rsidR="00F42985">
        <w:rPr>
          <w:color w:val="auto"/>
          <w:spacing w:val="-1"/>
          <w:sz w:val="22"/>
          <w:szCs w:val="22"/>
        </w:rPr>
        <w:t xml:space="preserve"> od parkingu do budynku dworca.</w:t>
      </w:r>
      <w:r w:rsidRPr="00EC2B82">
        <w:rPr>
          <w:color w:val="auto"/>
          <w:spacing w:val="-1"/>
          <w:sz w:val="22"/>
          <w:szCs w:val="22"/>
        </w:rPr>
        <w:t xml:space="preserve"> </w:t>
      </w:r>
      <w:r w:rsidR="00F42985">
        <w:rPr>
          <w:color w:val="auto"/>
          <w:spacing w:val="-1"/>
          <w:sz w:val="22"/>
          <w:szCs w:val="22"/>
        </w:rPr>
        <w:t xml:space="preserve">Kabel </w:t>
      </w:r>
      <w:r w:rsidRPr="00EC2B82">
        <w:rPr>
          <w:color w:val="auto"/>
          <w:spacing w:val="-1"/>
          <w:sz w:val="22"/>
          <w:szCs w:val="22"/>
        </w:rPr>
        <w:t>zakończyć na projektowanej przełącznicy w serwerowni WZKiB na dworcu Śródka</w:t>
      </w:r>
      <w:r>
        <w:rPr>
          <w:color w:val="auto"/>
          <w:spacing w:val="-1"/>
          <w:sz w:val="22"/>
          <w:szCs w:val="22"/>
        </w:rPr>
        <w:t>.</w:t>
      </w:r>
      <w:r w:rsidR="00A10070" w:rsidRPr="00A10070">
        <w:rPr>
          <w:color w:val="FF0000"/>
          <w:sz w:val="22"/>
          <w:szCs w:val="22"/>
        </w:rPr>
        <w:t xml:space="preserve"> </w:t>
      </w:r>
    </w:p>
    <w:p w14:paraId="74BBB1EB" w14:textId="77777777" w:rsidR="00EC2B82" w:rsidRPr="00DA6F53" w:rsidRDefault="00EC2B82" w:rsidP="00E74990">
      <w:pPr>
        <w:pStyle w:val="Default"/>
        <w:numPr>
          <w:ilvl w:val="0"/>
          <w:numId w:val="66"/>
        </w:numPr>
        <w:spacing w:line="360" w:lineRule="auto"/>
        <w:jc w:val="both"/>
        <w:rPr>
          <w:color w:val="auto"/>
          <w:spacing w:val="-1"/>
          <w:sz w:val="22"/>
          <w:szCs w:val="22"/>
        </w:rPr>
      </w:pPr>
      <w:r w:rsidRPr="00EC2B82">
        <w:rPr>
          <w:b/>
          <w:color w:val="auto"/>
          <w:spacing w:val="-1"/>
          <w:sz w:val="22"/>
          <w:szCs w:val="22"/>
        </w:rPr>
        <w:t>ul. Wagrowska:</w:t>
      </w:r>
      <w:r>
        <w:rPr>
          <w:color w:val="auto"/>
          <w:spacing w:val="-1"/>
          <w:sz w:val="22"/>
          <w:szCs w:val="22"/>
        </w:rPr>
        <w:t xml:space="preserve"> </w:t>
      </w:r>
      <w:r w:rsidRPr="00EC2B82">
        <w:rPr>
          <w:color w:val="auto"/>
          <w:spacing w:val="-1"/>
          <w:sz w:val="22"/>
          <w:szCs w:val="22"/>
        </w:rPr>
        <w:t>kanalizacja teletechniczna znajduje się w pasie drogowym (zaznaczone miejsc włączenia na rysunku)</w:t>
      </w:r>
      <w:r w:rsidR="00E74990">
        <w:rPr>
          <w:color w:val="auto"/>
          <w:spacing w:val="-1"/>
          <w:sz w:val="22"/>
          <w:szCs w:val="22"/>
        </w:rPr>
        <w:t>. Należy wybudować rurociąg kablowy łączący parking ze studnią wskazaną na rysunku.</w:t>
      </w:r>
      <w:r w:rsidRPr="00EC2B82">
        <w:rPr>
          <w:color w:val="auto"/>
          <w:spacing w:val="-1"/>
          <w:sz w:val="22"/>
          <w:szCs w:val="22"/>
        </w:rPr>
        <w:t xml:space="preserve"> </w:t>
      </w:r>
      <w:r w:rsidR="00E74990">
        <w:rPr>
          <w:color w:val="auto"/>
          <w:spacing w:val="-1"/>
          <w:sz w:val="22"/>
          <w:szCs w:val="22"/>
        </w:rPr>
        <w:t>P</w:t>
      </w:r>
      <w:r w:rsidR="00E74990" w:rsidRPr="00EC2B82">
        <w:rPr>
          <w:color w:val="auto"/>
          <w:spacing w:val="-1"/>
          <w:sz w:val="22"/>
          <w:szCs w:val="22"/>
        </w:rPr>
        <w:t xml:space="preserve">unkt </w:t>
      </w:r>
      <w:r w:rsidR="00E74990">
        <w:rPr>
          <w:color w:val="auto"/>
          <w:spacing w:val="-1"/>
          <w:sz w:val="22"/>
          <w:szCs w:val="22"/>
        </w:rPr>
        <w:t>styku z siecią</w:t>
      </w:r>
      <w:r w:rsidR="00E74990" w:rsidRPr="00EC2B82">
        <w:rPr>
          <w:color w:val="auto"/>
          <w:spacing w:val="-1"/>
          <w:sz w:val="22"/>
          <w:szCs w:val="22"/>
        </w:rPr>
        <w:t xml:space="preserve"> </w:t>
      </w:r>
      <w:r w:rsidR="00E74990">
        <w:rPr>
          <w:color w:val="auto"/>
          <w:spacing w:val="-1"/>
          <w:sz w:val="22"/>
          <w:szCs w:val="22"/>
        </w:rPr>
        <w:t xml:space="preserve">WZKiB UMP </w:t>
      </w:r>
      <w:r w:rsidR="00E74990" w:rsidRPr="00EC2B82">
        <w:rPr>
          <w:color w:val="auto"/>
          <w:spacing w:val="-1"/>
          <w:sz w:val="22"/>
          <w:szCs w:val="22"/>
        </w:rPr>
        <w:t xml:space="preserve"> </w:t>
      </w:r>
      <w:r w:rsidRPr="00EC2B82">
        <w:rPr>
          <w:color w:val="auto"/>
          <w:spacing w:val="-1"/>
          <w:sz w:val="22"/>
          <w:szCs w:val="22"/>
        </w:rPr>
        <w:t>znajduje się w sterowniku sygnalizacji świetlnej Rondo Starołęka</w:t>
      </w:r>
      <w:r w:rsidR="00E74990">
        <w:rPr>
          <w:color w:val="auto"/>
          <w:spacing w:val="-1"/>
          <w:sz w:val="22"/>
          <w:szCs w:val="22"/>
        </w:rPr>
        <w:t xml:space="preserve">. Należy wybudować </w:t>
      </w:r>
      <w:r w:rsidR="00E74990" w:rsidRPr="00EC2B82">
        <w:rPr>
          <w:color w:val="auto"/>
          <w:spacing w:val="-1"/>
          <w:sz w:val="22"/>
          <w:szCs w:val="22"/>
        </w:rPr>
        <w:t> kabel OTK 12J</w:t>
      </w:r>
      <w:r w:rsidR="00E74990">
        <w:rPr>
          <w:color w:val="auto"/>
          <w:spacing w:val="-1"/>
          <w:sz w:val="22"/>
          <w:szCs w:val="22"/>
        </w:rPr>
        <w:t xml:space="preserve"> od parkingu do szafy sterownika. Kabel </w:t>
      </w:r>
      <w:r w:rsidRPr="00EC2B82">
        <w:rPr>
          <w:color w:val="auto"/>
          <w:spacing w:val="-1"/>
          <w:sz w:val="22"/>
          <w:szCs w:val="22"/>
        </w:rPr>
        <w:t>zakończyć na projektowanej przełącznicy w sterowniku sygnalizacji świetlnej Starołęka</w:t>
      </w:r>
      <w:r w:rsidR="00E74990">
        <w:rPr>
          <w:color w:val="auto"/>
          <w:spacing w:val="-1"/>
          <w:sz w:val="22"/>
          <w:szCs w:val="22"/>
        </w:rPr>
        <w:t>.</w:t>
      </w:r>
    </w:p>
    <w:p w14:paraId="5FA58446" w14:textId="77777777" w:rsidR="006C0063" w:rsidRPr="00FB63F9" w:rsidRDefault="006C0063" w:rsidP="006C0063">
      <w:pPr>
        <w:pStyle w:val="Default"/>
        <w:spacing w:line="360" w:lineRule="auto"/>
        <w:jc w:val="both"/>
        <w:rPr>
          <w:color w:val="auto"/>
          <w:spacing w:val="-1"/>
          <w:sz w:val="22"/>
          <w:szCs w:val="22"/>
        </w:rPr>
      </w:pPr>
      <w:r w:rsidRPr="00FB63F9">
        <w:rPr>
          <w:color w:val="auto"/>
          <w:spacing w:val="-1"/>
          <w:sz w:val="22"/>
          <w:szCs w:val="22"/>
        </w:rPr>
        <w:t>Przyłącza należy wykonać jako odgałęzienia od rurociągu magistralnego złożone z: 3 otworów ø 40 mm + 1 pakietu mikro rur (7/10).</w:t>
      </w:r>
    </w:p>
    <w:p w14:paraId="6BD04DAA" w14:textId="42271728" w:rsidR="006C0063" w:rsidRPr="00FB63F9" w:rsidRDefault="006C0063" w:rsidP="006C0063">
      <w:pPr>
        <w:pStyle w:val="Default"/>
        <w:spacing w:line="360" w:lineRule="auto"/>
        <w:jc w:val="both"/>
        <w:rPr>
          <w:color w:val="auto"/>
          <w:spacing w:val="-1"/>
          <w:sz w:val="22"/>
          <w:szCs w:val="22"/>
        </w:rPr>
      </w:pPr>
      <w:r w:rsidRPr="00FB63F9">
        <w:rPr>
          <w:color w:val="auto"/>
          <w:spacing w:val="-1"/>
          <w:sz w:val="22"/>
          <w:szCs w:val="22"/>
        </w:rPr>
        <w:t>Do jednej z rur należy zaciągnąć kabel światłowodowy jednomodowy</w:t>
      </w:r>
      <w:r w:rsidR="00882E4B">
        <w:rPr>
          <w:color w:val="auto"/>
          <w:spacing w:val="-1"/>
          <w:sz w:val="22"/>
          <w:szCs w:val="22"/>
        </w:rPr>
        <w:t xml:space="preserve">. </w:t>
      </w:r>
      <w:r w:rsidR="00964908" w:rsidRPr="00FB63F9">
        <w:rPr>
          <w:color w:val="auto"/>
          <w:spacing w:val="-1"/>
          <w:sz w:val="22"/>
          <w:szCs w:val="22"/>
        </w:rPr>
        <w:t xml:space="preserve"> Równolegle z rurociągiem należy ułożyć kabel lokalizacyjny 2x2x0,8mm.</w:t>
      </w:r>
    </w:p>
    <w:p w14:paraId="3140639A" w14:textId="70B03192" w:rsidR="006C0063" w:rsidRPr="00FB63F9" w:rsidRDefault="006C0063" w:rsidP="006C0063">
      <w:pPr>
        <w:pStyle w:val="Default"/>
        <w:spacing w:line="360" w:lineRule="auto"/>
        <w:jc w:val="both"/>
        <w:rPr>
          <w:color w:val="auto"/>
          <w:spacing w:val="-1"/>
          <w:sz w:val="22"/>
          <w:szCs w:val="22"/>
        </w:rPr>
      </w:pPr>
      <w:r w:rsidRPr="00FB63F9">
        <w:rPr>
          <w:color w:val="auto"/>
          <w:spacing w:val="-1"/>
          <w:sz w:val="22"/>
          <w:szCs w:val="22"/>
        </w:rPr>
        <w:t xml:space="preserve">Parametry </w:t>
      </w:r>
      <w:r w:rsidR="00964908" w:rsidRPr="00FB63F9">
        <w:rPr>
          <w:color w:val="auto"/>
          <w:spacing w:val="-1"/>
          <w:sz w:val="22"/>
          <w:szCs w:val="22"/>
        </w:rPr>
        <w:t xml:space="preserve">oraz sposób </w:t>
      </w:r>
      <w:r w:rsidRPr="00FB63F9">
        <w:rPr>
          <w:color w:val="auto"/>
          <w:spacing w:val="-1"/>
          <w:sz w:val="22"/>
          <w:szCs w:val="22"/>
        </w:rPr>
        <w:t>budowy przyłącza określają:  „Wytyczne do projektowania i budowy infrastruktury teletechnicznej Wydziału Zarządzania Kryzysowego i Bezpieczeństwa Miasta Poznania” stanowiącym załącznik do PFU</w:t>
      </w:r>
    </w:p>
    <w:p w14:paraId="0E39D3B4" w14:textId="77777777" w:rsidR="00A139FB" w:rsidRPr="00FB63F9" w:rsidRDefault="00A139FB" w:rsidP="006C0063">
      <w:pPr>
        <w:pStyle w:val="Default"/>
        <w:spacing w:line="360" w:lineRule="auto"/>
        <w:jc w:val="both"/>
        <w:rPr>
          <w:color w:val="auto"/>
          <w:spacing w:val="-1"/>
          <w:sz w:val="22"/>
          <w:szCs w:val="22"/>
        </w:rPr>
      </w:pPr>
    </w:p>
    <w:p w14:paraId="5B7B622D" w14:textId="77777777" w:rsidR="00A139FB" w:rsidRPr="00FB63F9" w:rsidRDefault="00A139FB" w:rsidP="00A139FB">
      <w:pPr>
        <w:pStyle w:val="Nagwek2"/>
      </w:pPr>
      <w:bookmarkStart w:id="83" w:name="_Toc521274467"/>
      <w:bookmarkStart w:id="84" w:name="_Toc524603039"/>
      <w:r w:rsidRPr="00FB63F9">
        <w:lastRenderedPageBreak/>
        <w:t>Kanalizacja kablowa na terenie parkingów</w:t>
      </w:r>
      <w:bookmarkEnd w:id="83"/>
      <w:bookmarkEnd w:id="84"/>
      <w:r w:rsidRPr="00FB63F9">
        <w:t xml:space="preserve"> </w:t>
      </w:r>
    </w:p>
    <w:p w14:paraId="2772449F" w14:textId="77777777" w:rsidR="00964908" w:rsidRPr="00FB63F9" w:rsidRDefault="00A139FB" w:rsidP="00A139FB">
      <w:pPr>
        <w:pStyle w:val="Default"/>
        <w:spacing w:line="360" w:lineRule="auto"/>
        <w:jc w:val="both"/>
        <w:rPr>
          <w:color w:val="auto"/>
          <w:spacing w:val="-1"/>
          <w:sz w:val="22"/>
          <w:szCs w:val="22"/>
        </w:rPr>
      </w:pPr>
      <w:r w:rsidRPr="00FB63F9">
        <w:rPr>
          <w:color w:val="auto"/>
          <w:spacing w:val="-1"/>
          <w:sz w:val="22"/>
          <w:szCs w:val="22"/>
        </w:rPr>
        <w:t xml:space="preserve">Na terenie każdego parkingu należy zaprojektować i wybudować kanalizację kablową dwuotworową z rur </w:t>
      </w:r>
      <w:r w:rsidR="00964908" w:rsidRPr="00FB63F9">
        <w:rPr>
          <w:color w:val="auto"/>
          <w:spacing w:val="-1"/>
          <w:sz w:val="22"/>
          <w:szCs w:val="22"/>
        </w:rPr>
        <w:t>HDPE ø 110 mm ze ścianką o grubości  min. 5mm.</w:t>
      </w:r>
    </w:p>
    <w:p w14:paraId="65BF4D4B" w14:textId="77777777" w:rsidR="00A139FB" w:rsidRPr="00FB63F9" w:rsidRDefault="005258A4" w:rsidP="005258A4">
      <w:pPr>
        <w:pStyle w:val="Default"/>
        <w:spacing w:line="360" w:lineRule="auto"/>
        <w:jc w:val="both"/>
        <w:rPr>
          <w:color w:val="auto"/>
          <w:spacing w:val="-1"/>
          <w:sz w:val="22"/>
          <w:szCs w:val="22"/>
        </w:rPr>
      </w:pPr>
      <w:r w:rsidRPr="00FB63F9">
        <w:rPr>
          <w:color w:val="auto"/>
          <w:spacing w:val="-1"/>
          <w:sz w:val="22"/>
          <w:szCs w:val="22"/>
        </w:rPr>
        <w:t>D</w:t>
      </w:r>
      <w:r w:rsidR="00964908" w:rsidRPr="00FB63F9">
        <w:rPr>
          <w:color w:val="auto"/>
          <w:spacing w:val="-1"/>
          <w:sz w:val="22"/>
          <w:szCs w:val="22"/>
        </w:rPr>
        <w:t>o urządzeń parkingowych</w:t>
      </w:r>
      <w:r w:rsidRPr="00FB63F9">
        <w:rPr>
          <w:color w:val="auto"/>
          <w:spacing w:val="-1"/>
          <w:sz w:val="22"/>
          <w:szCs w:val="22"/>
        </w:rPr>
        <w:t xml:space="preserve"> należy doprowadzić odgałęzienia </w:t>
      </w:r>
      <w:r w:rsidR="00273174" w:rsidRPr="00FB63F9">
        <w:rPr>
          <w:color w:val="auto"/>
          <w:spacing w:val="-1"/>
          <w:sz w:val="22"/>
          <w:szCs w:val="22"/>
        </w:rPr>
        <w:t xml:space="preserve">od studni kablowych </w:t>
      </w:r>
      <w:r w:rsidRPr="00FB63F9">
        <w:rPr>
          <w:color w:val="auto"/>
          <w:spacing w:val="-1"/>
          <w:sz w:val="22"/>
          <w:szCs w:val="22"/>
        </w:rPr>
        <w:t xml:space="preserve">wykonane </w:t>
      </w:r>
      <w:r w:rsidR="00273174" w:rsidRPr="00FB63F9">
        <w:rPr>
          <w:color w:val="auto"/>
          <w:spacing w:val="-1"/>
          <w:sz w:val="22"/>
          <w:szCs w:val="22"/>
        </w:rPr>
        <w:t xml:space="preserve">(w zależności od potrzeb) z </w:t>
      </w:r>
      <w:r w:rsidRPr="00FB63F9">
        <w:rPr>
          <w:color w:val="auto"/>
          <w:spacing w:val="-1"/>
          <w:sz w:val="22"/>
          <w:szCs w:val="22"/>
        </w:rPr>
        <w:t xml:space="preserve"> jednej rury </w:t>
      </w:r>
      <w:r w:rsidR="00273174" w:rsidRPr="00FB63F9">
        <w:rPr>
          <w:color w:val="auto"/>
          <w:spacing w:val="-1"/>
          <w:sz w:val="22"/>
          <w:szCs w:val="22"/>
        </w:rPr>
        <w:t>karbowanej</w:t>
      </w:r>
      <w:r w:rsidRPr="00FB63F9">
        <w:rPr>
          <w:color w:val="auto"/>
          <w:spacing w:val="-1"/>
          <w:sz w:val="22"/>
          <w:szCs w:val="22"/>
        </w:rPr>
        <w:t xml:space="preserve"> dwuściennej ø 110mm lub dwóch rur HDPE ø 40 mm.</w:t>
      </w:r>
      <w:r w:rsidR="00273174" w:rsidRPr="00FB63F9">
        <w:rPr>
          <w:color w:val="auto"/>
          <w:spacing w:val="-1"/>
          <w:sz w:val="22"/>
          <w:szCs w:val="22"/>
        </w:rPr>
        <w:t xml:space="preserve"> Rury należy wprowadzić bezpośrednio do fundamentu urządzeń.</w:t>
      </w:r>
    </w:p>
    <w:p w14:paraId="770525A9" w14:textId="77777777" w:rsidR="005258A4" w:rsidRPr="00FB63F9" w:rsidRDefault="005258A4" w:rsidP="005258A4">
      <w:pPr>
        <w:pStyle w:val="Default"/>
        <w:spacing w:line="360" w:lineRule="auto"/>
        <w:jc w:val="both"/>
        <w:rPr>
          <w:color w:val="auto"/>
          <w:spacing w:val="-1"/>
          <w:sz w:val="22"/>
          <w:szCs w:val="22"/>
        </w:rPr>
      </w:pPr>
      <w:r w:rsidRPr="00FB63F9">
        <w:rPr>
          <w:color w:val="auto"/>
          <w:spacing w:val="-1"/>
          <w:sz w:val="22"/>
          <w:szCs w:val="22"/>
        </w:rPr>
        <w:t>Do budowy kanalizacji kablowej należy stosować studnie typu:</w:t>
      </w:r>
    </w:p>
    <w:p w14:paraId="1B82C86C" w14:textId="77777777" w:rsidR="005258A4" w:rsidRPr="00FB63F9" w:rsidRDefault="005258A4" w:rsidP="00AA33B0">
      <w:pPr>
        <w:pStyle w:val="Default"/>
        <w:numPr>
          <w:ilvl w:val="0"/>
          <w:numId w:val="60"/>
        </w:numPr>
        <w:spacing w:line="360" w:lineRule="auto"/>
        <w:jc w:val="both"/>
        <w:rPr>
          <w:color w:val="auto"/>
          <w:spacing w:val="-1"/>
          <w:sz w:val="22"/>
          <w:szCs w:val="22"/>
        </w:rPr>
      </w:pPr>
      <w:r w:rsidRPr="00FB63F9">
        <w:rPr>
          <w:color w:val="auto"/>
          <w:spacing w:val="-1"/>
          <w:sz w:val="22"/>
          <w:szCs w:val="22"/>
        </w:rPr>
        <w:t>SKR-2 lub SK-2 na głównych ciągach oraz na końcach przepustów pod drogami</w:t>
      </w:r>
    </w:p>
    <w:p w14:paraId="034F8CD0" w14:textId="77777777" w:rsidR="005258A4" w:rsidRPr="00FB63F9" w:rsidRDefault="005258A4" w:rsidP="00AA33B0">
      <w:pPr>
        <w:pStyle w:val="Default"/>
        <w:numPr>
          <w:ilvl w:val="0"/>
          <w:numId w:val="60"/>
        </w:numPr>
        <w:spacing w:line="360" w:lineRule="auto"/>
        <w:jc w:val="both"/>
        <w:rPr>
          <w:color w:val="auto"/>
          <w:spacing w:val="-1"/>
          <w:sz w:val="22"/>
          <w:szCs w:val="22"/>
        </w:rPr>
      </w:pPr>
      <w:r w:rsidRPr="00FB63F9">
        <w:rPr>
          <w:color w:val="auto"/>
          <w:spacing w:val="-1"/>
          <w:sz w:val="22"/>
          <w:szCs w:val="22"/>
        </w:rPr>
        <w:t xml:space="preserve">SKR-1 lub SKR-1 pogłębione jako przelotowe i końcowe na odgałęzieniach od głównych ciągów. </w:t>
      </w:r>
    </w:p>
    <w:p w14:paraId="1DD9B62C" w14:textId="77777777" w:rsidR="00273174" w:rsidRPr="00FB63F9" w:rsidRDefault="00273174" w:rsidP="00273174">
      <w:pPr>
        <w:pStyle w:val="Default"/>
        <w:spacing w:line="360" w:lineRule="auto"/>
        <w:rPr>
          <w:color w:val="auto"/>
          <w:spacing w:val="-1"/>
          <w:sz w:val="22"/>
          <w:szCs w:val="22"/>
        </w:rPr>
      </w:pPr>
      <w:r w:rsidRPr="00FB63F9">
        <w:rPr>
          <w:color w:val="auto"/>
          <w:spacing w:val="-1"/>
          <w:sz w:val="22"/>
          <w:szCs w:val="22"/>
        </w:rPr>
        <w:t xml:space="preserve">Kanalizację kablową należy wybudować zgodnie z „Wytycznymi do projektowania i budowy infrastruktury teletechnicznej Wydziału Zarządzania Kryzysowego i Bezpieczeństwa Miasta Poznania” stanowiącymi załącznik do PFU oraz normami: </w:t>
      </w:r>
      <w:r w:rsidRPr="00FB63F9">
        <w:rPr>
          <w:color w:val="auto"/>
          <w:spacing w:val="-1"/>
          <w:sz w:val="22"/>
          <w:szCs w:val="22"/>
        </w:rPr>
        <w:tab/>
        <w:t>ZN-96/TPSA-011, ZN-96/TPSA-012, ZN-96/TPSA-013.</w:t>
      </w:r>
    </w:p>
    <w:p w14:paraId="442E68B7" w14:textId="77777777" w:rsidR="00CC561A" w:rsidRPr="00FB63F9" w:rsidRDefault="00CC561A" w:rsidP="00CC561A">
      <w:pPr>
        <w:pStyle w:val="Nagwek2"/>
      </w:pPr>
      <w:bookmarkStart w:id="85" w:name="_Toc521274468"/>
      <w:bookmarkStart w:id="86" w:name="_Toc524603040"/>
      <w:r w:rsidRPr="00FB63F9">
        <w:t>Parkingowa szafa teleinformatyczna</w:t>
      </w:r>
      <w:bookmarkEnd w:id="85"/>
      <w:bookmarkEnd w:id="86"/>
      <w:r w:rsidRPr="00FB63F9">
        <w:t xml:space="preserve"> </w:t>
      </w:r>
    </w:p>
    <w:p w14:paraId="4373FDD6" w14:textId="77777777" w:rsidR="00CC561A" w:rsidRPr="00FB63F9" w:rsidRDefault="00CC561A" w:rsidP="00CC561A">
      <w:pPr>
        <w:pStyle w:val="Default"/>
        <w:spacing w:line="360" w:lineRule="auto"/>
        <w:jc w:val="both"/>
        <w:rPr>
          <w:color w:val="auto"/>
          <w:spacing w:val="-1"/>
          <w:sz w:val="22"/>
          <w:szCs w:val="22"/>
        </w:rPr>
      </w:pPr>
      <w:r w:rsidRPr="00FB63F9">
        <w:rPr>
          <w:color w:val="auto"/>
          <w:spacing w:val="-1"/>
          <w:sz w:val="22"/>
          <w:szCs w:val="22"/>
        </w:rPr>
        <w:t xml:space="preserve"> Głównym zadaniem szafy zewnętrznej jest pełna ochrona zamontowanego w niej sprzętu. Szafa musi zapewniać ochronę zamontowanych w niej urządzeń przed negatywnym wpływem czynników środowiskowych tj. opady deszczu i śniegu, promieniowanie słoneczne, wysokie zapylenie itp. oraz przed ingerencją osób niepowołanych. Ważnym zadaniem szafy jest również utrzymanie w jej wnętrzu określonych warunków termicznych.</w:t>
      </w:r>
      <w:r w:rsidR="00E773A1" w:rsidRPr="00FB63F9">
        <w:rPr>
          <w:color w:val="auto"/>
          <w:spacing w:val="-1"/>
          <w:sz w:val="22"/>
          <w:szCs w:val="22"/>
        </w:rPr>
        <w:t xml:space="preserve"> Wielkość szafy należy dobrać w zależności od ilości zamontowanych w niej urządzeń przy założeniu że jej wypełnienie nie może przekroczyć 60% powierzchni montażowej. </w:t>
      </w:r>
    </w:p>
    <w:p w14:paraId="53DDCDE9" w14:textId="77777777" w:rsidR="00CC561A" w:rsidRPr="00FB63F9" w:rsidRDefault="00CC561A" w:rsidP="00CC561A">
      <w:pPr>
        <w:pStyle w:val="Default"/>
        <w:spacing w:line="360" w:lineRule="auto"/>
        <w:jc w:val="both"/>
        <w:rPr>
          <w:color w:val="auto"/>
          <w:spacing w:val="-1"/>
          <w:sz w:val="22"/>
          <w:szCs w:val="22"/>
        </w:rPr>
      </w:pPr>
      <w:r w:rsidRPr="00FB63F9">
        <w:rPr>
          <w:color w:val="auto"/>
          <w:spacing w:val="-1"/>
          <w:sz w:val="22"/>
          <w:szCs w:val="22"/>
        </w:rPr>
        <w:t>Podstawowe cechy szaf:</w:t>
      </w:r>
    </w:p>
    <w:p w14:paraId="7F31554F" w14:textId="77777777" w:rsidR="00CC561A" w:rsidRPr="00FB63F9" w:rsidRDefault="00CC561A"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 xml:space="preserve">Wykonana z materiałów (aluminium, blacha nierdzewna, blacha alucynkowa) odpornych na </w:t>
      </w:r>
      <w:r w:rsidR="00E773A1" w:rsidRPr="00FB63F9">
        <w:rPr>
          <w:color w:val="auto"/>
          <w:spacing w:val="-1"/>
          <w:sz w:val="22"/>
          <w:szCs w:val="22"/>
        </w:rPr>
        <w:t>działanie warunków zewnętrznych.</w:t>
      </w:r>
    </w:p>
    <w:p w14:paraId="22A2A698" w14:textId="77777777" w:rsidR="00E773A1" w:rsidRPr="00FB63F9" w:rsidRDefault="00E773A1"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Przystosowana do montażu urządzeń 19”.</w:t>
      </w:r>
    </w:p>
    <w:p w14:paraId="54DDE877" w14:textId="77777777" w:rsidR="00CC561A" w:rsidRPr="00FB63F9" w:rsidRDefault="00CC561A"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Podwójne ściank</w:t>
      </w:r>
      <w:r w:rsidR="00E773A1" w:rsidRPr="00FB63F9">
        <w:rPr>
          <w:color w:val="auto"/>
          <w:spacing w:val="-1"/>
          <w:sz w:val="22"/>
          <w:szCs w:val="22"/>
        </w:rPr>
        <w:t>i</w:t>
      </w:r>
      <w:r w:rsidRPr="00FB63F9">
        <w:rPr>
          <w:color w:val="auto"/>
          <w:spacing w:val="-1"/>
          <w:sz w:val="22"/>
          <w:szCs w:val="22"/>
        </w:rPr>
        <w:t xml:space="preserve"> drzwi i osłon stanowiące dodatkową ochronę przed czynnikami zewnętrznymi, np. promieniowaniem słonecznym, i dodatkowo </w:t>
      </w:r>
      <w:r w:rsidR="00E773A1" w:rsidRPr="00FB63F9">
        <w:rPr>
          <w:color w:val="auto"/>
          <w:spacing w:val="-1"/>
          <w:sz w:val="22"/>
          <w:szCs w:val="22"/>
        </w:rPr>
        <w:t xml:space="preserve">zapobiegające </w:t>
      </w:r>
      <w:r w:rsidRPr="00FB63F9">
        <w:rPr>
          <w:color w:val="auto"/>
          <w:spacing w:val="-1"/>
          <w:sz w:val="22"/>
          <w:szCs w:val="22"/>
        </w:rPr>
        <w:t xml:space="preserve"> skraplaniu pary wodnej wewnątrz. </w:t>
      </w:r>
    </w:p>
    <w:p w14:paraId="602BEF80" w14:textId="77777777" w:rsidR="00CC561A" w:rsidRPr="00FB63F9" w:rsidRDefault="00CC561A"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Solidna skręcana konstrukcja z wykorzystaniem profili aluminiowych</w:t>
      </w:r>
    </w:p>
    <w:p w14:paraId="108FEC47" w14:textId="77777777" w:rsidR="00CC561A" w:rsidRPr="00FB63F9" w:rsidRDefault="00CC561A"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 xml:space="preserve"> Zapewnienie odpowiednich warunków temperaturowych wewnątrz, zgodne z normami PN-ETSI EN 300 019-1-4, PN-ETSI EN 300 019-1-3, za pomocą ogrzewaczy i odpowiedniego układu chłodzącego. Elementy grzewcze i chłodzące</w:t>
      </w:r>
      <w:r w:rsidR="00805A58" w:rsidRPr="00FB63F9">
        <w:rPr>
          <w:color w:val="auto"/>
          <w:spacing w:val="-1"/>
          <w:sz w:val="22"/>
          <w:szCs w:val="22"/>
        </w:rPr>
        <w:t xml:space="preserve"> </w:t>
      </w:r>
      <w:r w:rsidRPr="00FB63F9">
        <w:rPr>
          <w:color w:val="auto"/>
          <w:spacing w:val="-1"/>
          <w:sz w:val="22"/>
          <w:szCs w:val="22"/>
        </w:rPr>
        <w:t xml:space="preserve"> dobrane </w:t>
      </w:r>
      <w:r w:rsidR="00805A58" w:rsidRPr="00FB63F9">
        <w:rPr>
          <w:color w:val="auto"/>
          <w:spacing w:val="-1"/>
          <w:sz w:val="22"/>
          <w:szCs w:val="22"/>
        </w:rPr>
        <w:t>odpowiednio do</w:t>
      </w:r>
      <w:r w:rsidRPr="00FB63F9">
        <w:rPr>
          <w:color w:val="auto"/>
          <w:spacing w:val="-1"/>
          <w:sz w:val="22"/>
          <w:szCs w:val="22"/>
        </w:rPr>
        <w:t xml:space="preserve"> montowanego wyposażenia.</w:t>
      </w:r>
    </w:p>
    <w:p w14:paraId="7C680D0C" w14:textId="77777777" w:rsidR="00E773A1" w:rsidRPr="00FB63F9" w:rsidRDefault="00E773A1"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Szafa powinna być wyposażona w panel dystrybucji napięć oraz listwę zasilającą.</w:t>
      </w:r>
    </w:p>
    <w:p w14:paraId="3EC97A79" w14:textId="77777777" w:rsidR="00805A58" w:rsidRPr="00FB63F9" w:rsidRDefault="001D5E8F"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lastRenderedPageBreak/>
        <w:t>Drzwi z zamkiem na klucz ABLOY</w:t>
      </w:r>
    </w:p>
    <w:p w14:paraId="526C4A33" w14:textId="77777777" w:rsidR="001D5E8F" w:rsidRPr="00FB63F9" w:rsidRDefault="001D5E8F"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Wystający daszek chroniący przed opadami atmosferycznymi</w:t>
      </w:r>
    </w:p>
    <w:p w14:paraId="1F6762FE" w14:textId="77777777" w:rsidR="00805A58" w:rsidRPr="00FB63F9" w:rsidRDefault="00805A58"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Montaż na cokole oraz fundamencie</w:t>
      </w:r>
    </w:p>
    <w:p w14:paraId="5C4D634B" w14:textId="77777777" w:rsidR="00805A58" w:rsidRPr="00FB63F9" w:rsidRDefault="00805A58"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Stopień szczelności IP min. 54</w:t>
      </w:r>
    </w:p>
    <w:p w14:paraId="1FE716DB" w14:textId="77777777" w:rsidR="00805A58" w:rsidRPr="00FB63F9" w:rsidRDefault="00805A58"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Fundament z otworami do wprowadzenia rur kanalizacji kablowej</w:t>
      </w:r>
    </w:p>
    <w:p w14:paraId="7F648488" w14:textId="77777777" w:rsidR="00805A58" w:rsidRDefault="00805A58" w:rsidP="00AA33B0">
      <w:pPr>
        <w:pStyle w:val="Default"/>
        <w:numPr>
          <w:ilvl w:val="0"/>
          <w:numId w:val="61"/>
        </w:numPr>
        <w:spacing w:line="360" w:lineRule="auto"/>
        <w:jc w:val="both"/>
        <w:rPr>
          <w:color w:val="auto"/>
          <w:spacing w:val="-1"/>
          <w:sz w:val="22"/>
          <w:szCs w:val="22"/>
        </w:rPr>
      </w:pPr>
      <w:r w:rsidRPr="00FB63F9">
        <w:rPr>
          <w:color w:val="auto"/>
          <w:spacing w:val="-1"/>
          <w:sz w:val="22"/>
          <w:szCs w:val="22"/>
        </w:rPr>
        <w:t>Szafa powinna być wyposażona w czujniki informujące o otwarciu szafy oraz przekroczeniu parametrów środowiskowych wewnątrz szafy. Alarmy z tych czujników powinny być wyświetlane na monitorze operatora w CZZP.</w:t>
      </w:r>
    </w:p>
    <w:p w14:paraId="1EB459E8" w14:textId="77777777" w:rsidR="00A139FB" w:rsidRPr="00FB63F9" w:rsidRDefault="00A139FB" w:rsidP="006C0063">
      <w:pPr>
        <w:pStyle w:val="Default"/>
        <w:spacing w:line="360" w:lineRule="auto"/>
        <w:jc w:val="both"/>
        <w:rPr>
          <w:color w:val="auto"/>
          <w:spacing w:val="-1"/>
          <w:sz w:val="22"/>
          <w:szCs w:val="22"/>
        </w:rPr>
      </w:pPr>
    </w:p>
    <w:p w14:paraId="07E9D694" w14:textId="77777777" w:rsidR="00193B54" w:rsidRPr="00FB63F9" w:rsidRDefault="00193B54" w:rsidP="006A2AD1">
      <w:pPr>
        <w:pStyle w:val="Nagwek1"/>
      </w:pPr>
      <w:bookmarkStart w:id="87" w:name="_Toc521274469"/>
      <w:bookmarkStart w:id="88" w:name="_Toc524603041"/>
      <w:r w:rsidRPr="00FB63F9">
        <w:lastRenderedPageBreak/>
        <w:t>Serwery lokalne</w:t>
      </w:r>
      <w:bookmarkEnd w:id="87"/>
      <w:bookmarkEnd w:id="88"/>
    </w:p>
    <w:p w14:paraId="30D98F35" w14:textId="5EB61A56" w:rsidR="00406FEF" w:rsidRPr="00FB63F9" w:rsidRDefault="00D16F27" w:rsidP="00620ABB">
      <w:pPr>
        <w:spacing w:after="0" w:line="360" w:lineRule="auto"/>
        <w:rPr>
          <w:rFonts w:ascii="Times New Roman" w:hAnsi="Times New Roman"/>
          <w:spacing w:val="-1"/>
        </w:rPr>
      </w:pPr>
      <w:r w:rsidRPr="00FB63F9">
        <w:rPr>
          <w:rFonts w:ascii="Times New Roman" w:hAnsi="Times New Roman"/>
          <w:spacing w:val="-1"/>
        </w:rPr>
        <w:t>Zaleca</w:t>
      </w:r>
      <w:r w:rsidR="00406FEF" w:rsidRPr="00FB63F9">
        <w:rPr>
          <w:rFonts w:ascii="Times New Roman" w:hAnsi="Times New Roman"/>
          <w:spacing w:val="-1"/>
        </w:rPr>
        <w:t xml:space="preserve"> si</w:t>
      </w:r>
      <w:r w:rsidR="004B0455">
        <w:rPr>
          <w:rFonts w:ascii="Times New Roman" w:hAnsi="Times New Roman"/>
          <w:spacing w:val="-1"/>
        </w:rPr>
        <w:t>ę</w:t>
      </w:r>
      <w:r w:rsidR="00406FEF" w:rsidRPr="00FB63F9">
        <w:rPr>
          <w:rFonts w:ascii="Times New Roman" w:hAnsi="Times New Roman"/>
          <w:spacing w:val="-1"/>
        </w:rPr>
        <w:t xml:space="preserve"> aby wszystkie lokalne serwery w ramach jednego parkingu były zamontowane w</w:t>
      </w:r>
      <w:r w:rsidRPr="00FB63F9">
        <w:rPr>
          <w:rFonts w:ascii="Times New Roman" w:hAnsi="Times New Roman"/>
          <w:spacing w:val="-1"/>
        </w:rPr>
        <w:t>e</w:t>
      </w:r>
      <w:r w:rsidR="00406FEF" w:rsidRPr="00FB63F9">
        <w:rPr>
          <w:rFonts w:ascii="Times New Roman" w:hAnsi="Times New Roman"/>
          <w:spacing w:val="-1"/>
        </w:rPr>
        <w:t xml:space="preserve"> wspólnej szafie teleinformatycznej.</w:t>
      </w:r>
    </w:p>
    <w:p w14:paraId="2557BADF" w14:textId="77777777" w:rsidR="00AE5114" w:rsidRPr="00FB63F9" w:rsidRDefault="00AE5114" w:rsidP="00AA33B0">
      <w:pPr>
        <w:pStyle w:val="Nagwek2"/>
        <w:numPr>
          <w:ilvl w:val="1"/>
          <w:numId w:val="31"/>
        </w:numPr>
      </w:pPr>
      <w:bookmarkStart w:id="89" w:name="_Toc521274470"/>
      <w:bookmarkStart w:id="90" w:name="_Toc524603042"/>
      <w:r w:rsidRPr="00FB63F9">
        <w:t>Serwer lokalny systemu parkingowego</w:t>
      </w:r>
      <w:bookmarkEnd w:id="89"/>
      <w:bookmarkEnd w:id="90"/>
    </w:p>
    <w:p w14:paraId="31A8D5F4" w14:textId="77777777" w:rsidR="001D66D7" w:rsidRPr="00FB63F9" w:rsidRDefault="001D66D7" w:rsidP="00752F43">
      <w:pPr>
        <w:spacing w:line="360" w:lineRule="auto"/>
        <w:rPr>
          <w:rFonts w:ascii="Times New Roman" w:hAnsi="Times New Roman"/>
          <w:lang w:eastAsia="ar-SA"/>
        </w:rPr>
      </w:pPr>
      <w:r w:rsidRPr="00FB63F9">
        <w:rPr>
          <w:rFonts w:ascii="Times New Roman" w:hAnsi="Times New Roman"/>
          <w:b/>
          <w:spacing w:val="-1"/>
        </w:rPr>
        <w:t>Opis zadań :</w:t>
      </w:r>
    </w:p>
    <w:p w14:paraId="3524BC6C"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 xml:space="preserve">serwer gromadzący, przetwarzający i analizujący dane </w:t>
      </w:r>
    </w:p>
    <w:p w14:paraId="5D5D3959"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pełna autonomiczność pracy systemu w przypadku zerwania połączenia z NSI,</w:t>
      </w:r>
    </w:p>
    <w:p w14:paraId="5C6DFB6C"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kontrola pracy poszczególnych urządzeń włączonych do systemu,</w:t>
      </w:r>
    </w:p>
    <w:p w14:paraId="02535440"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zbieranie informacji i przekazywanie ich do NSI,</w:t>
      </w:r>
    </w:p>
    <w:p w14:paraId="51D3D1F2"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komunikacja z systemem PEKA poprzez NSI,</w:t>
      </w:r>
    </w:p>
    <w:p w14:paraId="462A21AF"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przekazywanie informacji o zajętości parkingu do tablic informacji parkingowej,</w:t>
      </w:r>
    </w:p>
    <w:p w14:paraId="595B0F37"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przetwarzanie informacji o czasach postojów, sposobie rozliczeń i przekazywanie ich do NSI,</w:t>
      </w:r>
    </w:p>
    <w:p w14:paraId="15638640" w14:textId="77777777" w:rsidR="00AE5114" w:rsidRPr="00FB63F9" w:rsidRDefault="00AE5114" w:rsidP="00AA33B0">
      <w:pPr>
        <w:pStyle w:val="Akapitzlist"/>
        <w:numPr>
          <w:ilvl w:val="0"/>
          <w:numId w:val="20"/>
        </w:numPr>
        <w:autoSpaceDE w:val="0"/>
        <w:autoSpaceDN w:val="0"/>
        <w:adjustRightInd w:val="0"/>
        <w:spacing w:after="0" w:line="360" w:lineRule="auto"/>
        <w:rPr>
          <w:rFonts w:ascii="Times New Roman" w:hAnsi="Times New Roman"/>
          <w:spacing w:val="-1"/>
        </w:rPr>
      </w:pPr>
      <w:r w:rsidRPr="00FB63F9">
        <w:rPr>
          <w:rFonts w:ascii="Times New Roman" w:hAnsi="Times New Roman"/>
          <w:spacing w:val="-1"/>
        </w:rPr>
        <w:t>połączenie z NSI jako nadrzędnym systemem kontroli</w:t>
      </w:r>
      <w:r w:rsidR="00B11142" w:rsidRPr="00FB63F9">
        <w:rPr>
          <w:rFonts w:ascii="Times New Roman" w:hAnsi="Times New Roman"/>
          <w:spacing w:val="-1"/>
        </w:rPr>
        <w:t>,</w:t>
      </w:r>
    </w:p>
    <w:p w14:paraId="262213DA" w14:textId="77777777" w:rsidR="00B11142" w:rsidRDefault="00B11142" w:rsidP="00B11142">
      <w:pPr>
        <w:pStyle w:val="Akapitzlist"/>
        <w:numPr>
          <w:ilvl w:val="0"/>
          <w:numId w:val="20"/>
        </w:numPr>
        <w:rPr>
          <w:rFonts w:ascii="Times New Roman" w:hAnsi="Times New Roman"/>
          <w:spacing w:val="-1"/>
        </w:rPr>
      </w:pPr>
      <w:r w:rsidRPr="00FB63F9">
        <w:rPr>
          <w:rFonts w:ascii="Times New Roman" w:hAnsi="Times New Roman"/>
          <w:spacing w:val="-1"/>
        </w:rPr>
        <w:t>buforowanie danych na okoliczność utraty łączności z centralnym serwerem NSI</w:t>
      </w:r>
      <w:r w:rsidR="00062091" w:rsidRPr="00FB63F9">
        <w:rPr>
          <w:rFonts w:ascii="Times New Roman" w:hAnsi="Times New Roman"/>
          <w:spacing w:val="-1"/>
        </w:rPr>
        <w:t xml:space="preserve">, </w:t>
      </w:r>
      <w:r w:rsidRPr="00FB63F9">
        <w:rPr>
          <w:rFonts w:ascii="Times New Roman" w:hAnsi="Times New Roman"/>
          <w:spacing w:val="-1"/>
        </w:rPr>
        <w:t>które po powrocie komunikacji są przekazywane do serwera NSI.</w:t>
      </w:r>
    </w:p>
    <w:p w14:paraId="04605A6E" w14:textId="77777777" w:rsidR="00823B8F" w:rsidRPr="00823B8F" w:rsidRDefault="00823B8F" w:rsidP="00823B8F">
      <w:pPr>
        <w:rPr>
          <w:rFonts w:ascii="Times New Roman" w:hAnsi="Times New Roman"/>
          <w:spacing w:val="-1"/>
        </w:rPr>
      </w:pPr>
    </w:p>
    <w:p w14:paraId="7F79E554" w14:textId="77777777" w:rsidR="00FB63F9" w:rsidRPr="00FB63F9" w:rsidRDefault="00FB63F9" w:rsidP="00FB63F9">
      <w:pPr>
        <w:pStyle w:val="Default"/>
        <w:spacing w:line="360" w:lineRule="auto"/>
        <w:jc w:val="both"/>
        <w:rPr>
          <w:b/>
          <w:color w:val="auto"/>
          <w:spacing w:val="-1"/>
          <w:sz w:val="22"/>
          <w:szCs w:val="22"/>
        </w:rPr>
      </w:pPr>
      <w:r w:rsidRPr="00FB63F9">
        <w:rPr>
          <w:b/>
          <w:color w:val="auto"/>
          <w:spacing w:val="-1"/>
          <w:sz w:val="22"/>
          <w:szCs w:val="22"/>
        </w:rPr>
        <w:t>Minimalne parametry serwera:</w:t>
      </w:r>
    </w:p>
    <w:p w14:paraId="025FD0A3"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System operacyjny </w:t>
      </w:r>
    </w:p>
    <w:p w14:paraId="30D3C047" w14:textId="77777777" w:rsidR="00FB63F9" w:rsidRPr="00830E9C" w:rsidRDefault="00FB63F9" w:rsidP="00FB63F9">
      <w:pPr>
        <w:pStyle w:val="Akapitzlist"/>
        <w:numPr>
          <w:ilvl w:val="0"/>
          <w:numId w:val="22"/>
        </w:numPr>
        <w:autoSpaceDE w:val="0"/>
        <w:autoSpaceDN w:val="0"/>
        <w:adjustRightInd w:val="0"/>
        <w:spacing w:before="0" w:after="0" w:line="360" w:lineRule="auto"/>
        <w:ind w:left="1276"/>
        <w:rPr>
          <w:rFonts w:ascii="Times New Roman" w:hAnsi="Times New Roman"/>
          <w:lang w:val="en-US"/>
        </w:rPr>
      </w:pPr>
      <w:bookmarkStart w:id="91" w:name="OLE_LINK13"/>
      <w:bookmarkStart w:id="92" w:name="OLE_LINK14"/>
      <w:bookmarkStart w:id="93" w:name="OLE_LINK15"/>
      <w:r w:rsidRPr="00830E9C">
        <w:rPr>
          <w:rFonts w:ascii="Times New Roman" w:hAnsi="Times New Roman"/>
          <w:lang w:val="en-US"/>
        </w:rPr>
        <w:t>Microsoft Windows Server 2016 Standard</w:t>
      </w:r>
      <w:bookmarkEnd w:id="91"/>
      <w:bookmarkEnd w:id="92"/>
      <w:bookmarkEnd w:id="93"/>
      <w:r w:rsidRPr="00830E9C">
        <w:rPr>
          <w:rFonts w:ascii="Times New Roman" w:hAnsi="Times New Roman"/>
          <w:lang w:val="en-US"/>
        </w:rPr>
        <w:t xml:space="preserve"> 64-bit lub równoważny</w:t>
      </w:r>
    </w:p>
    <w:p w14:paraId="46842D13"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Dyski: </w:t>
      </w:r>
    </w:p>
    <w:p w14:paraId="57C2151B" w14:textId="77777777" w:rsidR="00FB63F9" w:rsidRPr="00FB63F9" w:rsidRDefault="00FB63F9" w:rsidP="00FB63F9">
      <w:pPr>
        <w:pStyle w:val="Akapitzlist"/>
        <w:numPr>
          <w:ilvl w:val="0"/>
          <w:numId w:val="22"/>
        </w:numPr>
        <w:autoSpaceDE w:val="0"/>
        <w:autoSpaceDN w:val="0"/>
        <w:adjustRightInd w:val="0"/>
        <w:spacing w:before="0" w:after="0" w:line="360" w:lineRule="auto"/>
        <w:ind w:left="1276"/>
        <w:rPr>
          <w:rFonts w:ascii="Times New Roman" w:hAnsi="Times New Roman"/>
        </w:rPr>
      </w:pPr>
      <w:bookmarkStart w:id="94" w:name="OLE_LINK16"/>
      <w:r w:rsidRPr="00FB63F9">
        <w:rPr>
          <w:rFonts w:ascii="Times New Roman" w:hAnsi="Times New Roman"/>
        </w:rPr>
        <w:t>SSD 2</w:t>
      </w:r>
      <w:r w:rsidR="009F1181">
        <w:rPr>
          <w:rFonts w:ascii="Times New Roman" w:hAnsi="Times New Roman"/>
        </w:rPr>
        <w:t>4</w:t>
      </w:r>
      <w:r w:rsidRPr="00FB63F9">
        <w:rPr>
          <w:rFonts w:ascii="Times New Roman" w:hAnsi="Times New Roman"/>
        </w:rPr>
        <w:t>0</w:t>
      </w:r>
      <w:r w:rsidR="009F1181">
        <w:rPr>
          <w:rFonts w:ascii="Times New Roman" w:hAnsi="Times New Roman"/>
        </w:rPr>
        <w:t xml:space="preserve"> </w:t>
      </w:r>
      <w:r w:rsidRPr="00FB63F9">
        <w:rPr>
          <w:rFonts w:ascii="Times New Roman" w:hAnsi="Times New Roman"/>
        </w:rPr>
        <w:t xml:space="preserve">GB, </w:t>
      </w:r>
      <w:bookmarkStart w:id="95" w:name="OLE_LINK22"/>
      <w:bookmarkStart w:id="96" w:name="OLE_LINK23"/>
      <w:r w:rsidRPr="00FB63F9">
        <w:rPr>
          <w:rFonts w:ascii="Times New Roman" w:hAnsi="Times New Roman"/>
        </w:rPr>
        <w:t xml:space="preserve">klasy </w:t>
      </w:r>
      <w:r w:rsidR="009F1181">
        <w:rPr>
          <w:rFonts w:ascii="Times New Roman" w:hAnsi="Times New Roman"/>
        </w:rPr>
        <w:t>enterprise</w:t>
      </w:r>
      <w:bookmarkEnd w:id="95"/>
      <w:bookmarkEnd w:id="96"/>
      <w:r w:rsidRPr="00FB63F9">
        <w:rPr>
          <w:rFonts w:ascii="Times New Roman" w:hAnsi="Times New Roman"/>
        </w:rPr>
        <w:t xml:space="preserve">, przeznaczony do pracy w serwerach, przestrzeń dyskowa na system operacyjny, konfiguracja </w:t>
      </w:r>
      <w:r w:rsidR="00823B8F">
        <w:rPr>
          <w:rFonts w:ascii="Times New Roman" w:hAnsi="Times New Roman"/>
        </w:rPr>
        <w:t xml:space="preserve">dysków </w:t>
      </w:r>
      <w:r w:rsidR="00E56665">
        <w:rPr>
          <w:rFonts w:ascii="Times New Roman" w:hAnsi="Times New Roman"/>
        </w:rPr>
        <w:t>w trybie RAID 1</w:t>
      </w:r>
    </w:p>
    <w:p w14:paraId="4BB09987" w14:textId="77777777" w:rsidR="00FB63F9" w:rsidRPr="00FB63F9" w:rsidRDefault="00FB63F9" w:rsidP="00FB63F9">
      <w:pPr>
        <w:pStyle w:val="Akapitzlist"/>
        <w:numPr>
          <w:ilvl w:val="0"/>
          <w:numId w:val="22"/>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SATA 1 TB, przeznaczony do pracy w serwerach, przestrzeń dyskowa na aplikacje i</w:t>
      </w:r>
      <w:r w:rsidR="00823B8F">
        <w:rPr>
          <w:rFonts w:ascii="Times New Roman" w:hAnsi="Times New Roman"/>
        </w:rPr>
        <w:t> </w:t>
      </w:r>
      <w:r w:rsidRPr="00FB63F9">
        <w:rPr>
          <w:rFonts w:ascii="Times New Roman" w:hAnsi="Times New Roman"/>
        </w:rPr>
        <w:t xml:space="preserve">konfiguracje, </w:t>
      </w:r>
      <w:bookmarkStart w:id="97" w:name="OLE_LINK5"/>
      <w:bookmarkStart w:id="98" w:name="OLE_LINK6"/>
      <w:r w:rsidRPr="00FB63F9">
        <w:rPr>
          <w:rFonts w:ascii="Times New Roman" w:hAnsi="Times New Roman"/>
        </w:rPr>
        <w:t xml:space="preserve">konfiguracja </w:t>
      </w:r>
      <w:r w:rsidR="00823B8F">
        <w:rPr>
          <w:rFonts w:ascii="Times New Roman" w:hAnsi="Times New Roman"/>
        </w:rPr>
        <w:t xml:space="preserve">dysków </w:t>
      </w:r>
      <w:r w:rsidRPr="00FB63F9">
        <w:rPr>
          <w:rFonts w:ascii="Times New Roman" w:hAnsi="Times New Roman"/>
        </w:rPr>
        <w:t>w trybie RAID 1</w:t>
      </w:r>
      <w:bookmarkEnd w:id="94"/>
      <w:bookmarkEnd w:id="97"/>
      <w:bookmarkEnd w:id="98"/>
    </w:p>
    <w:p w14:paraId="50FEBF63"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bookmarkStart w:id="99" w:name="OLE_LINK17"/>
      <w:bookmarkStart w:id="100" w:name="OLE_LINK18"/>
      <w:r w:rsidRPr="00FB63F9">
        <w:rPr>
          <w:rFonts w:ascii="Times New Roman" w:hAnsi="Times New Roman"/>
        </w:rPr>
        <w:t xml:space="preserve">Procesor klasy </w:t>
      </w:r>
      <w:r>
        <w:rPr>
          <w:rFonts w:ascii="Times New Roman" w:hAnsi="Times New Roman"/>
        </w:rPr>
        <w:t xml:space="preserve">Intel </w:t>
      </w:r>
      <w:r w:rsidRPr="00FB63F9">
        <w:rPr>
          <w:rFonts w:ascii="Times New Roman" w:hAnsi="Times New Roman"/>
        </w:rPr>
        <w:t>Xeon</w:t>
      </w:r>
    </w:p>
    <w:p w14:paraId="58010FA8"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Pamięć </w:t>
      </w:r>
    </w:p>
    <w:p w14:paraId="3BC27FF1" w14:textId="77777777" w:rsidR="00FB63F9" w:rsidRPr="00FB63F9" w:rsidRDefault="00FB63F9" w:rsidP="00FB63F9">
      <w:pPr>
        <w:pStyle w:val="Akapitzlist"/>
        <w:numPr>
          <w:ilvl w:val="0"/>
          <w:numId w:val="33"/>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 xml:space="preserve">16 GB </w:t>
      </w:r>
      <w:r>
        <w:rPr>
          <w:rFonts w:ascii="Times New Roman" w:hAnsi="Times New Roman"/>
        </w:rPr>
        <w:t>RAM</w:t>
      </w:r>
      <w:r w:rsidR="00044047">
        <w:rPr>
          <w:rFonts w:ascii="Times New Roman" w:hAnsi="Times New Roman"/>
        </w:rPr>
        <w:t xml:space="preserve"> </w:t>
      </w:r>
      <w:r w:rsidR="00830E9C">
        <w:rPr>
          <w:rFonts w:ascii="Times New Roman" w:hAnsi="Times New Roman"/>
        </w:rPr>
        <w:t xml:space="preserve">DDR4 </w:t>
      </w:r>
      <w:r>
        <w:rPr>
          <w:rFonts w:ascii="Times New Roman" w:hAnsi="Times New Roman"/>
        </w:rPr>
        <w:t xml:space="preserve">w trybie </w:t>
      </w:r>
      <w:r w:rsidRPr="00FB63F9">
        <w:rPr>
          <w:rFonts w:ascii="Times New Roman" w:hAnsi="Times New Roman"/>
        </w:rPr>
        <w:t>Dual Channel</w:t>
      </w:r>
      <w:r>
        <w:rPr>
          <w:rFonts w:ascii="Times New Roman" w:hAnsi="Times New Roman"/>
        </w:rPr>
        <w:t>, z możliwością rozbudowy pamięci do co najmniej 64 GB pamięci RAM</w:t>
      </w:r>
    </w:p>
    <w:bookmarkEnd w:id="99"/>
    <w:bookmarkEnd w:id="100"/>
    <w:p w14:paraId="2FB30736"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Interfejs sieci </w:t>
      </w:r>
    </w:p>
    <w:p w14:paraId="0228611D" w14:textId="77777777" w:rsidR="00FB63F9" w:rsidRPr="00830E9C" w:rsidRDefault="00FB63F9" w:rsidP="00FB63F9">
      <w:pPr>
        <w:pStyle w:val="Akapitzlist"/>
        <w:numPr>
          <w:ilvl w:val="0"/>
          <w:numId w:val="33"/>
        </w:numPr>
        <w:autoSpaceDE w:val="0"/>
        <w:autoSpaceDN w:val="0"/>
        <w:adjustRightInd w:val="0"/>
        <w:spacing w:before="0" w:after="0" w:line="360" w:lineRule="auto"/>
        <w:ind w:left="1276"/>
        <w:rPr>
          <w:rFonts w:ascii="Times New Roman" w:hAnsi="Times New Roman"/>
          <w:lang w:val="en-US"/>
        </w:rPr>
      </w:pPr>
      <w:r w:rsidRPr="00830E9C">
        <w:rPr>
          <w:rFonts w:ascii="Times New Roman" w:hAnsi="Times New Roman"/>
          <w:lang w:val="en-US"/>
        </w:rPr>
        <w:t>2 x Gigabit Ethernet RJ-45 (10/100/1000 MB/s)</w:t>
      </w:r>
    </w:p>
    <w:p w14:paraId="62223561"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Wyjście wideo </w:t>
      </w:r>
    </w:p>
    <w:p w14:paraId="5566ABA5" w14:textId="77777777" w:rsidR="00FB63F9" w:rsidRPr="00FB63F9" w:rsidRDefault="00FB63F9" w:rsidP="00FB63F9">
      <w:pPr>
        <w:pStyle w:val="Akapitzlist"/>
        <w:numPr>
          <w:ilvl w:val="0"/>
          <w:numId w:val="33"/>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 xml:space="preserve">1 </w:t>
      </w:r>
      <w:r w:rsidR="00830E9C">
        <w:rPr>
          <w:rFonts w:ascii="Times New Roman" w:hAnsi="Times New Roman"/>
        </w:rPr>
        <w:t>x VGA</w:t>
      </w:r>
    </w:p>
    <w:p w14:paraId="5ED3CEE1"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Napięcie wejściowe </w:t>
      </w:r>
    </w:p>
    <w:p w14:paraId="7EB463D4" w14:textId="77777777" w:rsidR="00FB63F9" w:rsidRPr="00FB63F9" w:rsidRDefault="00FB63F9" w:rsidP="00FB63F9">
      <w:pPr>
        <w:pStyle w:val="Akapitzlist"/>
        <w:numPr>
          <w:ilvl w:val="0"/>
          <w:numId w:val="33"/>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 xml:space="preserve">230VAC,50/60Hz </w:t>
      </w:r>
    </w:p>
    <w:p w14:paraId="6966B0E7"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bookmarkStart w:id="101" w:name="OLE_LINK19"/>
      <w:bookmarkStart w:id="102" w:name="OLE_LINK20"/>
      <w:r w:rsidRPr="00FB63F9">
        <w:rPr>
          <w:rFonts w:ascii="Times New Roman" w:hAnsi="Times New Roman"/>
        </w:rPr>
        <w:t>Moc zasilacz</w:t>
      </w:r>
      <w:r w:rsidR="00823B8F">
        <w:rPr>
          <w:rFonts w:ascii="Times New Roman" w:hAnsi="Times New Roman"/>
        </w:rPr>
        <w:t>y</w:t>
      </w:r>
      <w:r w:rsidRPr="00FB63F9">
        <w:rPr>
          <w:rFonts w:ascii="Times New Roman" w:hAnsi="Times New Roman"/>
        </w:rPr>
        <w:t xml:space="preserve"> </w:t>
      </w:r>
    </w:p>
    <w:p w14:paraId="239D758C" w14:textId="77777777" w:rsidR="00FB63F9" w:rsidRPr="00FB63F9" w:rsidRDefault="00FB63F9" w:rsidP="00FB63F9">
      <w:pPr>
        <w:pStyle w:val="Akapitzlist"/>
        <w:numPr>
          <w:ilvl w:val="0"/>
          <w:numId w:val="33"/>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lastRenderedPageBreak/>
        <w:t xml:space="preserve">min. </w:t>
      </w:r>
      <w:r w:rsidR="00823B8F">
        <w:rPr>
          <w:rFonts w:ascii="Times New Roman" w:hAnsi="Times New Roman"/>
        </w:rPr>
        <w:t>300W, w trybie redundancji</w:t>
      </w:r>
    </w:p>
    <w:bookmarkEnd w:id="101"/>
    <w:bookmarkEnd w:id="102"/>
    <w:p w14:paraId="6AB3375A"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Przystosowany do montażu w szafie 19”</w:t>
      </w:r>
    </w:p>
    <w:p w14:paraId="785F5A13"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Temperatury pracy: należy zastosować urządzenia przystosowane do pracy w warunkach panujących w zewnętrznych szafach teleinformatycznyc</w:t>
      </w:r>
      <w:r w:rsidR="00E56665">
        <w:rPr>
          <w:rFonts w:ascii="Times New Roman" w:hAnsi="Times New Roman"/>
        </w:rPr>
        <w:t>h w naszej strefie klimatycznej</w:t>
      </w:r>
    </w:p>
    <w:p w14:paraId="7D0F77B2" w14:textId="77777777" w:rsidR="00FB63F9" w:rsidRPr="00FB63F9" w:rsidRDefault="00FB63F9" w:rsidP="00FB63F9">
      <w:pPr>
        <w:pStyle w:val="Akapitzlist"/>
        <w:numPr>
          <w:ilvl w:val="0"/>
          <w:numId w:val="32"/>
        </w:numPr>
        <w:autoSpaceDE w:val="0"/>
        <w:autoSpaceDN w:val="0"/>
        <w:adjustRightInd w:val="0"/>
        <w:spacing w:before="0" w:after="0" w:line="360" w:lineRule="auto"/>
        <w:rPr>
          <w:rFonts w:ascii="Times New Roman" w:hAnsi="Times New Roman"/>
        </w:rPr>
      </w:pPr>
      <w:r w:rsidRPr="00FB63F9">
        <w:rPr>
          <w:rFonts w:ascii="Times New Roman" w:hAnsi="Times New Roman"/>
        </w:rPr>
        <w:t>Temperatury przechowywania -40° C do + 65° C</w:t>
      </w:r>
    </w:p>
    <w:p w14:paraId="556FDDFA" w14:textId="77777777" w:rsidR="005074C3" w:rsidRPr="00FB63F9" w:rsidRDefault="005074C3" w:rsidP="005074C3">
      <w:pPr>
        <w:autoSpaceDE w:val="0"/>
        <w:autoSpaceDN w:val="0"/>
        <w:adjustRightInd w:val="0"/>
        <w:spacing w:after="0" w:line="360" w:lineRule="auto"/>
        <w:rPr>
          <w:rFonts w:ascii="Times New Roman" w:hAnsi="Times New Roman"/>
          <w:spacing w:val="-1"/>
        </w:rPr>
      </w:pPr>
    </w:p>
    <w:p w14:paraId="3FA39277" w14:textId="77777777" w:rsidR="00823FF2" w:rsidRPr="00FB63F9" w:rsidRDefault="00823FF2" w:rsidP="006A2AD1">
      <w:pPr>
        <w:pStyle w:val="Nagwek2"/>
      </w:pPr>
      <w:bookmarkStart w:id="103" w:name="_Toc521274471"/>
      <w:bookmarkStart w:id="104" w:name="_Toc524603043"/>
      <w:r w:rsidRPr="00FB63F9">
        <w:t>Lokalny serwer CCTV</w:t>
      </w:r>
      <w:bookmarkEnd w:id="103"/>
      <w:bookmarkEnd w:id="104"/>
    </w:p>
    <w:p w14:paraId="0136C67C" w14:textId="77777777" w:rsidR="001D66D7" w:rsidRPr="00FB63F9" w:rsidRDefault="001D66D7" w:rsidP="00752F43">
      <w:pPr>
        <w:spacing w:line="360" w:lineRule="auto"/>
        <w:rPr>
          <w:rFonts w:ascii="Times New Roman" w:hAnsi="Times New Roman"/>
          <w:lang w:eastAsia="ar-SA"/>
        </w:rPr>
      </w:pPr>
      <w:r w:rsidRPr="00FB63F9">
        <w:rPr>
          <w:rFonts w:ascii="Times New Roman" w:hAnsi="Times New Roman"/>
          <w:b/>
          <w:spacing w:val="-1"/>
        </w:rPr>
        <w:t>Opis zadań :</w:t>
      </w:r>
    </w:p>
    <w:p w14:paraId="2D694210" w14:textId="77777777" w:rsidR="001D66D7" w:rsidRPr="00FB63F9" w:rsidRDefault="00823FF2" w:rsidP="00AA33B0">
      <w:pPr>
        <w:pStyle w:val="Default"/>
        <w:numPr>
          <w:ilvl w:val="0"/>
          <w:numId w:val="35"/>
        </w:numPr>
        <w:spacing w:line="360" w:lineRule="auto"/>
        <w:jc w:val="both"/>
        <w:rPr>
          <w:color w:val="auto"/>
          <w:sz w:val="22"/>
          <w:szCs w:val="22"/>
        </w:rPr>
      </w:pPr>
      <w:r w:rsidRPr="00FB63F9">
        <w:rPr>
          <w:color w:val="auto"/>
          <w:sz w:val="22"/>
          <w:szCs w:val="22"/>
        </w:rPr>
        <w:t xml:space="preserve">obsługa kamer systemu monitoringu wizyjnego oraz kamer ANPR. </w:t>
      </w:r>
    </w:p>
    <w:p w14:paraId="3A183070" w14:textId="23180957" w:rsidR="001D66D7" w:rsidRPr="00551159" w:rsidRDefault="00823FF2" w:rsidP="00AA33B0">
      <w:pPr>
        <w:pStyle w:val="Default"/>
        <w:numPr>
          <w:ilvl w:val="0"/>
          <w:numId w:val="35"/>
        </w:numPr>
        <w:spacing w:line="360" w:lineRule="auto"/>
        <w:jc w:val="both"/>
        <w:rPr>
          <w:color w:val="auto"/>
          <w:sz w:val="22"/>
          <w:szCs w:val="22"/>
        </w:rPr>
      </w:pPr>
      <w:r w:rsidRPr="00551159">
        <w:rPr>
          <w:color w:val="auto"/>
          <w:sz w:val="22"/>
          <w:szCs w:val="22"/>
        </w:rPr>
        <w:t xml:space="preserve">zapis materiału </w:t>
      </w:r>
      <w:r w:rsidR="00796585">
        <w:rPr>
          <w:color w:val="auto"/>
          <w:sz w:val="22"/>
          <w:szCs w:val="22"/>
        </w:rPr>
        <w:t>audio/</w:t>
      </w:r>
      <w:r w:rsidRPr="00551159">
        <w:rPr>
          <w:color w:val="auto"/>
          <w:sz w:val="22"/>
          <w:szCs w:val="22"/>
        </w:rPr>
        <w:t xml:space="preserve">wideo z kamer na okres </w:t>
      </w:r>
      <w:r w:rsidR="001612B8">
        <w:rPr>
          <w:color w:val="auto"/>
          <w:sz w:val="22"/>
          <w:szCs w:val="22"/>
        </w:rPr>
        <w:t xml:space="preserve">nie mniej niż 2 </w:t>
      </w:r>
      <w:r w:rsidRPr="00551159">
        <w:rPr>
          <w:color w:val="auto"/>
          <w:sz w:val="22"/>
          <w:szCs w:val="22"/>
        </w:rPr>
        <w:t xml:space="preserve">dni. </w:t>
      </w:r>
    </w:p>
    <w:p w14:paraId="4D0708BF" w14:textId="77777777" w:rsidR="003834FB" w:rsidRPr="00FB63F9" w:rsidRDefault="00406FEF" w:rsidP="00AA33B0">
      <w:pPr>
        <w:pStyle w:val="Default"/>
        <w:numPr>
          <w:ilvl w:val="0"/>
          <w:numId w:val="35"/>
        </w:numPr>
        <w:spacing w:line="360" w:lineRule="auto"/>
        <w:jc w:val="both"/>
        <w:rPr>
          <w:color w:val="auto"/>
          <w:sz w:val="22"/>
          <w:szCs w:val="22"/>
        </w:rPr>
      </w:pPr>
      <w:r w:rsidRPr="00FB63F9">
        <w:rPr>
          <w:color w:val="auto"/>
          <w:sz w:val="22"/>
          <w:szCs w:val="22"/>
        </w:rPr>
        <w:t xml:space="preserve">przekazywanie materiału wideo do </w:t>
      </w:r>
      <w:r w:rsidR="003834FB" w:rsidRPr="00FB63F9">
        <w:rPr>
          <w:color w:val="auto"/>
          <w:sz w:val="22"/>
          <w:szCs w:val="22"/>
        </w:rPr>
        <w:t xml:space="preserve">podglądu w CZZP (poprzez </w:t>
      </w:r>
      <w:r w:rsidRPr="00FB63F9">
        <w:rPr>
          <w:color w:val="auto"/>
          <w:sz w:val="22"/>
          <w:szCs w:val="22"/>
        </w:rPr>
        <w:t>NSI</w:t>
      </w:r>
      <w:r w:rsidR="003834FB" w:rsidRPr="00FB63F9">
        <w:rPr>
          <w:color w:val="auto"/>
          <w:sz w:val="22"/>
          <w:szCs w:val="22"/>
        </w:rPr>
        <w:t>)</w:t>
      </w:r>
      <w:r w:rsidRPr="00FB63F9">
        <w:rPr>
          <w:color w:val="auto"/>
          <w:sz w:val="22"/>
          <w:szCs w:val="22"/>
        </w:rPr>
        <w:t xml:space="preserve"> </w:t>
      </w:r>
    </w:p>
    <w:p w14:paraId="21E777A2" w14:textId="77777777" w:rsidR="00C97646" w:rsidRPr="00FB63F9" w:rsidRDefault="00C97646" w:rsidP="00752F43">
      <w:pPr>
        <w:pStyle w:val="Default"/>
        <w:spacing w:line="360" w:lineRule="auto"/>
        <w:jc w:val="both"/>
        <w:rPr>
          <w:color w:val="auto"/>
          <w:sz w:val="22"/>
          <w:szCs w:val="22"/>
        </w:rPr>
      </w:pPr>
    </w:p>
    <w:p w14:paraId="47E53913" w14:textId="77777777" w:rsidR="00C97646" w:rsidRPr="00FB63F9" w:rsidRDefault="001D66D7" w:rsidP="00752F43">
      <w:pPr>
        <w:pStyle w:val="Default"/>
        <w:spacing w:line="360" w:lineRule="auto"/>
        <w:jc w:val="both"/>
        <w:rPr>
          <w:b/>
          <w:color w:val="auto"/>
          <w:spacing w:val="-1"/>
          <w:sz w:val="22"/>
          <w:szCs w:val="22"/>
        </w:rPr>
      </w:pPr>
      <w:bookmarkStart w:id="105" w:name="OLE_LINK3"/>
      <w:bookmarkStart w:id="106" w:name="OLE_LINK4"/>
      <w:r w:rsidRPr="00FB63F9">
        <w:rPr>
          <w:b/>
          <w:color w:val="auto"/>
          <w:spacing w:val="-1"/>
          <w:sz w:val="22"/>
          <w:szCs w:val="22"/>
        </w:rPr>
        <w:t>Minimalne</w:t>
      </w:r>
      <w:r w:rsidR="00C97646" w:rsidRPr="00FB63F9">
        <w:rPr>
          <w:b/>
          <w:color w:val="auto"/>
          <w:spacing w:val="-1"/>
          <w:sz w:val="22"/>
          <w:szCs w:val="22"/>
        </w:rPr>
        <w:t xml:space="preserve"> parametr</w:t>
      </w:r>
      <w:r w:rsidRPr="00FB63F9">
        <w:rPr>
          <w:b/>
          <w:color w:val="auto"/>
          <w:spacing w:val="-1"/>
          <w:sz w:val="22"/>
          <w:szCs w:val="22"/>
        </w:rPr>
        <w:t>y serwera</w:t>
      </w:r>
      <w:r w:rsidR="00C97646" w:rsidRPr="00FB63F9">
        <w:rPr>
          <w:b/>
          <w:color w:val="auto"/>
          <w:spacing w:val="-1"/>
          <w:sz w:val="22"/>
          <w:szCs w:val="22"/>
        </w:rPr>
        <w:t>:</w:t>
      </w:r>
    </w:p>
    <w:p w14:paraId="3FCB62B9" w14:textId="77777777" w:rsidR="00C97646" w:rsidRPr="00FB63F9"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System operacyjny </w:t>
      </w:r>
    </w:p>
    <w:p w14:paraId="78971E5B" w14:textId="77777777" w:rsidR="00C97646" w:rsidRPr="00823B8F" w:rsidRDefault="00823B8F" w:rsidP="00AA33B0">
      <w:pPr>
        <w:pStyle w:val="Akapitzlist"/>
        <w:numPr>
          <w:ilvl w:val="0"/>
          <w:numId w:val="22"/>
        </w:numPr>
        <w:autoSpaceDE w:val="0"/>
        <w:autoSpaceDN w:val="0"/>
        <w:adjustRightInd w:val="0"/>
        <w:spacing w:before="0" w:after="0" w:line="360" w:lineRule="auto"/>
        <w:ind w:left="1276"/>
        <w:rPr>
          <w:rFonts w:ascii="Times New Roman" w:hAnsi="Times New Roman"/>
          <w:lang w:val="en-US"/>
        </w:rPr>
      </w:pPr>
      <w:r w:rsidRPr="00823B8F">
        <w:rPr>
          <w:rFonts w:ascii="Times New Roman" w:hAnsi="Times New Roman"/>
          <w:lang w:val="en-US"/>
        </w:rPr>
        <w:t>Microsoft Windows Server 2016 Standard</w:t>
      </w:r>
      <w:r w:rsidR="00C97646" w:rsidRPr="00823B8F">
        <w:rPr>
          <w:rFonts w:ascii="Times New Roman" w:hAnsi="Times New Roman"/>
          <w:lang w:val="en-US"/>
        </w:rPr>
        <w:t xml:space="preserve"> 64-bit</w:t>
      </w:r>
      <w:r w:rsidR="00D268FE" w:rsidRPr="00823B8F">
        <w:rPr>
          <w:rFonts w:ascii="Times New Roman" w:hAnsi="Times New Roman"/>
          <w:lang w:val="en-US"/>
        </w:rPr>
        <w:t xml:space="preserve"> lub równoważny</w:t>
      </w:r>
    </w:p>
    <w:p w14:paraId="58749061" w14:textId="77777777" w:rsidR="00C97646" w:rsidRPr="00FB63F9"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t>Dysk</w:t>
      </w:r>
      <w:r w:rsidR="003834FB" w:rsidRPr="00FB63F9">
        <w:rPr>
          <w:rFonts w:ascii="Times New Roman" w:hAnsi="Times New Roman"/>
        </w:rPr>
        <w:t>i:</w:t>
      </w:r>
      <w:r w:rsidRPr="00FB63F9">
        <w:rPr>
          <w:rFonts w:ascii="Times New Roman" w:hAnsi="Times New Roman"/>
        </w:rPr>
        <w:t xml:space="preserve"> </w:t>
      </w:r>
    </w:p>
    <w:p w14:paraId="0AD3B4E1" w14:textId="77777777" w:rsidR="00823B8F" w:rsidRPr="00FB63F9" w:rsidRDefault="00823B8F" w:rsidP="00823B8F">
      <w:pPr>
        <w:pStyle w:val="Akapitzlist"/>
        <w:numPr>
          <w:ilvl w:val="0"/>
          <w:numId w:val="22"/>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SSD 2</w:t>
      </w:r>
      <w:r w:rsidR="009F1181">
        <w:rPr>
          <w:rFonts w:ascii="Times New Roman" w:hAnsi="Times New Roman"/>
        </w:rPr>
        <w:t>4</w:t>
      </w:r>
      <w:r w:rsidRPr="00FB63F9">
        <w:rPr>
          <w:rFonts w:ascii="Times New Roman" w:hAnsi="Times New Roman"/>
        </w:rPr>
        <w:t>0</w:t>
      </w:r>
      <w:r w:rsidR="009F1181">
        <w:rPr>
          <w:rFonts w:ascii="Times New Roman" w:hAnsi="Times New Roman"/>
        </w:rPr>
        <w:t xml:space="preserve"> </w:t>
      </w:r>
      <w:r w:rsidRPr="00FB63F9">
        <w:rPr>
          <w:rFonts w:ascii="Times New Roman" w:hAnsi="Times New Roman"/>
        </w:rPr>
        <w:t xml:space="preserve">GB, </w:t>
      </w:r>
      <w:r w:rsidR="009F1181" w:rsidRPr="00FB63F9">
        <w:rPr>
          <w:rFonts w:ascii="Times New Roman" w:hAnsi="Times New Roman"/>
        </w:rPr>
        <w:t xml:space="preserve">klasy </w:t>
      </w:r>
      <w:r w:rsidR="009F1181">
        <w:rPr>
          <w:rFonts w:ascii="Times New Roman" w:hAnsi="Times New Roman"/>
        </w:rPr>
        <w:t>enterprise</w:t>
      </w:r>
      <w:r w:rsidRPr="00FB63F9">
        <w:rPr>
          <w:rFonts w:ascii="Times New Roman" w:hAnsi="Times New Roman"/>
        </w:rPr>
        <w:t xml:space="preserve">, przeznaczony do pracy w serwerach, przestrzeń dyskowa na system operacyjny, konfiguracja </w:t>
      </w:r>
      <w:r>
        <w:rPr>
          <w:rFonts w:ascii="Times New Roman" w:hAnsi="Times New Roman"/>
        </w:rPr>
        <w:t xml:space="preserve">dysków </w:t>
      </w:r>
      <w:r w:rsidRPr="00FB63F9">
        <w:rPr>
          <w:rFonts w:ascii="Times New Roman" w:hAnsi="Times New Roman"/>
        </w:rPr>
        <w:t>w trybie RAID 1,</w:t>
      </w:r>
    </w:p>
    <w:p w14:paraId="76CED4D5" w14:textId="77777777" w:rsidR="00C97646" w:rsidRPr="00830E9C" w:rsidRDefault="00823B8F" w:rsidP="00823B8F">
      <w:pPr>
        <w:pStyle w:val="Akapitzlist"/>
        <w:numPr>
          <w:ilvl w:val="0"/>
          <w:numId w:val="22"/>
        </w:numPr>
        <w:autoSpaceDE w:val="0"/>
        <w:autoSpaceDN w:val="0"/>
        <w:adjustRightInd w:val="0"/>
        <w:spacing w:before="0" w:after="0" w:line="360" w:lineRule="auto"/>
        <w:ind w:left="1276"/>
        <w:rPr>
          <w:rFonts w:ascii="Times New Roman" w:hAnsi="Times New Roman"/>
        </w:rPr>
      </w:pPr>
      <w:r w:rsidRPr="00830E9C">
        <w:rPr>
          <w:rFonts w:ascii="Times New Roman" w:hAnsi="Times New Roman"/>
        </w:rPr>
        <w:t>Dyski SATA, przeznaczone do pracy w serwerach</w:t>
      </w:r>
      <w:r w:rsidR="009F1181" w:rsidRPr="00830E9C">
        <w:rPr>
          <w:rFonts w:ascii="Times New Roman" w:hAnsi="Times New Roman"/>
        </w:rPr>
        <w:t xml:space="preserve"> w konfiguracji</w:t>
      </w:r>
      <w:r w:rsidR="003834FB" w:rsidRPr="00830E9C">
        <w:rPr>
          <w:rFonts w:ascii="Times New Roman" w:hAnsi="Times New Roman"/>
        </w:rPr>
        <w:t xml:space="preserve"> RAID 5</w:t>
      </w:r>
      <w:r w:rsidR="009F1181" w:rsidRPr="00830E9C">
        <w:rPr>
          <w:rFonts w:ascii="Times New Roman" w:hAnsi="Times New Roman"/>
        </w:rPr>
        <w:t>, przestrzeń dyskowa</w:t>
      </w:r>
      <w:r w:rsidRPr="00830E9C">
        <w:rPr>
          <w:rFonts w:ascii="Times New Roman" w:hAnsi="Times New Roman"/>
        </w:rPr>
        <w:t xml:space="preserve"> </w:t>
      </w:r>
      <w:r w:rsidR="0053367A" w:rsidRPr="00830E9C">
        <w:rPr>
          <w:rFonts w:ascii="Times New Roman" w:hAnsi="Times New Roman"/>
        </w:rPr>
        <w:t>przeznaczon</w:t>
      </w:r>
      <w:r w:rsidR="009F1181" w:rsidRPr="00830E9C">
        <w:rPr>
          <w:rFonts w:ascii="Times New Roman" w:hAnsi="Times New Roman"/>
        </w:rPr>
        <w:t xml:space="preserve">a </w:t>
      </w:r>
      <w:r w:rsidR="0053367A" w:rsidRPr="00830E9C">
        <w:rPr>
          <w:rFonts w:ascii="Times New Roman" w:hAnsi="Times New Roman"/>
        </w:rPr>
        <w:t>na aplikacje i konfiguracje</w:t>
      </w:r>
      <w:r w:rsidR="00D8771E" w:rsidRPr="00830E9C">
        <w:rPr>
          <w:rFonts w:ascii="Times New Roman" w:hAnsi="Times New Roman"/>
        </w:rPr>
        <w:t xml:space="preserve"> oraz</w:t>
      </w:r>
      <w:r w:rsidR="009F1181" w:rsidRPr="00830E9C">
        <w:rPr>
          <w:rFonts w:ascii="Times New Roman" w:hAnsi="Times New Roman"/>
        </w:rPr>
        <w:t xml:space="preserve"> </w:t>
      </w:r>
      <w:r w:rsidR="0053367A" w:rsidRPr="00830E9C">
        <w:rPr>
          <w:rFonts w:ascii="Times New Roman" w:hAnsi="Times New Roman"/>
        </w:rPr>
        <w:t>przechowywanie materiału wideo z kamer.</w:t>
      </w:r>
      <w:r w:rsidR="00D8771E" w:rsidRPr="00830E9C">
        <w:rPr>
          <w:rFonts w:ascii="Times New Roman" w:hAnsi="Times New Roman"/>
        </w:rPr>
        <w:t xml:space="preserve"> Pojemność dysków należy dostosować do liczby kamer na danym parkingu </w:t>
      </w:r>
      <w:r w:rsidR="00E56665">
        <w:rPr>
          <w:rFonts w:ascii="Times New Roman" w:hAnsi="Times New Roman"/>
        </w:rPr>
        <w:t>w celu</w:t>
      </w:r>
      <w:r w:rsidR="00D8771E" w:rsidRPr="00830E9C">
        <w:rPr>
          <w:rFonts w:ascii="Times New Roman" w:hAnsi="Times New Roman"/>
        </w:rPr>
        <w:t xml:space="preserve"> </w:t>
      </w:r>
      <w:r w:rsidR="00E56665">
        <w:rPr>
          <w:rFonts w:ascii="Times New Roman" w:hAnsi="Times New Roman"/>
        </w:rPr>
        <w:t>zachowania</w:t>
      </w:r>
      <w:r w:rsidR="00D8771E" w:rsidRPr="00830E9C">
        <w:rPr>
          <w:rFonts w:ascii="Times New Roman" w:hAnsi="Times New Roman"/>
        </w:rPr>
        <w:t xml:space="preserve"> wymagan</w:t>
      </w:r>
      <w:r w:rsidR="00E56665">
        <w:rPr>
          <w:rFonts w:ascii="Times New Roman" w:hAnsi="Times New Roman"/>
        </w:rPr>
        <w:t>ego minimalnego</w:t>
      </w:r>
      <w:r w:rsidR="00D8771E" w:rsidRPr="00830E9C">
        <w:rPr>
          <w:rFonts w:ascii="Times New Roman" w:hAnsi="Times New Roman"/>
        </w:rPr>
        <w:t xml:space="preserve"> czas</w:t>
      </w:r>
      <w:r w:rsidR="00E56665">
        <w:rPr>
          <w:rFonts w:ascii="Times New Roman" w:hAnsi="Times New Roman"/>
        </w:rPr>
        <w:t>u</w:t>
      </w:r>
      <w:r w:rsidR="00D8771E" w:rsidRPr="00830E9C">
        <w:rPr>
          <w:rFonts w:ascii="Times New Roman" w:hAnsi="Times New Roman"/>
        </w:rPr>
        <w:t xml:space="preserve"> przechowywania zapisu</w:t>
      </w:r>
      <w:r w:rsidR="00E56665">
        <w:rPr>
          <w:rFonts w:ascii="Times New Roman" w:hAnsi="Times New Roman"/>
        </w:rPr>
        <w:t xml:space="preserve"> wideo</w:t>
      </w:r>
      <w:r w:rsidR="00D8771E" w:rsidRPr="00830E9C">
        <w:rPr>
          <w:rFonts w:ascii="Times New Roman" w:hAnsi="Times New Roman"/>
        </w:rPr>
        <w:t xml:space="preserve"> </w:t>
      </w:r>
      <w:r w:rsidR="00E56665" w:rsidRPr="00830E9C">
        <w:rPr>
          <w:rFonts w:ascii="Times New Roman" w:hAnsi="Times New Roman"/>
        </w:rPr>
        <w:t>z</w:t>
      </w:r>
      <w:r w:rsidR="00E56665">
        <w:rPr>
          <w:rFonts w:ascii="Times New Roman" w:hAnsi="Times New Roman"/>
        </w:rPr>
        <w:t> </w:t>
      </w:r>
      <w:r w:rsidR="00D8771E" w:rsidRPr="00830E9C">
        <w:rPr>
          <w:rFonts w:ascii="Times New Roman" w:hAnsi="Times New Roman"/>
        </w:rPr>
        <w:t>kamer</w:t>
      </w:r>
      <w:r w:rsidR="00E56665">
        <w:rPr>
          <w:rFonts w:ascii="Times New Roman" w:hAnsi="Times New Roman"/>
        </w:rPr>
        <w:t>.</w:t>
      </w:r>
    </w:p>
    <w:p w14:paraId="77C7D8F3" w14:textId="77777777" w:rsidR="009F1181" w:rsidRPr="00FB63F9" w:rsidRDefault="009F1181"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Procesor klasy </w:t>
      </w:r>
      <w:r>
        <w:rPr>
          <w:rFonts w:ascii="Times New Roman" w:hAnsi="Times New Roman"/>
        </w:rPr>
        <w:t xml:space="preserve">Intel </w:t>
      </w:r>
      <w:r w:rsidRPr="00FB63F9">
        <w:rPr>
          <w:rFonts w:ascii="Times New Roman" w:hAnsi="Times New Roman"/>
        </w:rPr>
        <w:t>Xeon</w:t>
      </w:r>
    </w:p>
    <w:p w14:paraId="48DADFEF" w14:textId="77777777" w:rsidR="009F1181" w:rsidRPr="00FB63F9" w:rsidRDefault="009F1181"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Pamięć </w:t>
      </w:r>
    </w:p>
    <w:p w14:paraId="0FCD9ED5" w14:textId="77777777" w:rsidR="009F1181" w:rsidRPr="00FB63F9" w:rsidRDefault="009F1181" w:rsidP="009F1181">
      <w:pPr>
        <w:pStyle w:val="Akapitzlist"/>
        <w:numPr>
          <w:ilvl w:val="0"/>
          <w:numId w:val="33"/>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 xml:space="preserve">16 GB </w:t>
      </w:r>
      <w:r>
        <w:rPr>
          <w:rFonts w:ascii="Times New Roman" w:hAnsi="Times New Roman"/>
        </w:rPr>
        <w:t xml:space="preserve">RAM </w:t>
      </w:r>
      <w:r w:rsidR="00044047">
        <w:rPr>
          <w:rFonts w:ascii="Times New Roman" w:hAnsi="Times New Roman"/>
        </w:rPr>
        <w:t>DDR</w:t>
      </w:r>
      <w:r w:rsidR="00830E9C">
        <w:rPr>
          <w:rFonts w:ascii="Times New Roman" w:hAnsi="Times New Roman"/>
        </w:rPr>
        <w:t>4</w:t>
      </w:r>
      <w:r w:rsidR="00044047">
        <w:rPr>
          <w:rFonts w:ascii="Times New Roman" w:hAnsi="Times New Roman"/>
        </w:rPr>
        <w:t xml:space="preserve"> </w:t>
      </w:r>
      <w:r>
        <w:rPr>
          <w:rFonts w:ascii="Times New Roman" w:hAnsi="Times New Roman"/>
        </w:rPr>
        <w:t xml:space="preserve">w trybie </w:t>
      </w:r>
      <w:r w:rsidRPr="00FB63F9">
        <w:rPr>
          <w:rFonts w:ascii="Times New Roman" w:hAnsi="Times New Roman"/>
        </w:rPr>
        <w:t>Dual Channel</w:t>
      </w:r>
      <w:r>
        <w:rPr>
          <w:rFonts w:ascii="Times New Roman" w:hAnsi="Times New Roman"/>
        </w:rPr>
        <w:t>, z możliwością rozbudowy pamięci do co najmniej 64 GB pamięci RAM</w:t>
      </w:r>
    </w:p>
    <w:p w14:paraId="5E52FE09" w14:textId="77777777" w:rsidR="00C97646" w:rsidRPr="00830E9C"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r w:rsidRPr="00830E9C">
        <w:rPr>
          <w:rFonts w:ascii="Times New Roman" w:hAnsi="Times New Roman"/>
        </w:rPr>
        <w:t xml:space="preserve">Interfejs sieci </w:t>
      </w:r>
    </w:p>
    <w:p w14:paraId="30E88300" w14:textId="77777777" w:rsidR="00C97646" w:rsidRPr="00830E9C" w:rsidRDefault="00B11142" w:rsidP="00AA33B0">
      <w:pPr>
        <w:pStyle w:val="Akapitzlist"/>
        <w:numPr>
          <w:ilvl w:val="0"/>
          <w:numId w:val="33"/>
        </w:numPr>
        <w:autoSpaceDE w:val="0"/>
        <w:autoSpaceDN w:val="0"/>
        <w:adjustRightInd w:val="0"/>
        <w:spacing w:before="0" w:after="0" w:line="360" w:lineRule="auto"/>
        <w:ind w:left="1276"/>
        <w:rPr>
          <w:rFonts w:ascii="Times New Roman" w:hAnsi="Times New Roman"/>
          <w:lang w:val="en-US"/>
        </w:rPr>
      </w:pPr>
      <w:r w:rsidRPr="00830E9C">
        <w:rPr>
          <w:rFonts w:ascii="Times New Roman" w:hAnsi="Times New Roman"/>
          <w:lang w:val="en-US"/>
        </w:rPr>
        <w:t>2</w:t>
      </w:r>
      <w:r w:rsidR="00C97646" w:rsidRPr="00830E9C">
        <w:rPr>
          <w:rFonts w:ascii="Times New Roman" w:hAnsi="Times New Roman"/>
          <w:lang w:val="en-US"/>
        </w:rPr>
        <w:t xml:space="preserve"> x Gigabit Ethernet RJ-45 (10/100/1000 MB/s)</w:t>
      </w:r>
    </w:p>
    <w:p w14:paraId="62F667C5" w14:textId="77777777" w:rsidR="00C97646" w:rsidRPr="00830E9C"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r w:rsidRPr="00830E9C">
        <w:rPr>
          <w:rFonts w:ascii="Times New Roman" w:hAnsi="Times New Roman"/>
        </w:rPr>
        <w:t xml:space="preserve">Wyjście wideo </w:t>
      </w:r>
    </w:p>
    <w:p w14:paraId="21F7E96E" w14:textId="77777777" w:rsidR="00C97646" w:rsidRPr="00830E9C" w:rsidRDefault="00C97646" w:rsidP="00AA33B0">
      <w:pPr>
        <w:pStyle w:val="Akapitzlist"/>
        <w:numPr>
          <w:ilvl w:val="0"/>
          <w:numId w:val="33"/>
        </w:numPr>
        <w:autoSpaceDE w:val="0"/>
        <w:autoSpaceDN w:val="0"/>
        <w:adjustRightInd w:val="0"/>
        <w:spacing w:before="0" w:after="0" w:line="360" w:lineRule="auto"/>
        <w:ind w:left="1276"/>
        <w:rPr>
          <w:rFonts w:ascii="Times New Roman" w:hAnsi="Times New Roman"/>
        </w:rPr>
      </w:pPr>
      <w:r w:rsidRPr="00830E9C">
        <w:rPr>
          <w:rFonts w:ascii="Times New Roman" w:hAnsi="Times New Roman"/>
        </w:rPr>
        <w:t xml:space="preserve">1 x </w:t>
      </w:r>
      <w:r w:rsidR="00830E9C" w:rsidRPr="00830E9C">
        <w:rPr>
          <w:rFonts w:ascii="Times New Roman" w:hAnsi="Times New Roman"/>
        </w:rPr>
        <w:t>VGA</w:t>
      </w:r>
    </w:p>
    <w:p w14:paraId="3EC2D3EA" w14:textId="77777777" w:rsidR="00C97646" w:rsidRPr="00830E9C"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r w:rsidRPr="00830E9C">
        <w:rPr>
          <w:rFonts w:ascii="Times New Roman" w:hAnsi="Times New Roman"/>
        </w:rPr>
        <w:t xml:space="preserve">Napięcie wejściowe </w:t>
      </w:r>
    </w:p>
    <w:p w14:paraId="53487F44" w14:textId="77777777" w:rsidR="00C97646" w:rsidRPr="00830E9C" w:rsidRDefault="00C97646" w:rsidP="00AA33B0">
      <w:pPr>
        <w:pStyle w:val="Akapitzlist"/>
        <w:numPr>
          <w:ilvl w:val="0"/>
          <w:numId w:val="33"/>
        </w:numPr>
        <w:autoSpaceDE w:val="0"/>
        <w:autoSpaceDN w:val="0"/>
        <w:adjustRightInd w:val="0"/>
        <w:spacing w:before="0" w:after="0" w:line="360" w:lineRule="auto"/>
        <w:ind w:left="1276"/>
        <w:rPr>
          <w:rFonts w:ascii="Times New Roman" w:hAnsi="Times New Roman"/>
        </w:rPr>
      </w:pPr>
      <w:r w:rsidRPr="00830E9C">
        <w:rPr>
          <w:rFonts w:ascii="Times New Roman" w:hAnsi="Times New Roman"/>
        </w:rPr>
        <w:t>2</w:t>
      </w:r>
      <w:r w:rsidR="003834FB" w:rsidRPr="00830E9C">
        <w:rPr>
          <w:rFonts w:ascii="Times New Roman" w:hAnsi="Times New Roman"/>
        </w:rPr>
        <w:t>3</w:t>
      </w:r>
      <w:r w:rsidRPr="00830E9C">
        <w:rPr>
          <w:rFonts w:ascii="Times New Roman" w:hAnsi="Times New Roman"/>
        </w:rPr>
        <w:t xml:space="preserve">0VAC,50/60Hz </w:t>
      </w:r>
    </w:p>
    <w:p w14:paraId="1F472394" w14:textId="77777777" w:rsidR="009F1181" w:rsidRPr="00FB63F9" w:rsidRDefault="009F1181"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t>Moc zasilacz</w:t>
      </w:r>
      <w:r>
        <w:rPr>
          <w:rFonts w:ascii="Times New Roman" w:hAnsi="Times New Roman"/>
        </w:rPr>
        <w:t>y</w:t>
      </w:r>
      <w:r w:rsidRPr="00FB63F9">
        <w:rPr>
          <w:rFonts w:ascii="Times New Roman" w:hAnsi="Times New Roman"/>
        </w:rPr>
        <w:t xml:space="preserve"> </w:t>
      </w:r>
    </w:p>
    <w:p w14:paraId="072CB05F" w14:textId="77777777" w:rsidR="009F1181" w:rsidRPr="00FB63F9" w:rsidRDefault="009F1181" w:rsidP="009F1181">
      <w:pPr>
        <w:pStyle w:val="Akapitzlist"/>
        <w:numPr>
          <w:ilvl w:val="0"/>
          <w:numId w:val="33"/>
        </w:numPr>
        <w:autoSpaceDE w:val="0"/>
        <w:autoSpaceDN w:val="0"/>
        <w:adjustRightInd w:val="0"/>
        <w:spacing w:before="0" w:after="0" w:line="360" w:lineRule="auto"/>
        <w:ind w:left="1276"/>
        <w:rPr>
          <w:rFonts w:ascii="Times New Roman" w:hAnsi="Times New Roman"/>
        </w:rPr>
      </w:pPr>
      <w:r w:rsidRPr="00FB63F9">
        <w:rPr>
          <w:rFonts w:ascii="Times New Roman" w:hAnsi="Times New Roman"/>
        </w:rPr>
        <w:t xml:space="preserve">min. </w:t>
      </w:r>
      <w:r>
        <w:rPr>
          <w:rFonts w:ascii="Times New Roman" w:hAnsi="Times New Roman"/>
        </w:rPr>
        <w:t>300W, w trybie redundancji</w:t>
      </w:r>
    </w:p>
    <w:p w14:paraId="5876EA8D" w14:textId="77777777" w:rsidR="00316472" w:rsidRPr="00FB63F9" w:rsidRDefault="00316472"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lastRenderedPageBreak/>
        <w:t>Przystosowany do montażu w szafie 19”</w:t>
      </w:r>
    </w:p>
    <w:p w14:paraId="65110C58" w14:textId="77777777" w:rsidR="00C97646" w:rsidRPr="00FB63F9"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bookmarkStart w:id="107" w:name="OLE_LINK21"/>
      <w:r w:rsidRPr="00FB63F9">
        <w:rPr>
          <w:rFonts w:ascii="Times New Roman" w:hAnsi="Times New Roman"/>
        </w:rPr>
        <w:t>Temperatury pracy</w:t>
      </w:r>
      <w:r w:rsidR="00D8771E" w:rsidRPr="00FB63F9">
        <w:rPr>
          <w:rFonts w:ascii="Times New Roman" w:hAnsi="Times New Roman"/>
        </w:rPr>
        <w:t>:</w:t>
      </w:r>
      <w:r w:rsidRPr="00FB63F9">
        <w:rPr>
          <w:rFonts w:ascii="Times New Roman" w:hAnsi="Times New Roman"/>
        </w:rPr>
        <w:t xml:space="preserve"> </w:t>
      </w:r>
      <w:r w:rsidR="00D8771E" w:rsidRPr="00FB63F9">
        <w:rPr>
          <w:rFonts w:ascii="Times New Roman" w:hAnsi="Times New Roman"/>
        </w:rPr>
        <w:t>należy zastosować urządzenia przystosowane do pracy w warunkach panujących w zewnętrznych szafach teleinformatycznych</w:t>
      </w:r>
      <w:r w:rsidR="005074C3" w:rsidRPr="00FB63F9">
        <w:rPr>
          <w:rFonts w:ascii="Times New Roman" w:hAnsi="Times New Roman"/>
        </w:rPr>
        <w:t xml:space="preserve"> w naszej strefie klimatycznej</w:t>
      </w:r>
    </w:p>
    <w:bookmarkEnd w:id="107"/>
    <w:p w14:paraId="5A13861A" w14:textId="77777777" w:rsidR="00C56D82" w:rsidRPr="00FB63F9" w:rsidRDefault="00C97646" w:rsidP="00830E9C">
      <w:pPr>
        <w:pStyle w:val="Akapitzlist"/>
        <w:numPr>
          <w:ilvl w:val="0"/>
          <w:numId w:val="64"/>
        </w:numPr>
        <w:autoSpaceDE w:val="0"/>
        <w:autoSpaceDN w:val="0"/>
        <w:adjustRightInd w:val="0"/>
        <w:spacing w:before="0" w:after="0" w:line="360" w:lineRule="auto"/>
        <w:rPr>
          <w:rFonts w:ascii="Times New Roman" w:hAnsi="Times New Roman"/>
        </w:rPr>
      </w:pPr>
      <w:r w:rsidRPr="00FB63F9">
        <w:rPr>
          <w:rFonts w:ascii="Times New Roman" w:hAnsi="Times New Roman"/>
        </w:rPr>
        <w:t xml:space="preserve">Temperatury przechowywania -40° C </w:t>
      </w:r>
      <w:r w:rsidR="00FA0534" w:rsidRPr="00FB63F9">
        <w:rPr>
          <w:rFonts w:ascii="Times New Roman" w:hAnsi="Times New Roman"/>
        </w:rPr>
        <w:t>do +</w:t>
      </w:r>
      <w:r w:rsidRPr="00FB63F9">
        <w:rPr>
          <w:rFonts w:ascii="Times New Roman" w:hAnsi="Times New Roman"/>
        </w:rPr>
        <w:t xml:space="preserve"> 65° C</w:t>
      </w:r>
      <w:r w:rsidR="00E56665">
        <w:rPr>
          <w:rFonts w:ascii="Times New Roman" w:hAnsi="Times New Roman"/>
        </w:rPr>
        <w:t>.</w:t>
      </w:r>
    </w:p>
    <w:p w14:paraId="3A0C7022" w14:textId="77777777" w:rsidR="006A2AD1" w:rsidRDefault="006A2AD1" w:rsidP="006A2AD1">
      <w:pPr>
        <w:pStyle w:val="Nagwek2"/>
      </w:pPr>
      <w:bookmarkStart w:id="108" w:name="_Toc521274472"/>
      <w:bookmarkStart w:id="109" w:name="_Toc524603044"/>
      <w:bookmarkEnd w:id="105"/>
      <w:bookmarkEnd w:id="106"/>
      <w:r w:rsidRPr="00FB63F9">
        <w:t>Macierz dyskowa do archiwizacji danych</w:t>
      </w:r>
      <w:bookmarkEnd w:id="108"/>
      <w:bookmarkEnd w:id="109"/>
    </w:p>
    <w:p w14:paraId="0A369648" w14:textId="77777777" w:rsidR="00E6775A" w:rsidRPr="009A1F04" w:rsidRDefault="00E6775A" w:rsidP="006A3E60">
      <w:pPr>
        <w:spacing w:after="0" w:line="360" w:lineRule="auto"/>
        <w:rPr>
          <w:rFonts w:ascii="Times New Roman" w:hAnsi="Times New Roman"/>
          <w:lang w:eastAsia="ar-SA"/>
        </w:rPr>
      </w:pPr>
      <w:r w:rsidRPr="009A1F04">
        <w:rPr>
          <w:rFonts w:ascii="Times New Roman" w:hAnsi="Times New Roman"/>
          <w:lang w:eastAsia="ar-SA"/>
        </w:rPr>
        <w:t>M</w:t>
      </w:r>
      <w:r w:rsidR="003D5EB7" w:rsidRPr="009A1F04">
        <w:rPr>
          <w:rFonts w:ascii="Times New Roman" w:hAnsi="Times New Roman"/>
          <w:lang w:eastAsia="ar-SA"/>
        </w:rPr>
        <w:t>acierz dyskowa musi zostać zainstalowana w istniejącej serwerowni ZTM i podłączona do istniejącej infrastruktury sieciowej</w:t>
      </w:r>
      <w:r w:rsidR="005E6FAC" w:rsidRPr="009A1F04">
        <w:rPr>
          <w:rFonts w:ascii="Times New Roman" w:hAnsi="Times New Roman"/>
          <w:lang w:eastAsia="ar-SA"/>
        </w:rPr>
        <w:t xml:space="preserve"> systemu parkingowego P&amp;R</w:t>
      </w:r>
      <w:r w:rsidR="003D5EB7" w:rsidRPr="009A1F04">
        <w:rPr>
          <w:rFonts w:ascii="Times New Roman" w:hAnsi="Times New Roman"/>
          <w:lang w:eastAsia="ar-SA"/>
        </w:rPr>
        <w:t>.</w:t>
      </w:r>
    </w:p>
    <w:p w14:paraId="6B2FF808" w14:textId="024DD761" w:rsidR="003D5EB7" w:rsidRPr="009A1F04" w:rsidRDefault="003D5EB7" w:rsidP="006A3E60">
      <w:pPr>
        <w:spacing w:after="0" w:line="360" w:lineRule="auto"/>
        <w:rPr>
          <w:rFonts w:ascii="Times New Roman" w:hAnsi="Times New Roman"/>
          <w:color w:val="FF0000"/>
          <w:lang w:eastAsia="ar-SA"/>
        </w:rPr>
      </w:pPr>
      <w:r w:rsidRPr="009A1F04">
        <w:rPr>
          <w:rFonts w:ascii="Times New Roman" w:hAnsi="Times New Roman"/>
          <w:lang w:eastAsia="ar-SA"/>
        </w:rPr>
        <w:t xml:space="preserve">Wykonawca przeprowadzi </w:t>
      </w:r>
      <w:r w:rsidR="00D828E6" w:rsidRPr="009A1F04">
        <w:rPr>
          <w:rFonts w:ascii="Times New Roman" w:hAnsi="Times New Roman"/>
          <w:lang w:eastAsia="ar-SA"/>
        </w:rPr>
        <w:t>niezbędną konfigurację sieciową, która umożliwi na obustronną komunikację z serwerami NSI oraz lokalnymi serwerami parkingowymi i CCTV.</w:t>
      </w:r>
      <w:r w:rsidR="0094692C" w:rsidRPr="009A1F04">
        <w:rPr>
          <w:rFonts w:ascii="Times New Roman" w:hAnsi="Times New Roman"/>
          <w:color w:val="FF0000"/>
          <w:lang w:eastAsia="ar-SA"/>
        </w:rPr>
        <w:t xml:space="preserve"> </w:t>
      </w:r>
    </w:p>
    <w:p w14:paraId="2A4B4DBC" w14:textId="77777777" w:rsidR="003D5EB7" w:rsidRPr="009A1F04" w:rsidRDefault="003D5EB7" w:rsidP="00E6775A">
      <w:pPr>
        <w:rPr>
          <w:rFonts w:ascii="Times New Roman" w:hAnsi="Times New Roman"/>
          <w:lang w:eastAsia="ar-SA"/>
        </w:rPr>
      </w:pPr>
    </w:p>
    <w:p w14:paraId="25F1DE78" w14:textId="77777777" w:rsidR="009E5B78" w:rsidRPr="009A1F04" w:rsidRDefault="009E5B78" w:rsidP="009E5B78">
      <w:pPr>
        <w:spacing w:line="360" w:lineRule="auto"/>
        <w:rPr>
          <w:rFonts w:ascii="Times New Roman" w:hAnsi="Times New Roman"/>
          <w:b/>
          <w:spacing w:val="-1"/>
        </w:rPr>
      </w:pPr>
      <w:bookmarkStart w:id="110" w:name="_Hlk504495453"/>
      <w:r w:rsidRPr="009A1F04">
        <w:rPr>
          <w:rFonts w:ascii="Times New Roman" w:hAnsi="Times New Roman"/>
          <w:b/>
          <w:spacing w:val="-1"/>
        </w:rPr>
        <w:t>Opis zadań:</w:t>
      </w:r>
    </w:p>
    <w:p w14:paraId="4AF06BC6" w14:textId="77777777" w:rsidR="00DE6738" w:rsidRPr="009A1F04" w:rsidRDefault="00DE6738" w:rsidP="0013168F">
      <w:pPr>
        <w:spacing w:line="360" w:lineRule="auto"/>
        <w:rPr>
          <w:rFonts w:ascii="Times New Roman" w:hAnsi="Times New Roman"/>
          <w:lang w:eastAsia="ar-SA"/>
        </w:rPr>
      </w:pPr>
      <w:r w:rsidRPr="009A1F04">
        <w:rPr>
          <w:rFonts w:ascii="Times New Roman" w:hAnsi="Times New Roman"/>
          <w:lang w:eastAsia="ar-SA"/>
        </w:rPr>
        <w:t>Gromadzenie i przechowywanie danych takich jak:</w:t>
      </w:r>
    </w:p>
    <w:p w14:paraId="04635E07" w14:textId="77777777" w:rsidR="00DE6738" w:rsidRPr="009A1F04" w:rsidRDefault="00DE6738" w:rsidP="00AA33B0">
      <w:pPr>
        <w:pStyle w:val="Akapitzlist"/>
        <w:numPr>
          <w:ilvl w:val="0"/>
          <w:numId w:val="50"/>
        </w:numPr>
        <w:spacing w:line="360" w:lineRule="auto"/>
        <w:rPr>
          <w:rFonts w:ascii="Times New Roman" w:hAnsi="Times New Roman"/>
          <w:lang w:eastAsia="ar-SA"/>
        </w:rPr>
      </w:pPr>
      <w:r w:rsidRPr="009A1F04">
        <w:rPr>
          <w:rFonts w:ascii="Times New Roman" w:hAnsi="Times New Roman"/>
          <w:lang w:eastAsia="ar-SA"/>
        </w:rPr>
        <w:t>Migawki z bieżącym stanem konfiguracji centralnego serwera NSI i CCTV,</w:t>
      </w:r>
    </w:p>
    <w:p w14:paraId="731AF6E0" w14:textId="77777777" w:rsidR="00DE6738" w:rsidRPr="009A1F04" w:rsidRDefault="00DE6738" w:rsidP="00AA33B0">
      <w:pPr>
        <w:pStyle w:val="Akapitzlist"/>
        <w:numPr>
          <w:ilvl w:val="0"/>
          <w:numId w:val="50"/>
        </w:numPr>
        <w:spacing w:line="360" w:lineRule="auto"/>
        <w:rPr>
          <w:rFonts w:ascii="Times New Roman" w:hAnsi="Times New Roman"/>
          <w:lang w:eastAsia="ar-SA"/>
        </w:rPr>
      </w:pPr>
      <w:r w:rsidRPr="009A1F04">
        <w:rPr>
          <w:rFonts w:ascii="Times New Roman" w:hAnsi="Times New Roman"/>
          <w:lang w:eastAsia="ar-SA"/>
        </w:rPr>
        <w:t>Migawki z bieżącym stanem konfiguracji wszystkich serwerów z parkingów,</w:t>
      </w:r>
    </w:p>
    <w:p w14:paraId="6C7DE263" w14:textId="77777777" w:rsidR="00DE6738" w:rsidRPr="009A1F04" w:rsidRDefault="00DE6738" w:rsidP="00AA33B0">
      <w:pPr>
        <w:pStyle w:val="Akapitzlist"/>
        <w:numPr>
          <w:ilvl w:val="0"/>
          <w:numId w:val="50"/>
        </w:numPr>
        <w:spacing w:line="360" w:lineRule="auto"/>
        <w:rPr>
          <w:rFonts w:ascii="Times New Roman" w:hAnsi="Times New Roman"/>
          <w:lang w:eastAsia="ar-SA"/>
        </w:rPr>
      </w:pPr>
      <w:r w:rsidRPr="009A1F04">
        <w:rPr>
          <w:rFonts w:ascii="Times New Roman" w:hAnsi="Times New Roman"/>
          <w:lang w:eastAsia="ar-SA"/>
        </w:rPr>
        <w:t>Kopie plików konfiguracji wszystkich urządzeń całego systemu parkingowego,</w:t>
      </w:r>
    </w:p>
    <w:p w14:paraId="3462E946" w14:textId="77777777" w:rsidR="00DE6738" w:rsidRPr="009A1F04" w:rsidRDefault="00DE6738" w:rsidP="00AA33B0">
      <w:pPr>
        <w:pStyle w:val="Akapitzlist"/>
        <w:numPr>
          <w:ilvl w:val="0"/>
          <w:numId w:val="50"/>
        </w:numPr>
        <w:spacing w:line="360" w:lineRule="auto"/>
        <w:rPr>
          <w:rFonts w:ascii="Times New Roman" w:hAnsi="Times New Roman"/>
          <w:lang w:eastAsia="ar-SA"/>
        </w:rPr>
      </w:pPr>
      <w:r w:rsidRPr="009A1F04">
        <w:rPr>
          <w:rFonts w:ascii="Times New Roman" w:hAnsi="Times New Roman"/>
          <w:lang w:eastAsia="ar-SA"/>
        </w:rPr>
        <w:t>Kopie baz danych wszystkich centralnych serwerów,</w:t>
      </w:r>
    </w:p>
    <w:p w14:paraId="519BFF44" w14:textId="77777777" w:rsidR="00DE6738" w:rsidRPr="009A1F04" w:rsidRDefault="00DE6738" w:rsidP="00AA33B0">
      <w:pPr>
        <w:pStyle w:val="Akapitzlist"/>
        <w:numPr>
          <w:ilvl w:val="0"/>
          <w:numId w:val="50"/>
        </w:numPr>
        <w:spacing w:line="360" w:lineRule="auto"/>
        <w:rPr>
          <w:rFonts w:ascii="Times New Roman" w:hAnsi="Times New Roman"/>
          <w:lang w:eastAsia="ar-SA"/>
        </w:rPr>
      </w:pPr>
      <w:r w:rsidRPr="009A1F04">
        <w:rPr>
          <w:rFonts w:ascii="Times New Roman" w:hAnsi="Times New Roman"/>
          <w:lang w:eastAsia="ar-SA"/>
        </w:rPr>
        <w:t>Kopie baz danych wszystkich serwerów z parkingów,</w:t>
      </w:r>
    </w:p>
    <w:p w14:paraId="689CAF90" w14:textId="77777777" w:rsidR="00DE6738" w:rsidRPr="009A1F04" w:rsidRDefault="00DE6738" w:rsidP="00AA33B0">
      <w:pPr>
        <w:pStyle w:val="Akapitzlist"/>
        <w:numPr>
          <w:ilvl w:val="0"/>
          <w:numId w:val="50"/>
        </w:numPr>
        <w:spacing w:line="360" w:lineRule="auto"/>
        <w:rPr>
          <w:rFonts w:ascii="Times New Roman" w:hAnsi="Times New Roman"/>
          <w:lang w:eastAsia="ar-SA"/>
        </w:rPr>
      </w:pPr>
      <w:r w:rsidRPr="009A1F04">
        <w:rPr>
          <w:rFonts w:ascii="Times New Roman" w:hAnsi="Times New Roman"/>
          <w:lang w:eastAsia="ar-SA"/>
        </w:rPr>
        <w:t>Logi urządzeń sieciowych, wszystkich serwerów z parkingów oraz centralnych serwerów.</w:t>
      </w:r>
    </w:p>
    <w:p w14:paraId="5E081BAD" w14:textId="77777777" w:rsidR="009E5B78" w:rsidRPr="009A1F04" w:rsidRDefault="009E5B78" w:rsidP="00183301">
      <w:pPr>
        <w:pStyle w:val="Default"/>
        <w:spacing w:line="360" w:lineRule="auto"/>
        <w:jc w:val="both"/>
      </w:pPr>
      <w:r w:rsidRPr="009A1F04">
        <w:rPr>
          <w:b/>
          <w:color w:val="auto"/>
          <w:spacing w:val="-1"/>
          <w:sz w:val="22"/>
          <w:szCs w:val="22"/>
        </w:rPr>
        <w:t>Minimalne parametry macierzy:</w:t>
      </w:r>
    </w:p>
    <w:p w14:paraId="781A990E" w14:textId="77777777" w:rsidR="009E5B78"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w:t>
      </w:r>
      <w:r w:rsidR="00570CB1" w:rsidRPr="009A1F04">
        <w:rPr>
          <w:rFonts w:ascii="Times New Roman" w:hAnsi="Times New Roman"/>
        </w:rPr>
        <w:t>musi być dostarczony ze wszystkimi komponentami do instalacji w szafie rack 19''.</w:t>
      </w:r>
    </w:p>
    <w:p w14:paraId="2F6EACCB" w14:textId="77777777" w:rsidR="00570CB1" w:rsidRPr="009A1F04" w:rsidRDefault="00570CB1" w:rsidP="00183301">
      <w:pPr>
        <w:pStyle w:val="Akapitzlist"/>
        <w:spacing w:before="100" w:beforeAutospacing="1" w:after="100" w:afterAutospacing="1" w:line="360" w:lineRule="auto"/>
        <w:rPr>
          <w:rFonts w:ascii="Times New Roman" w:hAnsi="Times New Roman"/>
        </w:rPr>
      </w:pPr>
      <w:r w:rsidRPr="009A1F04">
        <w:rPr>
          <w:rFonts w:ascii="Times New Roman" w:hAnsi="Times New Roman"/>
        </w:rPr>
        <w:t>W zestawie kable zasilające typu C13-C14 o długości minimum 3 metrów, przystosowane do zasilania 230V 10A.</w:t>
      </w:r>
    </w:p>
    <w:p w14:paraId="43E7A137" w14:textId="77777777" w:rsidR="00570CB1"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w:t>
      </w:r>
      <w:r w:rsidR="00570CB1" w:rsidRPr="009A1F04">
        <w:rPr>
          <w:rFonts w:ascii="Times New Roman" w:hAnsi="Times New Roman"/>
        </w:rPr>
        <w:t>musi zostać dostarczony w konfiguracji zawierającej minimum 12 dysków 8 TB NL-SAS.</w:t>
      </w:r>
    </w:p>
    <w:p w14:paraId="2820A109" w14:textId="77777777" w:rsidR="00570CB1"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w:t>
      </w:r>
      <w:r w:rsidR="00570CB1" w:rsidRPr="009A1F04">
        <w:rPr>
          <w:rFonts w:ascii="Times New Roman" w:hAnsi="Times New Roman"/>
        </w:rPr>
        <w:t xml:space="preserve">musi ponadto wspierać dyski </w:t>
      </w:r>
    </w:p>
    <w:p w14:paraId="06CE98E2"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SAS: 900GB, 1200GB, 1800GB; </w:t>
      </w:r>
    </w:p>
    <w:p w14:paraId="3ECBDBEF"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lang w:val="en-US"/>
        </w:rPr>
      </w:pPr>
      <w:r w:rsidRPr="009A1F04">
        <w:rPr>
          <w:rFonts w:ascii="Times New Roman" w:hAnsi="Times New Roman"/>
          <w:lang w:val="en-US"/>
        </w:rPr>
        <w:t xml:space="preserve">SATA/NL-SAS: 4TB, 6TB, 8TB, 10TB; </w:t>
      </w:r>
    </w:p>
    <w:p w14:paraId="2DC144C1"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SSD: 800GB, 1.6TB, 3.2TB.</w:t>
      </w:r>
    </w:p>
    <w:p w14:paraId="6A776D4A" w14:textId="77777777" w:rsidR="00570CB1" w:rsidRPr="009A1F04" w:rsidRDefault="00570CB1" w:rsidP="00D828E6">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Zainstalowane dwa kontrolery wyposażone w przynajmniej 32</w:t>
      </w:r>
      <w:r w:rsidR="009E5B78" w:rsidRPr="009A1F04">
        <w:rPr>
          <w:rFonts w:ascii="Times New Roman" w:hAnsi="Times New Roman"/>
        </w:rPr>
        <w:t xml:space="preserve"> </w:t>
      </w:r>
      <w:r w:rsidRPr="009A1F04">
        <w:rPr>
          <w:rFonts w:ascii="Times New Roman" w:hAnsi="Times New Roman"/>
        </w:rPr>
        <w:t>GB pamięci cache każdy</w:t>
      </w:r>
      <w:r w:rsidR="00D828E6" w:rsidRPr="009A1F04">
        <w:rPr>
          <w:rFonts w:ascii="Times New Roman" w:hAnsi="Times New Roman"/>
        </w:rPr>
        <w:t xml:space="preserve"> oraz co najmniej 512 GB pamięci flash na kontroler do akceleracji odczytów</w:t>
      </w:r>
      <w:r w:rsidRPr="009A1F04">
        <w:rPr>
          <w:rFonts w:ascii="Times New Roman" w:hAnsi="Times New Roman"/>
        </w:rPr>
        <w:t>.</w:t>
      </w:r>
    </w:p>
    <w:p w14:paraId="02A88D2C"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W przypadku awarii zasilania dane nie zapisane na dyski, przechowywane w pamięci muszą być zabezpieczone za pomocą podtrzymania bateryjnego przez 72 godziny lub jako zrzut na pamięć flash.</w:t>
      </w:r>
    </w:p>
    <w:p w14:paraId="173C89EF"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Dostarczona macierz musi mieć minimum: </w:t>
      </w:r>
    </w:p>
    <w:p w14:paraId="08844B1B"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4 porty 10Gb </w:t>
      </w:r>
      <w:r w:rsidR="00AC5BE3" w:rsidRPr="009A1F04">
        <w:rPr>
          <w:rFonts w:ascii="Times New Roman" w:hAnsi="Times New Roman"/>
        </w:rPr>
        <w:t>i</w:t>
      </w:r>
      <w:r w:rsidRPr="009A1F04">
        <w:rPr>
          <w:rFonts w:ascii="Times New Roman" w:hAnsi="Times New Roman"/>
        </w:rPr>
        <w:t>SCSI (możliwość połączenia po</w:t>
      </w:r>
      <w:r w:rsidR="00AC5BE3" w:rsidRPr="009A1F04">
        <w:rPr>
          <w:rFonts w:ascii="Times New Roman" w:hAnsi="Times New Roman"/>
        </w:rPr>
        <w:t xml:space="preserve"> </w:t>
      </w:r>
      <w:r w:rsidRPr="009A1F04">
        <w:rPr>
          <w:rFonts w:ascii="Times New Roman" w:hAnsi="Times New Roman"/>
        </w:rPr>
        <w:t xml:space="preserve">RJ45),  </w:t>
      </w:r>
    </w:p>
    <w:p w14:paraId="5641F48B"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lastRenderedPageBreak/>
        <w:t xml:space="preserve">4 porty 1GbE (do zarządzania), </w:t>
      </w:r>
    </w:p>
    <w:p w14:paraId="3B4F5901"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4 porty SAS 12 Gb/s (do podłączenia półek dyskowych). </w:t>
      </w:r>
    </w:p>
    <w:p w14:paraId="6E165367"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Jeśli porty w macierzy wymagają instalacji odpowiednich wkładek do realizacji ww. połączeń, wymaga</w:t>
      </w:r>
      <w:r w:rsidR="00E6775A" w:rsidRPr="009A1F04">
        <w:rPr>
          <w:rFonts w:ascii="Times New Roman" w:hAnsi="Times New Roman"/>
        </w:rPr>
        <w:t>ne</w:t>
      </w:r>
      <w:r w:rsidRPr="009A1F04">
        <w:rPr>
          <w:rFonts w:ascii="Times New Roman" w:hAnsi="Times New Roman"/>
        </w:rPr>
        <w:t xml:space="preserve"> </w:t>
      </w:r>
      <w:r w:rsidR="00E6775A" w:rsidRPr="009A1F04">
        <w:rPr>
          <w:rFonts w:ascii="Times New Roman" w:hAnsi="Times New Roman"/>
        </w:rPr>
        <w:t xml:space="preserve">jest </w:t>
      </w:r>
      <w:r w:rsidRPr="009A1F04">
        <w:rPr>
          <w:rFonts w:ascii="Times New Roman" w:hAnsi="Times New Roman"/>
        </w:rPr>
        <w:t>ich dostarczeni</w:t>
      </w:r>
      <w:r w:rsidR="00E6775A" w:rsidRPr="009A1F04">
        <w:rPr>
          <w:rFonts w:ascii="Times New Roman" w:hAnsi="Times New Roman"/>
        </w:rPr>
        <w:t>e</w:t>
      </w:r>
      <w:r w:rsidRPr="009A1F04">
        <w:rPr>
          <w:rFonts w:ascii="Times New Roman" w:hAnsi="Times New Roman"/>
        </w:rPr>
        <w:t xml:space="preserve">. </w:t>
      </w:r>
    </w:p>
    <w:p w14:paraId="698A80AA" w14:textId="77777777" w:rsidR="00570CB1"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w:t>
      </w:r>
      <w:r w:rsidR="00570CB1" w:rsidRPr="009A1F04">
        <w:rPr>
          <w:rFonts w:ascii="Times New Roman" w:hAnsi="Times New Roman"/>
        </w:rPr>
        <w:t>musi pozwalać na rozbudowę o dodatkowe 4 porty 10Gb iSCSI. Jeśli dostarczany model macierzy nie ma możliwości rozbudowy o dodatkowe porty 10Gb</w:t>
      </w:r>
      <w:r w:rsidR="00E6775A" w:rsidRPr="009A1F04">
        <w:rPr>
          <w:rFonts w:ascii="Times New Roman" w:hAnsi="Times New Roman"/>
        </w:rPr>
        <w:t>,</w:t>
      </w:r>
      <w:r w:rsidR="00570CB1" w:rsidRPr="009A1F04">
        <w:rPr>
          <w:rFonts w:ascii="Times New Roman" w:hAnsi="Times New Roman"/>
        </w:rPr>
        <w:t xml:space="preserve"> dopuszcza</w:t>
      </w:r>
      <w:r w:rsidR="00E6775A" w:rsidRPr="009A1F04">
        <w:rPr>
          <w:rFonts w:ascii="Times New Roman" w:hAnsi="Times New Roman"/>
        </w:rPr>
        <w:t xml:space="preserve"> się</w:t>
      </w:r>
      <w:r w:rsidR="00570CB1" w:rsidRPr="009A1F04">
        <w:rPr>
          <w:rFonts w:ascii="Times New Roman" w:hAnsi="Times New Roman"/>
        </w:rPr>
        <w:t xml:space="preserve"> dostarczenie dwóch przełączników w standardzie 10Gb, z minimalną obsadą 4 portów 10Gb pracujących w standardzie RJ45 (XG) lub SFP+ (porty nie muszą posiadać wkładek w momencie dostawy).</w:t>
      </w:r>
    </w:p>
    <w:p w14:paraId="0176E97B" w14:textId="77777777" w:rsidR="00E6775A"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Macierz</w:t>
      </w:r>
      <w:r w:rsidR="00E6775A" w:rsidRPr="009A1F04">
        <w:rPr>
          <w:rFonts w:ascii="Times New Roman" w:hAnsi="Times New Roman"/>
        </w:rPr>
        <w:t xml:space="preserve"> musi</w:t>
      </w:r>
      <w:r w:rsidR="003D5EB7" w:rsidRPr="009A1F04">
        <w:rPr>
          <w:rFonts w:ascii="Times New Roman" w:hAnsi="Times New Roman"/>
        </w:rPr>
        <w:t xml:space="preserve"> być</w:t>
      </w:r>
      <w:r w:rsidR="00E6775A" w:rsidRPr="009A1F04">
        <w:rPr>
          <w:rFonts w:ascii="Times New Roman" w:hAnsi="Times New Roman"/>
        </w:rPr>
        <w:t xml:space="preserve"> </w:t>
      </w:r>
      <w:r w:rsidR="006C79DB" w:rsidRPr="009A1F04">
        <w:rPr>
          <w:rFonts w:ascii="Times New Roman" w:hAnsi="Times New Roman"/>
        </w:rPr>
        <w:t>podłączony do infrastruktury sieci i widoczny dla wszystkich urządzeń systemu parkingowego P&amp;R w celu wymiany danych.</w:t>
      </w:r>
    </w:p>
    <w:p w14:paraId="49E7C07E" w14:textId="77777777" w:rsidR="00570CB1"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Macierz musi mieć w</w:t>
      </w:r>
      <w:r w:rsidR="00570CB1" w:rsidRPr="009A1F04">
        <w:rPr>
          <w:rFonts w:ascii="Times New Roman" w:hAnsi="Times New Roman"/>
        </w:rPr>
        <w:t>sparcie dla RAID: 0, 1, 5, 6, 10.</w:t>
      </w:r>
    </w:p>
    <w:p w14:paraId="5AD06D14" w14:textId="77777777" w:rsidR="00570CB1"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w:t>
      </w:r>
      <w:r w:rsidR="00570CB1" w:rsidRPr="009A1F04">
        <w:rPr>
          <w:rFonts w:ascii="Times New Roman" w:hAnsi="Times New Roman"/>
        </w:rPr>
        <w:t xml:space="preserve">musi posiadać rozwiązanie do szybkiego odtwarzania grup RAID po awarii.  </w:t>
      </w:r>
    </w:p>
    <w:p w14:paraId="08F56C44" w14:textId="77777777" w:rsidR="00570CB1" w:rsidRPr="009A1F04" w:rsidRDefault="002F43F0"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w:t>
      </w:r>
      <w:r w:rsidR="00570CB1" w:rsidRPr="009A1F04">
        <w:rPr>
          <w:rFonts w:ascii="Times New Roman" w:hAnsi="Times New Roman"/>
        </w:rPr>
        <w:t xml:space="preserve">musi udostępniać dane po FC lub iSCSI.  </w:t>
      </w:r>
    </w:p>
    <w:p w14:paraId="4A471191"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Macierz musi posiadać wsparcie dla wiel</w:t>
      </w:r>
      <w:r w:rsidR="00976395" w:rsidRPr="009A1F04">
        <w:rPr>
          <w:rFonts w:ascii="Times New Roman" w:hAnsi="Times New Roman"/>
        </w:rPr>
        <w:t xml:space="preserve">u </w:t>
      </w:r>
      <w:r w:rsidRPr="009A1F04">
        <w:rPr>
          <w:rFonts w:ascii="Times New Roman" w:hAnsi="Times New Roman"/>
        </w:rPr>
        <w:t>ścież</w:t>
      </w:r>
      <w:r w:rsidR="00976395" w:rsidRPr="009A1F04">
        <w:rPr>
          <w:rFonts w:ascii="Times New Roman" w:hAnsi="Times New Roman"/>
        </w:rPr>
        <w:t>e</w:t>
      </w:r>
      <w:r w:rsidRPr="009A1F04">
        <w:rPr>
          <w:rFonts w:ascii="Times New Roman" w:hAnsi="Times New Roman"/>
        </w:rPr>
        <w:t>k</w:t>
      </w:r>
      <w:r w:rsidR="00865D29" w:rsidRPr="009A1F04">
        <w:rPr>
          <w:rFonts w:ascii="Times New Roman" w:hAnsi="Times New Roman"/>
        </w:rPr>
        <w:t xml:space="preserve"> (tzw. multipath)</w:t>
      </w:r>
      <w:r w:rsidRPr="009A1F04">
        <w:rPr>
          <w:rFonts w:ascii="Times New Roman" w:hAnsi="Times New Roman"/>
        </w:rPr>
        <w:t xml:space="preserve"> dla systemów</w:t>
      </w:r>
      <w:r w:rsidR="009E5B78" w:rsidRPr="009A1F04">
        <w:rPr>
          <w:rFonts w:ascii="Times New Roman" w:hAnsi="Times New Roman"/>
        </w:rPr>
        <w:t xml:space="preserve"> </w:t>
      </w:r>
      <w:r w:rsidRPr="009A1F04">
        <w:rPr>
          <w:rFonts w:ascii="Times New Roman" w:hAnsi="Times New Roman"/>
        </w:rPr>
        <w:t xml:space="preserve">Microsoft® Windows Server®, Red Hat Enterprise Linux®, Novell SUSE Linux Enterprise Server, VMware® ESX®, Oracle® Solaris, HP HP-UX, IBM AIX. </w:t>
      </w:r>
    </w:p>
    <w:p w14:paraId="2379CF9A"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posiadać funkcjonalność wykonywania snapshotów minimum 128 per wolumen. </w:t>
      </w:r>
    </w:p>
    <w:p w14:paraId="131E1E51"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posiadać funkcjonalność klonowania danych. </w:t>
      </w:r>
    </w:p>
    <w:p w14:paraId="057DB4F7"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posiadać funkcjonalność replikacji danych po FC w trybie synchronicznym </w:t>
      </w:r>
      <w:r w:rsidR="00976395" w:rsidRPr="009A1F04">
        <w:rPr>
          <w:rFonts w:ascii="Times New Roman" w:hAnsi="Times New Roman"/>
        </w:rPr>
        <w:t>i </w:t>
      </w:r>
      <w:r w:rsidRPr="009A1F04">
        <w:rPr>
          <w:rFonts w:ascii="Times New Roman" w:hAnsi="Times New Roman"/>
        </w:rPr>
        <w:t xml:space="preserve">asynchronicznym, system musi pozwalać na wykonanie do 32 jednoczesnych replikacji. </w:t>
      </w:r>
    </w:p>
    <w:p w14:paraId="4294094C"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umożliwiać dynamiczną zmianę rozmiaru wolumenów logicznych bez przerywania pracy macierzy i bez przerywania dostępu do danych znajdujących się na danym wolumenie. </w:t>
      </w:r>
    </w:p>
    <w:p w14:paraId="443590D6"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posiadać funkcjonalność partycjonowania macierzy na odseparowane od siebie logicznie systemy na których rezydują osobne dyski logiczne dla heterogenicznych systemów. Licencja na macierzy musi pozwalać na wykonanie do 128 partycji.  </w:t>
      </w:r>
    </w:p>
    <w:p w14:paraId="56022E9E"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pozwalać na dynamiczną migrację pomiędzy poziomami RAID. Macierz musi pozwalać na wykorzystanie dysków SSD w celu akceleracji odczytów. </w:t>
      </w:r>
    </w:p>
    <w:p w14:paraId="2CC34B2D"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posiadać oprogramowanie do monitoringu stanu dysków, które pozwala na identyfikowanie potencjalnie zagrożonych awarią dysków. </w:t>
      </w:r>
    </w:p>
    <w:p w14:paraId="5B27C6C7"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Wraz z </w:t>
      </w:r>
      <w:r w:rsidR="002F43F0" w:rsidRPr="009A1F04">
        <w:rPr>
          <w:rFonts w:ascii="Times New Roman" w:hAnsi="Times New Roman"/>
        </w:rPr>
        <w:t>macierzą</w:t>
      </w:r>
      <w:r w:rsidRPr="009A1F04">
        <w:rPr>
          <w:rFonts w:ascii="Times New Roman" w:hAnsi="Times New Roman"/>
        </w:rPr>
        <w:t xml:space="preserve"> musi zostać dostarczone narzędzie do monitoringu macierzy w kontekście:  </w:t>
      </w:r>
    </w:p>
    <w:p w14:paraId="20019A6F"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wydajności i opóźnień na wolumenach, </w:t>
      </w:r>
    </w:p>
    <w:p w14:paraId="788E5B81"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wydajności I/Ops, MB/s, </w:t>
      </w:r>
    </w:p>
    <w:p w14:paraId="08595323"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trafności w cache. </w:t>
      </w:r>
    </w:p>
    <w:p w14:paraId="65D70F26"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posiadać oprogramowanie do aplikacji pozwalające na integrację z:  </w:t>
      </w:r>
    </w:p>
    <w:p w14:paraId="066D0FCE"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lang w:val="en-US"/>
        </w:rPr>
      </w:pPr>
      <w:r w:rsidRPr="009A1F04">
        <w:rPr>
          <w:rFonts w:ascii="Times New Roman" w:hAnsi="Times New Roman"/>
          <w:lang w:val="en-US"/>
        </w:rPr>
        <w:t xml:space="preserve">VMware vCenter – provisioning i monitoring macierzy z widoku vCenter, VMware VASA, </w:t>
      </w:r>
    </w:p>
    <w:p w14:paraId="21041400"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lastRenderedPageBreak/>
        <w:t xml:space="preserve">VMware Site Recovery Manager – wsparcie dla replikacji macierz z VMware, </w:t>
      </w:r>
    </w:p>
    <w:p w14:paraId="34800663"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Microsoft SCOM – integracja systemu macierzowego z monitoringiem i alarmami w Microsoft SCOM, </w:t>
      </w:r>
    </w:p>
    <w:p w14:paraId="2E81DB42" w14:textId="77777777" w:rsidR="00976395" w:rsidRPr="009A1F04" w:rsidRDefault="00570CB1" w:rsidP="00AA33B0">
      <w:pPr>
        <w:pStyle w:val="Akapitzlist"/>
        <w:numPr>
          <w:ilvl w:val="1"/>
          <w:numId w:val="49"/>
        </w:numPr>
        <w:spacing w:before="100" w:beforeAutospacing="1" w:after="100" w:afterAutospacing="1" w:line="360" w:lineRule="auto"/>
        <w:rPr>
          <w:rFonts w:ascii="Times New Roman" w:hAnsi="Times New Roman"/>
          <w:lang w:val="en-US"/>
        </w:rPr>
      </w:pPr>
      <w:r w:rsidRPr="009A1F04">
        <w:rPr>
          <w:rFonts w:ascii="Times New Roman" w:hAnsi="Times New Roman"/>
          <w:lang w:val="en-US"/>
        </w:rPr>
        <w:t xml:space="preserve">Microsoft MS SQL Management Studio, </w:t>
      </w:r>
    </w:p>
    <w:p w14:paraId="46C53DE8"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lang w:val="en-US"/>
        </w:rPr>
      </w:pPr>
      <w:r w:rsidRPr="009A1F04">
        <w:rPr>
          <w:rFonts w:ascii="Times New Roman" w:hAnsi="Times New Roman"/>
          <w:lang w:val="en-US"/>
        </w:rPr>
        <w:t xml:space="preserve">Microsoft Virtual Disk Service (VDS), </w:t>
      </w:r>
    </w:p>
    <w:p w14:paraId="17E4B956"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lang w:val="en-US"/>
        </w:rPr>
      </w:pPr>
      <w:r w:rsidRPr="009A1F04">
        <w:rPr>
          <w:rFonts w:ascii="Times New Roman" w:hAnsi="Times New Roman"/>
          <w:lang w:val="en-US"/>
        </w:rPr>
        <w:t xml:space="preserve">Microsoft Virtual Shadow Service (VSS), </w:t>
      </w:r>
    </w:p>
    <w:p w14:paraId="3CA6D9BB" w14:textId="77777777" w:rsidR="00570CB1" w:rsidRPr="009A1F04" w:rsidRDefault="00570CB1" w:rsidP="00AA33B0">
      <w:pPr>
        <w:pStyle w:val="Akapitzlist"/>
        <w:numPr>
          <w:ilvl w:val="1"/>
          <w:numId w:val="49"/>
        </w:numPr>
        <w:spacing w:before="100" w:beforeAutospacing="1" w:after="100" w:afterAutospacing="1" w:line="360" w:lineRule="auto"/>
        <w:rPr>
          <w:rFonts w:ascii="Times New Roman" w:hAnsi="Times New Roman"/>
          <w:lang w:val="en-US"/>
        </w:rPr>
      </w:pPr>
      <w:r w:rsidRPr="009A1F04">
        <w:rPr>
          <w:rFonts w:ascii="Times New Roman" w:hAnsi="Times New Roman"/>
          <w:lang w:val="en-US"/>
        </w:rPr>
        <w:t xml:space="preserve">Oracle Enterprise Manager – monitoring zasobów macierzowych. </w:t>
      </w:r>
    </w:p>
    <w:p w14:paraId="67FBAB54"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Macierz musi zapewniać możliwość szyfrowania danych, realizacja procesu szyfrowania </w:t>
      </w:r>
      <w:r w:rsidR="00976395" w:rsidRPr="009A1F04">
        <w:rPr>
          <w:rFonts w:ascii="Times New Roman" w:hAnsi="Times New Roman"/>
        </w:rPr>
        <w:t>i </w:t>
      </w:r>
      <w:r w:rsidRPr="009A1F04">
        <w:rPr>
          <w:rFonts w:ascii="Times New Roman" w:hAnsi="Times New Roman"/>
        </w:rPr>
        <w:t xml:space="preserve">zarządzania kluczem może się odbywać przez kontrolery macierzy lub dostarczone zewnętrzne urządzenie i oprogramowanie do zarządzania kluczami. </w:t>
      </w:r>
    </w:p>
    <w:p w14:paraId="3CE8B1E6"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Wszystkie licencje na funkcjonalności muszą być dostarczone na maksymalną pojemność macierzy. </w:t>
      </w:r>
    </w:p>
    <w:p w14:paraId="45FD8C1C"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Macierz musi mieć możliwość replikacji synchronicznej na poziomie sprzętowym z posiadaną przez Zamawiającego macierzą do monitoringu.</w:t>
      </w:r>
    </w:p>
    <w:p w14:paraId="2AF4F9EC" w14:textId="77777777" w:rsidR="002F43F0" w:rsidRPr="009A1F04" w:rsidRDefault="009E5B78" w:rsidP="002F43F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Gwarancja </w:t>
      </w:r>
      <w:r w:rsidR="00AC5BE3" w:rsidRPr="009A1F04">
        <w:rPr>
          <w:rFonts w:ascii="Times New Roman" w:hAnsi="Times New Roman"/>
        </w:rPr>
        <w:t>oraz</w:t>
      </w:r>
      <w:r w:rsidRPr="009A1F04">
        <w:rPr>
          <w:rFonts w:ascii="Times New Roman" w:hAnsi="Times New Roman"/>
        </w:rPr>
        <w:t xml:space="preserve"> świadczenie serwisu </w:t>
      </w:r>
      <w:r w:rsidR="00AC5BE3" w:rsidRPr="009A1F04">
        <w:rPr>
          <w:rFonts w:ascii="Times New Roman" w:hAnsi="Times New Roman"/>
        </w:rPr>
        <w:t xml:space="preserve">przez producenta </w:t>
      </w:r>
      <w:r w:rsidRPr="009A1F04">
        <w:rPr>
          <w:rFonts w:ascii="Times New Roman" w:hAnsi="Times New Roman"/>
        </w:rPr>
        <w:t xml:space="preserve">na okres minimum </w:t>
      </w:r>
      <w:r w:rsidR="00570CB1" w:rsidRPr="009A1F04">
        <w:rPr>
          <w:rFonts w:ascii="Times New Roman" w:hAnsi="Times New Roman"/>
        </w:rPr>
        <w:t>60 miesięcy, zapewniając dostawę podzespołu zapasowego na następny dzień roboczy wraz z usługą wymiany na miejscu</w:t>
      </w:r>
      <w:r w:rsidRPr="009A1F04">
        <w:rPr>
          <w:rFonts w:ascii="Times New Roman" w:hAnsi="Times New Roman"/>
        </w:rPr>
        <w:t xml:space="preserve"> (tryb N</w:t>
      </w:r>
      <w:r w:rsidR="002F43F0" w:rsidRPr="009A1F04">
        <w:rPr>
          <w:rFonts w:ascii="Times New Roman" w:hAnsi="Times New Roman"/>
        </w:rPr>
        <w:t xml:space="preserve">ext </w:t>
      </w:r>
      <w:r w:rsidRPr="009A1F04">
        <w:rPr>
          <w:rFonts w:ascii="Times New Roman" w:hAnsi="Times New Roman"/>
        </w:rPr>
        <w:t>B</w:t>
      </w:r>
      <w:r w:rsidR="002F43F0" w:rsidRPr="009A1F04">
        <w:rPr>
          <w:rFonts w:ascii="Times New Roman" w:hAnsi="Times New Roman"/>
        </w:rPr>
        <w:t xml:space="preserve">usiness </w:t>
      </w:r>
      <w:r w:rsidRPr="009A1F04">
        <w:rPr>
          <w:rFonts w:ascii="Times New Roman" w:hAnsi="Times New Roman"/>
        </w:rPr>
        <w:t>D</w:t>
      </w:r>
      <w:r w:rsidR="002F43F0" w:rsidRPr="009A1F04">
        <w:rPr>
          <w:rFonts w:ascii="Times New Roman" w:hAnsi="Times New Roman"/>
        </w:rPr>
        <w:t>ay</w:t>
      </w:r>
      <w:r w:rsidRPr="009A1F04">
        <w:rPr>
          <w:rFonts w:ascii="Times New Roman" w:hAnsi="Times New Roman"/>
        </w:rPr>
        <w:t>)</w:t>
      </w:r>
      <w:r w:rsidR="00570CB1" w:rsidRPr="009A1F04">
        <w:rPr>
          <w:rFonts w:ascii="Times New Roman" w:hAnsi="Times New Roman"/>
        </w:rPr>
        <w:t>. Dostarczony serwis musi umożliwiać zgłaszanie awarii w trybie 24x7.</w:t>
      </w:r>
      <w:r w:rsidR="002F43F0" w:rsidRPr="009A1F04">
        <w:rPr>
          <w:rFonts w:ascii="Times New Roman" w:hAnsi="Times New Roman"/>
        </w:rPr>
        <w:t xml:space="preserve"> Serwis urządzeń musi być realizowany zgodnie z zaleceniami gwarancyjnymi producenta. Serwis nie może spowodować unieważnienia gwarancji. Serwis musi być wykonywany w miejscu instalacji sprzętu.</w:t>
      </w:r>
    </w:p>
    <w:p w14:paraId="13248DDB" w14:textId="77777777" w:rsidR="00570CB1" w:rsidRPr="009A1F04" w:rsidRDefault="002F43F0" w:rsidP="002F43F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Dostarczona macierz musi posiadać również 60 miesięcy subskrypcji dla dostarczonego wraz z macierzą oprogramowania, dostęp do portalu serwisowego producenta, dostęp do wiedzy i informacji technicznych dotyczących oferowanego urządzenia.</w:t>
      </w:r>
    </w:p>
    <w:p w14:paraId="7C62CA18" w14:textId="77777777" w:rsidR="00570CB1" w:rsidRPr="009A1F04" w:rsidRDefault="00570CB1" w:rsidP="00AA33B0">
      <w:pPr>
        <w:pStyle w:val="Akapitzlist"/>
        <w:numPr>
          <w:ilvl w:val="0"/>
          <w:numId w:val="49"/>
        </w:numPr>
        <w:spacing w:before="100" w:beforeAutospacing="1" w:after="100" w:afterAutospacing="1" w:line="360" w:lineRule="auto"/>
        <w:rPr>
          <w:rFonts w:ascii="Times New Roman" w:hAnsi="Times New Roman"/>
        </w:rPr>
      </w:pPr>
      <w:r w:rsidRPr="009A1F04">
        <w:rPr>
          <w:rFonts w:ascii="Times New Roman" w:hAnsi="Times New Roman"/>
        </w:rPr>
        <w:t xml:space="preserve">W okresie gwarancji uszkodzone dyski pozostają własnością </w:t>
      </w:r>
      <w:r w:rsidR="006203F9" w:rsidRPr="009A1F04">
        <w:rPr>
          <w:rFonts w:ascii="Times New Roman" w:hAnsi="Times New Roman"/>
        </w:rPr>
        <w:t>Zamawiającego</w:t>
      </w:r>
      <w:r w:rsidRPr="009A1F04">
        <w:rPr>
          <w:rFonts w:ascii="Times New Roman" w:hAnsi="Times New Roman"/>
        </w:rPr>
        <w:t>.</w:t>
      </w:r>
    </w:p>
    <w:p w14:paraId="74EFFC1E" w14:textId="6D1C0A05" w:rsidR="00023C61" w:rsidRPr="00A10070" w:rsidRDefault="00023C61" w:rsidP="00A10070">
      <w:pPr>
        <w:spacing w:after="0" w:line="360" w:lineRule="auto"/>
        <w:jc w:val="left"/>
        <w:rPr>
          <w:rFonts w:ascii="Times New Roman" w:hAnsi="Times New Roman"/>
          <w:lang w:eastAsia="ar-SA"/>
        </w:rPr>
      </w:pPr>
      <w:bookmarkStart w:id="111" w:name="_Toc521274473"/>
      <w:bookmarkEnd w:id="110"/>
      <w:r w:rsidRPr="00A10070">
        <w:rPr>
          <w:rFonts w:ascii="Times New Roman" w:hAnsi="Times New Roman"/>
        </w:rPr>
        <w:t>Należy zakupić macierz, która zostanie zamontowana w serwerowni ZTM w szafie  z urządzeniami aktywnymi.</w:t>
      </w:r>
      <w:r w:rsidR="00A10070">
        <w:rPr>
          <w:rFonts w:ascii="Times New Roman" w:hAnsi="Times New Roman"/>
        </w:rPr>
        <w:t xml:space="preserve"> </w:t>
      </w:r>
      <w:r w:rsidRPr="00A10070">
        <w:rPr>
          <w:rFonts w:ascii="Times New Roman" w:hAnsi="Times New Roman"/>
        </w:rPr>
        <w:t>Macierz wraz z oprogramowaniem posłuży do:</w:t>
      </w:r>
      <w:r w:rsidR="00A10070">
        <w:rPr>
          <w:rFonts w:ascii="Times New Roman" w:hAnsi="Times New Roman"/>
        </w:rPr>
        <w:t xml:space="preserve"> t</w:t>
      </w:r>
      <w:r w:rsidRPr="00A10070">
        <w:rPr>
          <w:rFonts w:ascii="Times New Roman" w:hAnsi="Times New Roman"/>
          <w:lang w:eastAsia="ar-SA"/>
        </w:rPr>
        <w:t>worzenie kopii zapasowych, replikacji cyklicznej, a także zachowanie migawki z bieżącym stanem konfiguracji centralnego serwera NSI i CCTV oraz wszystkich lokalnych serwerów parkingowych w celu minimalizacji czasu niedostępności usług systemu parkingowego oraz możliwości szybkiego odtworzenia danych w razie ich awarii.</w:t>
      </w:r>
    </w:p>
    <w:p w14:paraId="35A7FF6A" w14:textId="77777777" w:rsidR="00023C61" w:rsidRPr="00023C61" w:rsidRDefault="00023C61" w:rsidP="005C5516">
      <w:pPr>
        <w:pStyle w:val="Akapitzlist"/>
        <w:jc w:val="left"/>
        <w:rPr>
          <w:lang w:eastAsia="ar-SA"/>
        </w:rPr>
      </w:pPr>
    </w:p>
    <w:p w14:paraId="08FE4A5F" w14:textId="77777777" w:rsidR="00570CB1" w:rsidRPr="001F2324" w:rsidRDefault="00570CB1" w:rsidP="00183301">
      <w:pPr>
        <w:pStyle w:val="Nagwek2"/>
        <w:spacing w:before="100" w:beforeAutospacing="1" w:after="100" w:afterAutospacing="1"/>
      </w:pPr>
      <w:bookmarkStart w:id="112" w:name="_Toc524603045"/>
      <w:r w:rsidRPr="001F2324">
        <w:t>Oprogramowanie do backupu i archiwizacji</w:t>
      </w:r>
      <w:bookmarkEnd w:id="111"/>
      <w:bookmarkEnd w:id="112"/>
    </w:p>
    <w:p w14:paraId="1E77CF38" w14:textId="77777777" w:rsidR="001A0211" w:rsidRPr="001F2324" w:rsidRDefault="001A0211" w:rsidP="00183301">
      <w:pPr>
        <w:spacing w:before="100" w:beforeAutospacing="1" w:after="100" w:afterAutospacing="1" w:line="360" w:lineRule="auto"/>
        <w:rPr>
          <w:rFonts w:ascii="Times New Roman" w:hAnsi="Times New Roman"/>
          <w:b/>
          <w:lang w:eastAsia="ar-SA"/>
        </w:rPr>
      </w:pPr>
      <w:r w:rsidRPr="001F2324">
        <w:rPr>
          <w:rFonts w:ascii="Times New Roman" w:hAnsi="Times New Roman"/>
          <w:b/>
          <w:lang w:eastAsia="ar-SA"/>
        </w:rPr>
        <w:t>Opis zadań:</w:t>
      </w:r>
    </w:p>
    <w:p w14:paraId="75554D5D" w14:textId="77777777" w:rsidR="00865D29" w:rsidRPr="001F2324" w:rsidRDefault="004D2DE1" w:rsidP="00183301">
      <w:p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T</w:t>
      </w:r>
      <w:r w:rsidR="00865D29" w:rsidRPr="001F2324">
        <w:rPr>
          <w:rFonts w:ascii="Times New Roman" w:hAnsi="Times New Roman"/>
          <w:lang w:eastAsia="ar-SA"/>
        </w:rPr>
        <w:t>worzeni</w:t>
      </w:r>
      <w:r w:rsidRPr="001F2324">
        <w:rPr>
          <w:rFonts w:ascii="Times New Roman" w:hAnsi="Times New Roman"/>
          <w:lang w:eastAsia="ar-SA"/>
        </w:rPr>
        <w:t>e</w:t>
      </w:r>
      <w:r w:rsidR="00865D29" w:rsidRPr="001F2324">
        <w:rPr>
          <w:rFonts w:ascii="Times New Roman" w:hAnsi="Times New Roman"/>
          <w:lang w:eastAsia="ar-SA"/>
        </w:rPr>
        <w:t xml:space="preserve"> kopii zapasowych, replikacji cyklicznej, a także zachowan</w:t>
      </w:r>
      <w:r w:rsidRPr="001F2324">
        <w:rPr>
          <w:rFonts w:ascii="Times New Roman" w:hAnsi="Times New Roman"/>
          <w:lang w:eastAsia="ar-SA"/>
        </w:rPr>
        <w:t>i</w:t>
      </w:r>
      <w:r w:rsidR="00865D29" w:rsidRPr="001F2324">
        <w:rPr>
          <w:rFonts w:ascii="Times New Roman" w:hAnsi="Times New Roman"/>
          <w:lang w:eastAsia="ar-SA"/>
        </w:rPr>
        <w:t xml:space="preserve">e migawki z </w:t>
      </w:r>
      <w:r w:rsidR="001A0211" w:rsidRPr="001F2324">
        <w:rPr>
          <w:rFonts w:ascii="Times New Roman" w:hAnsi="Times New Roman"/>
          <w:lang w:eastAsia="ar-SA"/>
        </w:rPr>
        <w:t>bieżącym</w:t>
      </w:r>
      <w:r w:rsidR="00865D29" w:rsidRPr="001F2324">
        <w:rPr>
          <w:rFonts w:ascii="Times New Roman" w:hAnsi="Times New Roman"/>
          <w:lang w:eastAsia="ar-SA"/>
        </w:rPr>
        <w:t xml:space="preserve"> stanem konfiguracji centralnego serwera NSI i CCTV oraz </w:t>
      </w:r>
      <w:r w:rsidR="001A0211" w:rsidRPr="001F2324">
        <w:rPr>
          <w:rFonts w:ascii="Times New Roman" w:hAnsi="Times New Roman"/>
          <w:lang w:eastAsia="ar-SA"/>
        </w:rPr>
        <w:t xml:space="preserve">wszystkich lokalnych </w:t>
      </w:r>
      <w:r w:rsidR="00865D29" w:rsidRPr="001F2324">
        <w:rPr>
          <w:rFonts w:ascii="Times New Roman" w:hAnsi="Times New Roman"/>
          <w:lang w:eastAsia="ar-SA"/>
        </w:rPr>
        <w:t xml:space="preserve">serwerów parkingowych </w:t>
      </w:r>
      <w:r w:rsidRPr="001F2324">
        <w:rPr>
          <w:rFonts w:ascii="Times New Roman" w:hAnsi="Times New Roman"/>
          <w:lang w:eastAsia="ar-SA"/>
        </w:rPr>
        <w:t xml:space="preserve">w </w:t>
      </w:r>
      <w:r w:rsidRPr="001F2324">
        <w:rPr>
          <w:rFonts w:ascii="Times New Roman" w:hAnsi="Times New Roman"/>
          <w:lang w:eastAsia="ar-SA"/>
        </w:rPr>
        <w:lastRenderedPageBreak/>
        <w:t>celu</w:t>
      </w:r>
      <w:r w:rsidR="00865D29" w:rsidRPr="001F2324">
        <w:rPr>
          <w:rFonts w:ascii="Times New Roman" w:hAnsi="Times New Roman"/>
          <w:lang w:eastAsia="ar-SA"/>
        </w:rPr>
        <w:t xml:space="preserve"> minimalizacj</w:t>
      </w:r>
      <w:r w:rsidRPr="001F2324">
        <w:rPr>
          <w:rFonts w:ascii="Times New Roman" w:hAnsi="Times New Roman"/>
          <w:lang w:eastAsia="ar-SA"/>
        </w:rPr>
        <w:t>i</w:t>
      </w:r>
      <w:r w:rsidR="00865D29" w:rsidRPr="001F2324">
        <w:rPr>
          <w:rFonts w:ascii="Times New Roman" w:hAnsi="Times New Roman"/>
          <w:lang w:eastAsia="ar-SA"/>
        </w:rPr>
        <w:t xml:space="preserve"> czasu niedostępności usług systemu parkingowego oraz możliwości szybkiego odtworzenia danych w razie ich awarii.</w:t>
      </w:r>
    </w:p>
    <w:p w14:paraId="6485E790" w14:textId="77777777" w:rsidR="001A0211" w:rsidRPr="001F2324" w:rsidRDefault="004D2DE1" w:rsidP="00183301">
      <w:p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Oprogramowanie musi posiadać niezbędne</w:t>
      </w:r>
      <w:r w:rsidR="00865D29" w:rsidRPr="001F2324">
        <w:rPr>
          <w:rFonts w:ascii="Times New Roman" w:hAnsi="Times New Roman"/>
          <w:lang w:eastAsia="ar-SA"/>
        </w:rPr>
        <w:t xml:space="preserve"> licencj</w:t>
      </w:r>
      <w:r w:rsidRPr="001F2324">
        <w:rPr>
          <w:rFonts w:ascii="Times New Roman" w:hAnsi="Times New Roman"/>
          <w:lang w:eastAsia="ar-SA"/>
        </w:rPr>
        <w:t>e</w:t>
      </w:r>
      <w:r w:rsidR="00865D29" w:rsidRPr="001F2324">
        <w:rPr>
          <w:rFonts w:ascii="Times New Roman" w:hAnsi="Times New Roman"/>
          <w:lang w:eastAsia="ar-SA"/>
        </w:rPr>
        <w:t xml:space="preserve"> z prawem do użytkowania oprogramowania oraz przestrzeni dyskowej</w:t>
      </w:r>
      <w:r w:rsidR="001A0211" w:rsidRPr="001F2324">
        <w:rPr>
          <w:rFonts w:ascii="Times New Roman" w:hAnsi="Times New Roman"/>
          <w:lang w:eastAsia="ar-SA"/>
        </w:rPr>
        <w:t>.</w:t>
      </w:r>
    </w:p>
    <w:p w14:paraId="0011660B" w14:textId="77777777" w:rsidR="00865D29" w:rsidRPr="001F2324" w:rsidRDefault="001A0211" w:rsidP="00183301">
      <w:p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Oprogramowanie musi umożliwiać s</w:t>
      </w:r>
      <w:r w:rsidR="00865D29" w:rsidRPr="001F2324">
        <w:rPr>
          <w:rFonts w:ascii="Times New Roman" w:hAnsi="Times New Roman"/>
          <w:lang w:eastAsia="ar-SA"/>
        </w:rPr>
        <w:t>zybkie przywrócenie stanu przed wprowadzeniem błędnej konfiguracji poszczególnego elementu całego systemu jak i wadliwej aktualizacji systemowej.</w:t>
      </w:r>
    </w:p>
    <w:p w14:paraId="36846899" w14:textId="77777777" w:rsidR="00865D29" w:rsidRPr="001F2324" w:rsidRDefault="004D2DE1" w:rsidP="00183301">
      <w:p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Archiwizacja</w:t>
      </w:r>
      <w:r w:rsidR="00865D29" w:rsidRPr="001F2324">
        <w:rPr>
          <w:rFonts w:ascii="Times New Roman" w:hAnsi="Times New Roman"/>
          <w:lang w:eastAsia="ar-SA"/>
        </w:rPr>
        <w:t xml:space="preserve"> aktyw</w:t>
      </w:r>
      <w:r w:rsidRPr="001F2324">
        <w:rPr>
          <w:rFonts w:ascii="Times New Roman" w:hAnsi="Times New Roman"/>
          <w:lang w:eastAsia="ar-SA"/>
        </w:rPr>
        <w:t>ów</w:t>
      </w:r>
      <w:r w:rsidR="00865D29" w:rsidRPr="001F2324">
        <w:rPr>
          <w:rFonts w:ascii="Times New Roman" w:hAnsi="Times New Roman"/>
          <w:lang w:eastAsia="ar-SA"/>
        </w:rPr>
        <w:t xml:space="preserve"> (np. bazy danych serwera, logi z urządzeń systemu parkingowego), które mają wartość archiwalną</w:t>
      </w:r>
      <w:r w:rsidRPr="001F2324">
        <w:rPr>
          <w:rFonts w:ascii="Times New Roman" w:hAnsi="Times New Roman"/>
          <w:lang w:eastAsia="ar-SA"/>
        </w:rPr>
        <w:t xml:space="preserve"> i nie są na bieżąco potrzebne.</w:t>
      </w:r>
    </w:p>
    <w:p w14:paraId="10AD7CB2" w14:textId="77777777" w:rsidR="00570CB1" w:rsidRPr="001F2324" w:rsidRDefault="004D2DE1" w:rsidP="00183301">
      <w:p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T</w:t>
      </w:r>
      <w:r w:rsidR="001A0211" w:rsidRPr="001F2324">
        <w:rPr>
          <w:rFonts w:ascii="Times New Roman" w:hAnsi="Times New Roman"/>
          <w:lang w:eastAsia="ar-SA"/>
        </w:rPr>
        <w:t>worzenie p</w:t>
      </w:r>
      <w:r w:rsidR="00865D29" w:rsidRPr="001F2324">
        <w:rPr>
          <w:rFonts w:ascii="Times New Roman" w:hAnsi="Times New Roman"/>
          <w:lang w:eastAsia="ar-SA"/>
        </w:rPr>
        <w:t>olit</w:t>
      </w:r>
      <w:r w:rsidR="00DA7386" w:rsidRPr="001F2324">
        <w:rPr>
          <w:rFonts w:ascii="Times New Roman" w:hAnsi="Times New Roman"/>
          <w:lang w:eastAsia="ar-SA"/>
        </w:rPr>
        <w:t>yki składowania i retencji poprzez o</w:t>
      </w:r>
      <w:r w:rsidR="001A0211" w:rsidRPr="001F2324">
        <w:rPr>
          <w:rFonts w:ascii="Times New Roman" w:hAnsi="Times New Roman"/>
          <w:lang w:eastAsia="ar-SA"/>
        </w:rPr>
        <w:t>kreśleni</w:t>
      </w:r>
      <w:r w:rsidR="00DA7386" w:rsidRPr="001F2324">
        <w:rPr>
          <w:rFonts w:ascii="Times New Roman" w:hAnsi="Times New Roman"/>
          <w:lang w:eastAsia="ar-SA"/>
        </w:rPr>
        <w:t>e</w:t>
      </w:r>
      <w:r w:rsidR="001A0211" w:rsidRPr="001F2324">
        <w:rPr>
          <w:rFonts w:ascii="Times New Roman" w:hAnsi="Times New Roman"/>
          <w:lang w:eastAsia="ar-SA"/>
        </w:rPr>
        <w:t xml:space="preserve"> minimalnego</w:t>
      </w:r>
      <w:r w:rsidR="00865D29" w:rsidRPr="001F2324">
        <w:rPr>
          <w:rFonts w:ascii="Times New Roman" w:hAnsi="Times New Roman"/>
          <w:lang w:eastAsia="ar-SA"/>
        </w:rPr>
        <w:t xml:space="preserve"> czas</w:t>
      </w:r>
      <w:r w:rsidR="001A0211" w:rsidRPr="001F2324">
        <w:rPr>
          <w:rFonts w:ascii="Times New Roman" w:hAnsi="Times New Roman"/>
          <w:lang w:eastAsia="ar-SA"/>
        </w:rPr>
        <w:t>u</w:t>
      </w:r>
      <w:r w:rsidR="00865D29" w:rsidRPr="001F2324">
        <w:rPr>
          <w:rFonts w:ascii="Times New Roman" w:hAnsi="Times New Roman"/>
          <w:lang w:eastAsia="ar-SA"/>
        </w:rPr>
        <w:t xml:space="preserve"> retencji przechowywanych kopii zapasowych zgodnie z podziałem na backup dzienny, tygodniowy, miesięczny, roczny.</w:t>
      </w:r>
      <w:r w:rsidR="00DA7386" w:rsidRPr="001F2324">
        <w:rPr>
          <w:rFonts w:ascii="Times New Roman" w:hAnsi="Times New Roman"/>
          <w:lang w:eastAsia="ar-SA"/>
        </w:rPr>
        <w:t xml:space="preserve"> Dotyczy to również migawek.</w:t>
      </w:r>
    </w:p>
    <w:p w14:paraId="6A9561DF" w14:textId="77777777" w:rsidR="00782572" w:rsidRPr="001F2324" w:rsidRDefault="001A0211" w:rsidP="00183301">
      <w:pPr>
        <w:spacing w:before="100" w:beforeAutospacing="1" w:after="100" w:afterAutospacing="1" w:line="360" w:lineRule="auto"/>
        <w:rPr>
          <w:rFonts w:ascii="Times New Roman" w:hAnsi="Times New Roman"/>
          <w:b/>
          <w:lang w:eastAsia="ar-SA"/>
        </w:rPr>
      </w:pPr>
      <w:r w:rsidRPr="001F2324">
        <w:rPr>
          <w:rFonts w:ascii="Times New Roman" w:hAnsi="Times New Roman"/>
          <w:b/>
          <w:lang w:eastAsia="ar-SA"/>
        </w:rPr>
        <w:t>Min</w:t>
      </w:r>
      <w:r w:rsidR="00DA7386" w:rsidRPr="001F2324">
        <w:rPr>
          <w:rFonts w:ascii="Times New Roman" w:hAnsi="Times New Roman"/>
          <w:b/>
          <w:lang w:eastAsia="ar-SA"/>
        </w:rPr>
        <w:t xml:space="preserve">imalne parametry oprogramowania umożliwiające realizację </w:t>
      </w:r>
      <w:r w:rsidR="00782572" w:rsidRPr="001F2324">
        <w:rPr>
          <w:rFonts w:ascii="Times New Roman" w:hAnsi="Times New Roman"/>
          <w:b/>
          <w:lang w:eastAsia="ar-SA"/>
        </w:rPr>
        <w:t>następujących funkcji dla dwóch jednoprocesorowych serwerów fizycznych wraz z zapewnieniem 60 miesięcznego wsparcia producenta:</w:t>
      </w:r>
    </w:p>
    <w:p w14:paraId="7FD8A477"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Odzysk</w:t>
      </w:r>
      <w:r w:rsidR="00D85933" w:rsidRPr="001F2324">
        <w:rPr>
          <w:rFonts w:ascii="Times New Roman" w:hAnsi="Times New Roman"/>
          <w:lang w:eastAsia="ar-SA"/>
        </w:rPr>
        <w:t>iwa</w:t>
      </w:r>
      <w:r w:rsidRPr="001F2324">
        <w:rPr>
          <w:rFonts w:ascii="Times New Roman" w:hAnsi="Times New Roman"/>
          <w:lang w:eastAsia="ar-SA"/>
        </w:rPr>
        <w:t>nie całego środowiska fizycznego serwera na pierwotnym lub innym hoście.</w:t>
      </w:r>
    </w:p>
    <w:p w14:paraId="352A5E1F"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Szybkie przywr</w:t>
      </w:r>
      <w:r w:rsidR="00DA7386" w:rsidRPr="001F2324">
        <w:rPr>
          <w:rFonts w:ascii="Times New Roman" w:hAnsi="Times New Roman"/>
          <w:lang w:eastAsia="ar-SA"/>
        </w:rPr>
        <w:t>ó</w:t>
      </w:r>
      <w:r w:rsidRPr="001F2324">
        <w:rPr>
          <w:rFonts w:ascii="Times New Roman" w:hAnsi="Times New Roman"/>
          <w:lang w:eastAsia="ar-SA"/>
        </w:rPr>
        <w:t>c</w:t>
      </w:r>
      <w:r w:rsidR="00DA7386" w:rsidRPr="001F2324">
        <w:rPr>
          <w:rFonts w:ascii="Times New Roman" w:hAnsi="Times New Roman"/>
          <w:lang w:eastAsia="ar-SA"/>
        </w:rPr>
        <w:t>e</w:t>
      </w:r>
      <w:r w:rsidRPr="001F2324">
        <w:rPr>
          <w:rFonts w:ascii="Times New Roman" w:hAnsi="Times New Roman"/>
          <w:lang w:eastAsia="ar-SA"/>
        </w:rPr>
        <w:t xml:space="preserve">nie funkcjonalności środowiska </w:t>
      </w:r>
      <w:r w:rsidR="00D85933" w:rsidRPr="001F2324">
        <w:rPr>
          <w:rFonts w:ascii="Times New Roman" w:hAnsi="Times New Roman"/>
          <w:lang w:eastAsia="ar-SA"/>
        </w:rPr>
        <w:t xml:space="preserve">fizycznego </w:t>
      </w:r>
      <w:r w:rsidRPr="001F2324">
        <w:rPr>
          <w:rFonts w:ascii="Times New Roman" w:hAnsi="Times New Roman"/>
          <w:lang w:eastAsia="ar-SA"/>
        </w:rPr>
        <w:t xml:space="preserve">poprzez uruchomienie </w:t>
      </w:r>
      <w:r w:rsidR="00DA7386" w:rsidRPr="001F2324">
        <w:rPr>
          <w:rFonts w:ascii="Times New Roman" w:hAnsi="Times New Roman"/>
          <w:lang w:eastAsia="ar-SA"/>
        </w:rPr>
        <w:t xml:space="preserve">jej jako </w:t>
      </w:r>
      <w:r w:rsidRPr="001F2324">
        <w:rPr>
          <w:rFonts w:ascii="Times New Roman" w:hAnsi="Times New Roman"/>
          <w:lang w:eastAsia="ar-SA"/>
        </w:rPr>
        <w:t xml:space="preserve">maszyny wirtualnej bezpośrednio z pliku kopii zapasowej znajdującej się w </w:t>
      </w:r>
      <w:r w:rsidR="00DA7386" w:rsidRPr="001F2324">
        <w:rPr>
          <w:rFonts w:ascii="Times New Roman" w:hAnsi="Times New Roman"/>
          <w:lang w:eastAsia="ar-SA"/>
        </w:rPr>
        <w:t>macierzy.</w:t>
      </w:r>
    </w:p>
    <w:p w14:paraId="35698C86"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Odzyskiwanie poszczególnych plików, partycji lub całego dysku</w:t>
      </w:r>
      <w:r w:rsidR="00DA7386" w:rsidRPr="001F2324">
        <w:rPr>
          <w:rFonts w:ascii="Times New Roman" w:hAnsi="Times New Roman"/>
          <w:lang w:eastAsia="ar-SA"/>
        </w:rPr>
        <w:t xml:space="preserve"> z obrazów środowiska fizycznego serwera.</w:t>
      </w:r>
    </w:p>
    <w:p w14:paraId="2D40D28A"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Tworzenie spójnych z aplikacją kopii zapasowych środowisk fizycznych na poziomie obrazu z</w:t>
      </w:r>
      <w:r w:rsidR="00CC772C" w:rsidRPr="001F2324">
        <w:rPr>
          <w:rFonts w:ascii="Times New Roman" w:hAnsi="Times New Roman"/>
          <w:lang w:eastAsia="ar-SA"/>
        </w:rPr>
        <w:t> </w:t>
      </w:r>
      <w:r w:rsidRPr="001F2324">
        <w:rPr>
          <w:rFonts w:ascii="Times New Roman" w:hAnsi="Times New Roman"/>
          <w:lang w:eastAsia="ar-SA"/>
        </w:rPr>
        <w:t>zaawansowanym przetwarzaniem uwzględniającym specyfikę aplikacji (łącznie z obcinaniem dzienników transakcji).</w:t>
      </w:r>
    </w:p>
    <w:p w14:paraId="2AD9B427"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 xml:space="preserve">Tworzenie ad hoc kopii zapasowych działających środowisk fizycznych do celów archiwizacji. </w:t>
      </w:r>
    </w:p>
    <w:p w14:paraId="7CE10299"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Szybkie tworzenie przyrostowych kopii zapasowych poszczególnych środowisk fizycznych w</w:t>
      </w:r>
      <w:r w:rsidR="00CC772C" w:rsidRPr="001F2324">
        <w:rPr>
          <w:rFonts w:ascii="Times New Roman" w:hAnsi="Times New Roman"/>
          <w:lang w:eastAsia="ar-SA"/>
        </w:rPr>
        <w:t> </w:t>
      </w:r>
      <w:r w:rsidRPr="001F2324">
        <w:rPr>
          <w:rFonts w:ascii="Times New Roman" w:hAnsi="Times New Roman"/>
          <w:lang w:eastAsia="ar-SA"/>
        </w:rPr>
        <w:t xml:space="preserve">ramach istniejącego zadania backupu. </w:t>
      </w:r>
    </w:p>
    <w:p w14:paraId="5F2D9DE4"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 xml:space="preserve">Brak konieczności okresowego tworzenia pełnych kopii zapasowych </w:t>
      </w:r>
      <w:r w:rsidR="006044DB" w:rsidRPr="001F2324">
        <w:rPr>
          <w:rFonts w:ascii="Times New Roman" w:hAnsi="Times New Roman"/>
          <w:lang w:eastAsia="ar-SA"/>
        </w:rPr>
        <w:t>-</w:t>
      </w:r>
      <w:r w:rsidR="00DA7386" w:rsidRPr="001F2324">
        <w:rPr>
          <w:rFonts w:ascii="Times New Roman" w:hAnsi="Times New Roman"/>
          <w:lang w:eastAsia="ar-SA"/>
        </w:rPr>
        <w:t xml:space="preserve"> </w:t>
      </w:r>
      <w:r w:rsidRPr="001F2324">
        <w:rPr>
          <w:rFonts w:ascii="Times New Roman" w:hAnsi="Times New Roman"/>
          <w:lang w:eastAsia="ar-SA"/>
        </w:rPr>
        <w:t>ciągł</w:t>
      </w:r>
      <w:r w:rsidR="006044DB" w:rsidRPr="001F2324">
        <w:rPr>
          <w:rFonts w:ascii="Times New Roman" w:hAnsi="Times New Roman"/>
          <w:lang w:eastAsia="ar-SA"/>
        </w:rPr>
        <w:t>y</w:t>
      </w:r>
      <w:r w:rsidRPr="001F2324">
        <w:rPr>
          <w:rFonts w:ascii="Times New Roman" w:hAnsi="Times New Roman"/>
          <w:lang w:eastAsia="ar-SA"/>
        </w:rPr>
        <w:t xml:space="preserve"> tryb przyrostow</w:t>
      </w:r>
      <w:r w:rsidR="006044DB" w:rsidRPr="001F2324">
        <w:rPr>
          <w:rFonts w:ascii="Times New Roman" w:hAnsi="Times New Roman"/>
          <w:lang w:eastAsia="ar-SA"/>
        </w:rPr>
        <w:t>y</w:t>
      </w:r>
      <w:r w:rsidRPr="001F2324">
        <w:rPr>
          <w:rFonts w:ascii="Times New Roman" w:hAnsi="Times New Roman"/>
          <w:lang w:eastAsia="ar-SA"/>
        </w:rPr>
        <w:t>.</w:t>
      </w:r>
    </w:p>
    <w:p w14:paraId="740F2CD6"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Wbudowana deduplikacja</w:t>
      </w:r>
      <w:r w:rsidR="006044DB" w:rsidRPr="001F2324">
        <w:rPr>
          <w:rFonts w:ascii="Times New Roman" w:hAnsi="Times New Roman"/>
          <w:lang w:eastAsia="ar-SA"/>
        </w:rPr>
        <w:t xml:space="preserve"> i</w:t>
      </w:r>
      <w:r w:rsidRPr="001F2324">
        <w:rPr>
          <w:rFonts w:ascii="Times New Roman" w:hAnsi="Times New Roman"/>
          <w:lang w:eastAsia="ar-SA"/>
        </w:rPr>
        <w:t xml:space="preserve"> </w:t>
      </w:r>
      <w:r w:rsidR="006044DB" w:rsidRPr="001F2324">
        <w:rPr>
          <w:rFonts w:ascii="Times New Roman" w:hAnsi="Times New Roman"/>
          <w:lang w:eastAsia="ar-SA"/>
        </w:rPr>
        <w:t>kompresja.</w:t>
      </w:r>
    </w:p>
    <w:p w14:paraId="0537F4FF" w14:textId="77777777" w:rsidR="00782572"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Analiza</w:t>
      </w:r>
      <w:r w:rsidR="00BA618A" w:rsidRPr="001F2324">
        <w:rPr>
          <w:rFonts w:ascii="Times New Roman" w:hAnsi="Times New Roman"/>
          <w:lang w:eastAsia="ar-SA"/>
        </w:rPr>
        <w:t>tor</w:t>
      </w:r>
      <w:r w:rsidRPr="001F2324">
        <w:rPr>
          <w:rFonts w:ascii="Times New Roman" w:hAnsi="Times New Roman"/>
          <w:lang w:eastAsia="ar-SA"/>
        </w:rPr>
        <w:t xml:space="preserve"> główn</w:t>
      </w:r>
      <w:r w:rsidR="00BA618A" w:rsidRPr="001F2324">
        <w:rPr>
          <w:rFonts w:ascii="Times New Roman" w:hAnsi="Times New Roman"/>
          <w:lang w:eastAsia="ar-SA"/>
        </w:rPr>
        <w:t>ych</w:t>
      </w:r>
      <w:r w:rsidRPr="001F2324">
        <w:rPr>
          <w:rFonts w:ascii="Times New Roman" w:hAnsi="Times New Roman"/>
          <w:lang w:eastAsia="ar-SA"/>
        </w:rPr>
        <w:t xml:space="preserve"> tabel plików systemu NTFS </w:t>
      </w:r>
      <w:r w:rsidR="00BA618A" w:rsidRPr="001F2324">
        <w:rPr>
          <w:rFonts w:ascii="Times New Roman" w:hAnsi="Times New Roman"/>
          <w:lang w:eastAsia="ar-SA"/>
        </w:rPr>
        <w:t xml:space="preserve">dla środowisk fizycznych </w:t>
      </w:r>
      <w:r w:rsidRPr="001F2324">
        <w:rPr>
          <w:rFonts w:ascii="Times New Roman" w:hAnsi="Times New Roman"/>
          <w:lang w:eastAsia="ar-SA"/>
        </w:rPr>
        <w:t xml:space="preserve">w celu identyfikacji bloków danych należących do usuniętych plików </w:t>
      </w:r>
      <w:r w:rsidR="00BA618A" w:rsidRPr="001F2324">
        <w:rPr>
          <w:rFonts w:ascii="Times New Roman" w:hAnsi="Times New Roman"/>
          <w:lang w:eastAsia="ar-SA"/>
        </w:rPr>
        <w:t xml:space="preserve">i </w:t>
      </w:r>
      <w:r w:rsidRPr="001F2324">
        <w:rPr>
          <w:rFonts w:ascii="Times New Roman" w:hAnsi="Times New Roman"/>
          <w:lang w:eastAsia="ar-SA"/>
        </w:rPr>
        <w:t>pomija</w:t>
      </w:r>
      <w:r w:rsidR="00BA618A" w:rsidRPr="001F2324">
        <w:rPr>
          <w:rFonts w:ascii="Times New Roman" w:hAnsi="Times New Roman"/>
          <w:lang w:eastAsia="ar-SA"/>
        </w:rPr>
        <w:t>nia</w:t>
      </w:r>
      <w:r w:rsidRPr="001F2324">
        <w:rPr>
          <w:rFonts w:ascii="Times New Roman" w:hAnsi="Times New Roman"/>
          <w:lang w:eastAsia="ar-SA"/>
        </w:rPr>
        <w:t xml:space="preserve"> t</w:t>
      </w:r>
      <w:r w:rsidR="00BA618A" w:rsidRPr="001F2324">
        <w:rPr>
          <w:rFonts w:ascii="Times New Roman" w:hAnsi="Times New Roman"/>
          <w:lang w:eastAsia="ar-SA"/>
        </w:rPr>
        <w:t>ych bloków</w:t>
      </w:r>
      <w:r w:rsidRPr="001F2324">
        <w:rPr>
          <w:rFonts w:ascii="Times New Roman" w:hAnsi="Times New Roman"/>
          <w:lang w:eastAsia="ar-SA"/>
        </w:rPr>
        <w:t xml:space="preserve"> podczas pr</w:t>
      </w:r>
      <w:r w:rsidR="00BA618A" w:rsidRPr="001F2324">
        <w:rPr>
          <w:rFonts w:ascii="Times New Roman" w:hAnsi="Times New Roman"/>
          <w:lang w:eastAsia="ar-SA"/>
        </w:rPr>
        <w:t>zetwarzania na poziomie obrazu.</w:t>
      </w:r>
    </w:p>
    <w:p w14:paraId="4EBE99CD" w14:textId="77777777" w:rsidR="006044DB" w:rsidRPr="001F2324" w:rsidRDefault="006044DB"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Możliwość a</w:t>
      </w:r>
      <w:r w:rsidR="00782572" w:rsidRPr="001F2324">
        <w:rPr>
          <w:rFonts w:ascii="Times New Roman" w:hAnsi="Times New Roman"/>
          <w:lang w:eastAsia="ar-SA"/>
        </w:rPr>
        <w:t>utomatyczne</w:t>
      </w:r>
      <w:r w:rsidRPr="001F2324">
        <w:rPr>
          <w:rFonts w:ascii="Times New Roman" w:hAnsi="Times New Roman"/>
          <w:lang w:eastAsia="ar-SA"/>
        </w:rPr>
        <w:t>go</w:t>
      </w:r>
      <w:r w:rsidR="00782572" w:rsidRPr="001F2324">
        <w:rPr>
          <w:rFonts w:ascii="Times New Roman" w:hAnsi="Times New Roman"/>
          <w:lang w:eastAsia="ar-SA"/>
        </w:rPr>
        <w:t xml:space="preserve"> kopiowani</w:t>
      </w:r>
      <w:r w:rsidRPr="001F2324">
        <w:rPr>
          <w:rFonts w:ascii="Times New Roman" w:hAnsi="Times New Roman"/>
          <w:lang w:eastAsia="ar-SA"/>
        </w:rPr>
        <w:t>a</w:t>
      </w:r>
      <w:r w:rsidR="00782572" w:rsidRPr="001F2324">
        <w:rPr>
          <w:rFonts w:ascii="Times New Roman" w:hAnsi="Times New Roman"/>
          <w:lang w:eastAsia="ar-SA"/>
        </w:rPr>
        <w:t xml:space="preserve"> wszystkich lub wybranych kopii zapasowych </w:t>
      </w:r>
      <w:r w:rsidR="00BA618A" w:rsidRPr="001F2324">
        <w:rPr>
          <w:rFonts w:ascii="Times New Roman" w:hAnsi="Times New Roman"/>
          <w:lang w:eastAsia="ar-SA"/>
        </w:rPr>
        <w:t>fizycznych środowisk</w:t>
      </w:r>
      <w:r w:rsidR="00782572" w:rsidRPr="001F2324">
        <w:rPr>
          <w:rFonts w:ascii="Times New Roman" w:hAnsi="Times New Roman"/>
          <w:lang w:eastAsia="ar-SA"/>
        </w:rPr>
        <w:t xml:space="preserve"> do wybranej awaryjnej pamięci masowej. </w:t>
      </w:r>
    </w:p>
    <w:p w14:paraId="011F2C09" w14:textId="77777777" w:rsidR="00782572" w:rsidRPr="001F2324" w:rsidRDefault="006044DB"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Z</w:t>
      </w:r>
      <w:r w:rsidR="00BA618A" w:rsidRPr="001F2324">
        <w:rPr>
          <w:rFonts w:ascii="Times New Roman" w:hAnsi="Times New Roman"/>
          <w:lang w:eastAsia="ar-SA"/>
        </w:rPr>
        <w:t>awiera</w:t>
      </w:r>
      <w:r w:rsidR="00782572" w:rsidRPr="001F2324">
        <w:rPr>
          <w:rFonts w:ascii="Times New Roman" w:hAnsi="Times New Roman"/>
          <w:lang w:eastAsia="ar-SA"/>
        </w:rPr>
        <w:t xml:space="preserve"> funkcje sprawdzania popraw</w:t>
      </w:r>
      <w:r w:rsidR="00BA618A" w:rsidRPr="001F2324">
        <w:rPr>
          <w:rFonts w:ascii="Times New Roman" w:hAnsi="Times New Roman"/>
          <w:lang w:eastAsia="ar-SA"/>
        </w:rPr>
        <w:t>ności i korygowania dodatkow</w:t>
      </w:r>
      <w:r w:rsidRPr="001F2324">
        <w:rPr>
          <w:rFonts w:ascii="Times New Roman" w:hAnsi="Times New Roman"/>
          <w:lang w:eastAsia="ar-SA"/>
        </w:rPr>
        <w:t>ych</w:t>
      </w:r>
      <w:r w:rsidR="00BA618A" w:rsidRPr="001F2324">
        <w:rPr>
          <w:rFonts w:ascii="Times New Roman" w:hAnsi="Times New Roman"/>
          <w:lang w:eastAsia="ar-SA"/>
        </w:rPr>
        <w:t xml:space="preserve"> kopi</w:t>
      </w:r>
      <w:r w:rsidRPr="001F2324">
        <w:rPr>
          <w:rFonts w:ascii="Times New Roman" w:hAnsi="Times New Roman"/>
          <w:lang w:eastAsia="ar-SA"/>
        </w:rPr>
        <w:t>i</w:t>
      </w:r>
      <w:r w:rsidR="00BA618A" w:rsidRPr="001F2324">
        <w:rPr>
          <w:rFonts w:ascii="Times New Roman" w:hAnsi="Times New Roman"/>
          <w:lang w:eastAsia="ar-SA"/>
        </w:rPr>
        <w:t xml:space="preserve"> zapasow</w:t>
      </w:r>
      <w:r w:rsidRPr="001F2324">
        <w:rPr>
          <w:rFonts w:ascii="Times New Roman" w:hAnsi="Times New Roman"/>
          <w:lang w:eastAsia="ar-SA"/>
        </w:rPr>
        <w:t>ych</w:t>
      </w:r>
      <w:r w:rsidR="00782572" w:rsidRPr="001F2324">
        <w:rPr>
          <w:rFonts w:ascii="Times New Roman" w:hAnsi="Times New Roman"/>
          <w:lang w:eastAsia="ar-SA"/>
        </w:rPr>
        <w:t xml:space="preserve"> </w:t>
      </w:r>
      <w:r w:rsidRPr="001F2324">
        <w:rPr>
          <w:rFonts w:ascii="Times New Roman" w:hAnsi="Times New Roman"/>
          <w:lang w:eastAsia="ar-SA"/>
        </w:rPr>
        <w:t>(dostępność i niezawodność)</w:t>
      </w:r>
      <w:r w:rsidR="00782572" w:rsidRPr="001F2324">
        <w:rPr>
          <w:rFonts w:ascii="Times New Roman" w:hAnsi="Times New Roman"/>
          <w:lang w:eastAsia="ar-SA"/>
        </w:rPr>
        <w:t xml:space="preserve">. </w:t>
      </w:r>
    </w:p>
    <w:p w14:paraId="23E91197"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Możliwość z</w:t>
      </w:r>
      <w:r w:rsidR="00782572" w:rsidRPr="001F2324">
        <w:rPr>
          <w:rFonts w:ascii="Times New Roman" w:hAnsi="Times New Roman"/>
          <w:lang w:eastAsia="ar-SA"/>
        </w:rPr>
        <w:t>abezpiecz</w:t>
      </w:r>
      <w:r w:rsidRPr="001F2324">
        <w:rPr>
          <w:rFonts w:ascii="Times New Roman" w:hAnsi="Times New Roman"/>
          <w:lang w:eastAsia="ar-SA"/>
        </w:rPr>
        <w:t>enia</w:t>
      </w:r>
      <w:r w:rsidR="00782572" w:rsidRPr="001F2324">
        <w:rPr>
          <w:rFonts w:ascii="Times New Roman" w:hAnsi="Times New Roman"/>
          <w:lang w:eastAsia="ar-SA"/>
        </w:rPr>
        <w:t xml:space="preserve"> danych kopii zapasowych i transmisji w sieci przy użyciu 256-bitowego szyfrowania AES. </w:t>
      </w:r>
    </w:p>
    <w:p w14:paraId="3F5489CD"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lastRenderedPageBreak/>
        <w:t>S</w:t>
      </w:r>
      <w:r w:rsidR="00782572" w:rsidRPr="001F2324">
        <w:rPr>
          <w:rFonts w:ascii="Times New Roman" w:hAnsi="Times New Roman"/>
          <w:lang w:eastAsia="ar-SA"/>
        </w:rPr>
        <w:t>zyfrowanie w źródle (podczas tworzenia kopii zapasowej), w trakcie transferu (w sieci) oraz podczas przechowywania (</w:t>
      </w:r>
      <w:r w:rsidR="00DA7386" w:rsidRPr="001F2324">
        <w:rPr>
          <w:rFonts w:ascii="Times New Roman" w:hAnsi="Times New Roman"/>
          <w:lang w:eastAsia="ar-SA"/>
        </w:rPr>
        <w:t xml:space="preserve">np. </w:t>
      </w:r>
      <w:r w:rsidR="00782572" w:rsidRPr="001F2324">
        <w:rPr>
          <w:rFonts w:ascii="Times New Roman" w:hAnsi="Times New Roman"/>
          <w:lang w:eastAsia="ar-SA"/>
        </w:rPr>
        <w:t xml:space="preserve">na taśmie), dodatkowo umożliwia również ochronę przed utratą hasła. </w:t>
      </w:r>
    </w:p>
    <w:p w14:paraId="29374871" w14:textId="77777777" w:rsidR="00782572" w:rsidRPr="001F2324" w:rsidRDefault="00DA7386"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Funkcjonalność t</w:t>
      </w:r>
      <w:r w:rsidR="00782572" w:rsidRPr="001F2324">
        <w:rPr>
          <w:rFonts w:ascii="Times New Roman" w:hAnsi="Times New Roman"/>
          <w:lang w:eastAsia="ar-SA"/>
        </w:rPr>
        <w:t>worzeni</w:t>
      </w:r>
      <w:r w:rsidRPr="001F2324">
        <w:rPr>
          <w:rFonts w:ascii="Times New Roman" w:hAnsi="Times New Roman"/>
          <w:lang w:eastAsia="ar-SA"/>
        </w:rPr>
        <w:t>a</w:t>
      </w:r>
      <w:r w:rsidR="00782572" w:rsidRPr="001F2324">
        <w:rPr>
          <w:rFonts w:ascii="Times New Roman" w:hAnsi="Times New Roman"/>
          <w:lang w:eastAsia="ar-SA"/>
        </w:rPr>
        <w:t xml:space="preserve"> kopii zapasowych oraz archiwizacj</w:t>
      </w:r>
      <w:r w:rsidRPr="001F2324">
        <w:rPr>
          <w:rFonts w:ascii="Times New Roman" w:hAnsi="Times New Roman"/>
          <w:lang w:eastAsia="ar-SA"/>
        </w:rPr>
        <w:t>i</w:t>
      </w:r>
      <w:r w:rsidR="00782572" w:rsidRPr="001F2324">
        <w:rPr>
          <w:rFonts w:ascii="Times New Roman" w:hAnsi="Times New Roman"/>
          <w:lang w:eastAsia="ar-SA"/>
        </w:rPr>
        <w:t xml:space="preserve"> kopii zapasowych plików i</w:t>
      </w:r>
      <w:r w:rsidR="00CC772C" w:rsidRPr="001F2324">
        <w:rPr>
          <w:rFonts w:ascii="Times New Roman" w:hAnsi="Times New Roman"/>
          <w:lang w:eastAsia="ar-SA"/>
        </w:rPr>
        <w:t> </w:t>
      </w:r>
      <w:r w:rsidR="00BA618A" w:rsidRPr="001F2324">
        <w:rPr>
          <w:rFonts w:ascii="Times New Roman" w:hAnsi="Times New Roman"/>
          <w:lang w:eastAsia="ar-SA"/>
        </w:rPr>
        <w:t>obrazów środowisk fizycznych</w:t>
      </w:r>
      <w:r w:rsidR="00782572" w:rsidRPr="001F2324">
        <w:rPr>
          <w:rFonts w:ascii="Times New Roman" w:hAnsi="Times New Roman"/>
          <w:lang w:eastAsia="ar-SA"/>
        </w:rPr>
        <w:t xml:space="preserve"> w niezależnych napędach taśmowych, bibliotekach taśm oraz wirtualnych bibliotekach taśm</w:t>
      </w:r>
      <w:r w:rsidR="00BA618A" w:rsidRPr="001F2324">
        <w:rPr>
          <w:rFonts w:ascii="Times New Roman" w:hAnsi="Times New Roman"/>
          <w:lang w:eastAsia="ar-SA"/>
        </w:rPr>
        <w:t>.</w:t>
      </w:r>
    </w:p>
    <w:p w14:paraId="48E2D371" w14:textId="77777777" w:rsidR="00CC772C"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P</w:t>
      </w:r>
      <w:r w:rsidR="00782572" w:rsidRPr="001F2324">
        <w:rPr>
          <w:rFonts w:ascii="Times New Roman" w:hAnsi="Times New Roman"/>
          <w:lang w:eastAsia="ar-SA"/>
        </w:rPr>
        <w:t>rzechowywanie</w:t>
      </w:r>
      <w:r w:rsidRPr="001F2324">
        <w:rPr>
          <w:rFonts w:ascii="Times New Roman" w:hAnsi="Times New Roman"/>
          <w:lang w:eastAsia="ar-SA"/>
        </w:rPr>
        <w:t xml:space="preserve"> każdego obrazu środowisk fizycznych </w:t>
      </w:r>
      <w:r w:rsidR="00782572" w:rsidRPr="001F2324">
        <w:rPr>
          <w:rFonts w:ascii="Times New Roman" w:hAnsi="Times New Roman"/>
          <w:lang w:eastAsia="ar-SA"/>
        </w:rPr>
        <w:t xml:space="preserve">w osobnym pliku kopii zapasowej </w:t>
      </w:r>
      <w:r w:rsidR="00CC772C" w:rsidRPr="001F2324">
        <w:rPr>
          <w:rFonts w:ascii="Times New Roman" w:hAnsi="Times New Roman"/>
          <w:lang w:eastAsia="ar-SA"/>
        </w:rPr>
        <w:t>z wykorzystaniem deduplikacji macierzy</w:t>
      </w:r>
      <w:r w:rsidRPr="001F2324">
        <w:rPr>
          <w:rFonts w:ascii="Times New Roman" w:hAnsi="Times New Roman"/>
          <w:lang w:eastAsia="ar-SA"/>
        </w:rPr>
        <w:t xml:space="preserve">. </w:t>
      </w:r>
    </w:p>
    <w:p w14:paraId="40D67F53"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O</w:t>
      </w:r>
      <w:r w:rsidR="00782572" w:rsidRPr="001F2324">
        <w:rPr>
          <w:rFonts w:ascii="Times New Roman" w:hAnsi="Times New Roman"/>
          <w:lang w:eastAsia="ar-SA"/>
        </w:rPr>
        <w:t>bsług</w:t>
      </w:r>
      <w:r w:rsidRPr="001F2324">
        <w:rPr>
          <w:rFonts w:ascii="Times New Roman" w:hAnsi="Times New Roman"/>
          <w:lang w:eastAsia="ar-SA"/>
        </w:rPr>
        <w:t>a</w:t>
      </w:r>
      <w:r w:rsidR="00782572" w:rsidRPr="001F2324">
        <w:rPr>
          <w:rFonts w:ascii="Times New Roman" w:hAnsi="Times New Roman"/>
          <w:lang w:eastAsia="ar-SA"/>
        </w:rPr>
        <w:t xml:space="preserve"> wielu strumieni zapisu </w:t>
      </w:r>
      <w:r w:rsidRPr="001F2324">
        <w:rPr>
          <w:rFonts w:ascii="Times New Roman" w:hAnsi="Times New Roman"/>
          <w:lang w:eastAsia="ar-SA"/>
        </w:rPr>
        <w:t>z wykorzystaniem</w:t>
      </w:r>
      <w:r w:rsidR="00782572" w:rsidRPr="001F2324">
        <w:rPr>
          <w:rFonts w:ascii="Times New Roman" w:hAnsi="Times New Roman"/>
          <w:lang w:eastAsia="ar-SA"/>
        </w:rPr>
        <w:t xml:space="preserve"> równoległego przetwarzania </w:t>
      </w:r>
      <w:r w:rsidRPr="001F2324">
        <w:rPr>
          <w:rFonts w:ascii="Times New Roman" w:hAnsi="Times New Roman"/>
          <w:lang w:eastAsia="ar-SA"/>
        </w:rPr>
        <w:t>środowisk fizycznych</w:t>
      </w:r>
      <w:r w:rsidR="00782572" w:rsidRPr="001F2324">
        <w:rPr>
          <w:rFonts w:ascii="Times New Roman" w:hAnsi="Times New Roman"/>
          <w:lang w:eastAsia="ar-SA"/>
        </w:rPr>
        <w:t xml:space="preserve">. </w:t>
      </w:r>
    </w:p>
    <w:p w14:paraId="7FDF74DB"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Możliwość w</w:t>
      </w:r>
      <w:r w:rsidR="00782572" w:rsidRPr="001F2324">
        <w:rPr>
          <w:rFonts w:ascii="Times New Roman" w:hAnsi="Times New Roman"/>
          <w:lang w:eastAsia="ar-SA"/>
        </w:rPr>
        <w:t>yklucz</w:t>
      </w:r>
      <w:r w:rsidR="00CC772C" w:rsidRPr="001F2324">
        <w:rPr>
          <w:rFonts w:ascii="Times New Roman" w:hAnsi="Times New Roman"/>
          <w:lang w:eastAsia="ar-SA"/>
        </w:rPr>
        <w:t>e</w:t>
      </w:r>
      <w:r w:rsidR="00782572" w:rsidRPr="001F2324">
        <w:rPr>
          <w:rFonts w:ascii="Times New Roman" w:hAnsi="Times New Roman"/>
          <w:lang w:eastAsia="ar-SA"/>
        </w:rPr>
        <w:t>ni</w:t>
      </w:r>
      <w:r w:rsidRPr="001F2324">
        <w:rPr>
          <w:rFonts w:ascii="Times New Roman" w:hAnsi="Times New Roman"/>
          <w:lang w:eastAsia="ar-SA"/>
        </w:rPr>
        <w:t>a</w:t>
      </w:r>
      <w:r w:rsidR="00782572" w:rsidRPr="001F2324">
        <w:rPr>
          <w:rFonts w:ascii="Times New Roman" w:hAnsi="Times New Roman"/>
          <w:lang w:eastAsia="ar-SA"/>
        </w:rPr>
        <w:t xml:space="preserve"> wybranych plików i folderów z tworzenia kopii zapasowych i</w:t>
      </w:r>
      <w:r w:rsidR="00CC772C" w:rsidRPr="001F2324">
        <w:rPr>
          <w:rFonts w:ascii="Times New Roman" w:hAnsi="Times New Roman"/>
          <w:lang w:eastAsia="ar-SA"/>
        </w:rPr>
        <w:t> </w:t>
      </w:r>
      <w:r w:rsidR="00782572" w:rsidRPr="001F2324">
        <w:rPr>
          <w:rFonts w:ascii="Times New Roman" w:hAnsi="Times New Roman"/>
          <w:lang w:eastAsia="ar-SA"/>
        </w:rPr>
        <w:t xml:space="preserve">replikacji. </w:t>
      </w:r>
    </w:p>
    <w:p w14:paraId="3A92F05E"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Wbudowana</w:t>
      </w:r>
      <w:r w:rsidR="00782572" w:rsidRPr="001F2324">
        <w:rPr>
          <w:rFonts w:ascii="Times New Roman" w:hAnsi="Times New Roman"/>
          <w:lang w:eastAsia="ar-SA"/>
        </w:rPr>
        <w:t xml:space="preserve"> </w:t>
      </w:r>
      <w:r w:rsidR="00CC772C" w:rsidRPr="001F2324">
        <w:rPr>
          <w:rFonts w:ascii="Times New Roman" w:hAnsi="Times New Roman"/>
          <w:lang w:eastAsia="ar-SA"/>
        </w:rPr>
        <w:t xml:space="preserve">kompresja i </w:t>
      </w:r>
      <w:r w:rsidR="00782572" w:rsidRPr="001F2324">
        <w:rPr>
          <w:rFonts w:ascii="Times New Roman" w:hAnsi="Times New Roman"/>
          <w:lang w:eastAsia="ar-SA"/>
        </w:rPr>
        <w:t>akceleracj</w:t>
      </w:r>
      <w:r w:rsidRPr="001F2324">
        <w:rPr>
          <w:rFonts w:ascii="Times New Roman" w:hAnsi="Times New Roman"/>
          <w:lang w:eastAsia="ar-SA"/>
        </w:rPr>
        <w:t>a</w:t>
      </w:r>
      <w:r w:rsidR="00782572" w:rsidRPr="001F2324">
        <w:rPr>
          <w:rFonts w:ascii="Times New Roman" w:hAnsi="Times New Roman"/>
          <w:lang w:eastAsia="ar-SA"/>
        </w:rPr>
        <w:t xml:space="preserve"> sieci WAN. </w:t>
      </w:r>
    </w:p>
    <w:p w14:paraId="321C14E6"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R</w:t>
      </w:r>
      <w:r w:rsidR="00782572" w:rsidRPr="001F2324">
        <w:rPr>
          <w:rFonts w:ascii="Times New Roman" w:hAnsi="Times New Roman"/>
          <w:lang w:eastAsia="ar-SA"/>
        </w:rPr>
        <w:t>eplikacj</w:t>
      </w:r>
      <w:r w:rsidRPr="001F2324">
        <w:rPr>
          <w:rFonts w:ascii="Times New Roman" w:hAnsi="Times New Roman"/>
          <w:lang w:eastAsia="ar-SA"/>
        </w:rPr>
        <w:t>a</w:t>
      </w:r>
      <w:r w:rsidR="00782572" w:rsidRPr="001F2324">
        <w:rPr>
          <w:rFonts w:ascii="Times New Roman" w:hAnsi="Times New Roman"/>
          <w:lang w:eastAsia="ar-SA"/>
        </w:rPr>
        <w:t xml:space="preserve"> </w:t>
      </w:r>
      <w:r w:rsidRPr="001F2324">
        <w:rPr>
          <w:rFonts w:ascii="Times New Roman" w:hAnsi="Times New Roman"/>
          <w:lang w:eastAsia="ar-SA"/>
        </w:rPr>
        <w:t xml:space="preserve">obrazów środowisk fizycznych </w:t>
      </w:r>
      <w:r w:rsidR="00782572" w:rsidRPr="001F2324">
        <w:rPr>
          <w:rFonts w:ascii="Times New Roman" w:hAnsi="Times New Roman"/>
          <w:lang w:eastAsia="ar-SA"/>
        </w:rPr>
        <w:t>na miejscu w celu zapewnienia wysokiej dostępności lub na zewnątrz na potrzeby odzyskiwania po awarii.</w:t>
      </w:r>
    </w:p>
    <w:p w14:paraId="7A5A91B8"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A</w:t>
      </w:r>
      <w:r w:rsidR="00782572" w:rsidRPr="001F2324">
        <w:rPr>
          <w:rFonts w:ascii="Times New Roman" w:hAnsi="Times New Roman"/>
          <w:lang w:eastAsia="ar-SA"/>
        </w:rPr>
        <w:t xml:space="preserve">utomatyczne testowanie i weryfikowanie każdej kopii zapasowej </w:t>
      </w:r>
      <w:r w:rsidRPr="001F2324">
        <w:rPr>
          <w:rFonts w:ascii="Times New Roman" w:hAnsi="Times New Roman"/>
          <w:lang w:eastAsia="ar-SA"/>
        </w:rPr>
        <w:t>obrazu środowisk fizycznych</w:t>
      </w:r>
      <w:r w:rsidR="00782572" w:rsidRPr="001F2324">
        <w:rPr>
          <w:rFonts w:ascii="Times New Roman" w:hAnsi="Times New Roman"/>
          <w:lang w:eastAsia="ar-SA"/>
        </w:rPr>
        <w:t xml:space="preserve"> pod kątem możliwości odzyskania danych przez uruchomienie maszyny</w:t>
      </w:r>
      <w:r w:rsidR="00CC772C" w:rsidRPr="001F2324">
        <w:rPr>
          <w:rFonts w:ascii="Times New Roman" w:hAnsi="Times New Roman"/>
          <w:lang w:eastAsia="ar-SA"/>
        </w:rPr>
        <w:t xml:space="preserve"> wirtualnej</w:t>
      </w:r>
      <w:r w:rsidR="00782572" w:rsidRPr="001F2324">
        <w:rPr>
          <w:rFonts w:ascii="Times New Roman" w:hAnsi="Times New Roman"/>
          <w:lang w:eastAsia="ar-SA"/>
        </w:rPr>
        <w:t xml:space="preserve"> bezpośrednio z pliku kopii zapasowej, obsług</w:t>
      </w:r>
      <w:r w:rsidR="00CC772C" w:rsidRPr="001F2324">
        <w:rPr>
          <w:rFonts w:ascii="Times New Roman" w:hAnsi="Times New Roman"/>
          <w:lang w:eastAsia="ar-SA"/>
        </w:rPr>
        <w:t>a</w:t>
      </w:r>
      <w:r w:rsidR="00782572" w:rsidRPr="001F2324">
        <w:rPr>
          <w:rFonts w:ascii="Times New Roman" w:hAnsi="Times New Roman"/>
          <w:lang w:eastAsia="ar-SA"/>
        </w:rPr>
        <w:t xml:space="preserve"> niestandardowych skryptów do testowania aplikacji. </w:t>
      </w:r>
    </w:p>
    <w:p w14:paraId="7F953BB2" w14:textId="77777777" w:rsidR="00782572" w:rsidRPr="001F2324" w:rsidRDefault="00BA618A"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A</w:t>
      </w:r>
      <w:r w:rsidR="00782572" w:rsidRPr="001F2324">
        <w:rPr>
          <w:rFonts w:ascii="Times New Roman" w:hAnsi="Times New Roman"/>
          <w:lang w:eastAsia="ar-SA"/>
        </w:rPr>
        <w:t xml:space="preserve">utomatyczne testowanie i weryfikowanie każdej repliki </w:t>
      </w:r>
      <w:r w:rsidR="00793FEF" w:rsidRPr="001F2324">
        <w:rPr>
          <w:rFonts w:ascii="Times New Roman" w:hAnsi="Times New Roman"/>
          <w:lang w:eastAsia="ar-SA"/>
        </w:rPr>
        <w:t>obrazu środowiska fizycznego</w:t>
      </w:r>
      <w:r w:rsidR="00782572" w:rsidRPr="001F2324">
        <w:rPr>
          <w:rFonts w:ascii="Times New Roman" w:hAnsi="Times New Roman"/>
          <w:lang w:eastAsia="ar-SA"/>
        </w:rPr>
        <w:t xml:space="preserve"> pod kątem możliwości odzyskania danych, obsług</w:t>
      </w:r>
      <w:r w:rsidR="00CC772C" w:rsidRPr="001F2324">
        <w:rPr>
          <w:rFonts w:ascii="Times New Roman" w:hAnsi="Times New Roman"/>
          <w:lang w:eastAsia="ar-SA"/>
        </w:rPr>
        <w:t>a</w:t>
      </w:r>
      <w:r w:rsidR="00782572" w:rsidRPr="001F2324">
        <w:rPr>
          <w:rFonts w:ascii="Times New Roman" w:hAnsi="Times New Roman"/>
          <w:lang w:eastAsia="ar-SA"/>
        </w:rPr>
        <w:t xml:space="preserve"> niestandardowych skryptów do testowania aplikacji.</w:t>
      </w:r>
    </w:p>
    <w:p w14:paraId="1B20259C" w14:textId="77777777" w:rsidR="001A0211" w:rsidRPr="001F2324" w:rsidRDefault="00782572" w:rsidP="00AA33B0">
      <w:pPr>
        <w:pStyle w:val="Akapitzlist"/>
        <w:numPr>
          <w:ilvl w:val="0"/>
          <w:numId w:val="51"/>
        </w:numPr>
        <w:spacing w:before="100" w:beforeAutospacing="1" w:after="100" w:afterAutospacing="1" w:line="360" w:lineRule="auto"/>
        <w:rPr>
          <w:rFonts w:ascii="Times New Roman" w:hAnsi="Times New Roman"/>
          <w:lang w:eastAsia="ar-SA"/>
        </w:rPr>
      </w:pPr>
      <w:r w:rsidRPr="001F2324">
        <w:rPr>
          <w:rFonts w:ascii="Times New Roman" w:hAnsi="Times New Roman"/>
          <w:lang w:eastAsia="ar-SA"/>
        </w:rPr>
        <w:t>Jest w pełni zgodny z oprogramowaniem wykorzystywanym przez Zamawiającego, umożliwiający stworzenie jednorodnego środowiska backupowego.</w:t>
      </w:r>
    </w:p>
    <w:p w14:paraId="7703F9D5" w14:textId="40764A98" w:rsidR="0094692C" w:rsidRPr="001F2324" w:rsidRDefault="0092750A" w:rsidP="0092750A">
      <w:pPr>
        <w:spacing w:before="100" w:beforeAutospacing="1" w:after="100" w:afterAutospacing="1" w:line="360" w:lineRule="auto"/>
        <w:ind w:left="360"/>
        <w:rPr>
          <w:rFonts w:ascii="Times New Roman" w:hAnsi="Times New Roman"/>
          <w:color w:val="FF0000"/>
          <w:lang w:eastAsia="ar-SA"/>
        </w:rPr>
      </w:pPr>
      <w:r w:rsidRPr="001F2324">
        <w:rPr>
          <w:rFonts w:ascii="Times New Roman" w:hAnsi="Times New Roman"/>
        </w:rPr>
        <w:t>Szczegóły należy uzgodnić  z Zamawiającym.</w:t>
      </w:r>
    </w:p>
    <w:p w14:paraId="6E945B2F" w14:textId="77777777" w:rsidR="009442BF" w:rsidRPr="005416C4" w:rsidRDefault="009442BF" w:rsidP="00183301">
      <w:pPr>
        <w:pStyle w:val="Nagwek2"/>
        <w:spacing w:before="100" w:beforeAutospacing="1" w:after="100" w:afterAutospacing="1"/>
      </w:pPr>
      <w:bookmarkStart w:id="113" w:name="_Toc521274474"/>
      <w:bookmarkStart w:id="114" w:name="_Toc524603046"/>
      <w:r w:rsidRPr="005416C4">
        <w:t>Modernizacja serwerowni na potrzeby systemu P&amp;R</w:t>
      </w:r>
      <w:bookmarkEnd w:id="113"/>
      <w:bookmarkEnd w:id="114"/>
      <w:r w:rsidRPr="005416C4">
        <w:t xml:space="preserve"> </w:t>
      </w:r>
    </w:p>
    <w:p w14:paraId="4C7B0F30" w14:textId="77777777" w:rsidR="00F56A58" w:rsidRPr="005416C4" w:rsidRDefault="00F56A58" w:rsidP="00F56A58">
      <w:pPr>
        <w:spacing w:before="100" w:beforeAutospacing="1" w:after="100" w:afterAutospacing="1" w:line="360" w:lineRule="auto"/>
        <w:rPr>
          <w:rFonts w:ascii="Times New Roman" w:hAnsi="Times New Roman"/>
          <w:lang w:eastAsia="ar-SA"/>
        </w:rPr>
      </w:pPr>
      <w:r w:rsidRPr="005416C4">
        <w:rPr>
          <w:rFonts w:ascii="Times New Roman" w:hAnsi="Times New Roman"/>
          <w:lang w:eastAsia="ar-SA"/>
        </w:rPr>
        <w:t>W związku z montażem dodatkowych urządzeń systemu P&amp;R zachodzi konieczność modernizacji serwerowni w siedzibie ZTM.</w:t>
      </w:r>
    </w:p>
    <w:p w14:paraId="28027AAF" w14:textId="77777777" w:rsidR="00133611" w:rsidRPr="005416C4" w:rsidRDefault="00133611" w:rsidP="00F56A58">
      <w:pPr>
        <w:spacing w:before="100" w:beforeAutospacing="1" w:after="100" w:afterAutospacing="1" w:line="360" w:lineRule="auto"/>
        <w:rPr>
          <w:rFonts w:ascii="Times New Roman" w:hAnsi="Times New Roman"/>
          <w:lang w:eastAsia="ar-SA"/>
        </w:rPr>
      </w:pPr>
      <w:r w:rsidRPr="005416C4">
        <w:rPr>
          <w:rFonts w:ascii="Times New Roman" w:hAnsi="Times New Roman"/>
          <w:lang w:eastAsia="ar-SA"/>
        </w:rPr>
        <w:t>Ogólna charakterystyka istniejącej serwerowni:</w:t>
      </w:r>
    </w:p>
    <w:p w14:paraId="022941AD" w14:textId="77777777" w:rsidR="00133611" w:rsidRPr="005416C4" w:rsidRDefault="00133611" w:rsidP="00AA33B0">
      <w:pPr>
        <w:pStyle w:val="Akapitzlist"/>
        <w:numPr>
          <w:ilvl w:val="0"/>
          <w:numId w:val="48"/>
        </w:numPr>
        <w:spacing w:before="100" w:beforeAutospacing="1" w:after="100" w:afterAutospacing="1" w:line="360" w:lineRule="auto"/>
        <w:rPr>
          <w:rFonts w:ascii="Times New Roman" w:hAnsi="Times New Roman"/>
        </w:rPr>
      </w:pPr>
      <w:r w:rsidRPr="005416C4">
        <w:rPr>
          <w:rFonts w:ascii="Times New Roman" w:hAnsi="Times New Roman"/>
        </w:rPr>
        <w:t>Jednostka zewnętrzna klimatyzacji znajduje się przy parkingu z tyłu siedziby ZTM (ul. Matejki 59). Zamawiający wymaga, aby nowa jednostka była również usytuowana w tym miejscu tak, aby nie ponosić dodatkowych kosztów na jej  instalację na dachu budynku</w:t>
      </w:r>
      <w:r w:rsidR="001F7623" w:rsidRPr="005416C4">
        <w:rPr>
          <w:rFonts w:ascii="Times New Roman" w:hAnsi="Times New Roman"/>
        </w:rPr>
        <w:t>.</w:t>
      </w:r>
    </w:p>
    <w:p w14:paraId="03C942DF" w14:textId="77777777" w:rsidR="001F7623" w:rsidRPr="005416C4" w:rsidRDefault="001F7623" w:rsidP="001F7623">
      <w:pPr>
        <w:pStyle w:val="Akapitzlist"/>
        <w:numPr>
          <w:ilvl w:val="0"/>
          <w:numId w:val="48"/>
        </w:numPr>
        <w:spacing w:before="100" w:beforeAutospacing="1" w:after="100" w:afterAutospacing="1" w:line="360" w:lineRule="auto"/>
        <w:rPr>
          <w:rFonts w:ascii="Times New Roman" w:hAnsi="Times New Roman"/>
        </w:rPr>
      </w:pPr>
      <w:r w:rsidRPr="005416C4">
        <w:rPr>
          <w:rFonts w:ascii="Times New Roman" w:hAnsi="Times New Roman"/>
        </w:rPr>
        <w:t xml:space="preserve">Obecnie Zamawiający wykorzystuje Klimatyzację Precyzyjną Liebert PDX – PX021HA ze skraplaczem mikrokanałowym MCM040-01. </w:t>
      </w:r>
    </w:p>
    <w:p w14:paraId="5B172141" w14:textId="77777777" w:rsidR="00B46708" w:rsidRPr="005416C4" w:rsidRDefault="00B46708" w:rsidP="00AA33B0">
      <w:pPr>
        <w:pStyle w:val="Akapitzlist"/>
        <w:numPr>
          <w:ilvl w:val="0"/>
          <w:numId w:val="48"/>
        </w:numPr>
        <w:spacing w:before="100" w:beforeAutospacing="1" w:after="100" w:afterAutospacing="1" w:line="360" w:lineRule="auto"/>
      </w:pPr>
      <w:r w:rsidRPr="005416C4">
        <w:rPr>
          <w:rFonts w:ascii="Times New Roman" w:hAnsi="Times New Roman"/>
        </w:rPr>
        <w:lastRenderedPageBreak/>
        <w:t>Dokumentacja obiektu (załączniki a.-f.) zostaną przekazane Wykonawcy na miejscu:</w:t>
      </w:r>
    </w:p>
    <w:p w14:paraId="2163ACF2" w14:textId="77777777" w:rsidR="00B46708" w:rsidRPr="005416C4" w:rsidRDefault="00B46708" w:rsidP="00AA33B0">
      <w:pPr>
        <w:pStyle w:val="Akapitzlist"/>
        <w:numPr>
          <w:ilvl w:val="1"/>
          <w:numId w:val="48"/>
        </w:numPr>
        <w:suppressAutoHyphens/>
        <w:spacing w:before="0" w:after="160" w:line="256" w:lineRule="auto"/>
        <w:rPr>
          <w:rFonts w:ascii="Times New Roman" w:hAnsi="Times New Roman"/>
        </w:rPr>
      </w:pPr>
      <w:r w:rsidRPr="005416C4">
        <w:rPr>
          <w:rFonts w:ascii="Times New Roman" w:hAnsi="Times New Roman"/>
        </w:rPr>
        <w:t>Instalacje elektryczne - rzut piwnicy</w:t>
      </w:r>
    </w:p>
    <w:p w14:paraId="07EE9184" w14:textId="77777777" w:rsidR="00B46708" w:rsidRPr="005416C4" w:rsidRDefault="00B46708" w:rsidP="00AA33B0">
      <w:pPr>
        <w:pStyle w:val="Akapitzlist"/>
        <w:numPr>
          <w:ilvl w:val="1"/>
          <w:numId w:val="48"/>
        </w:numPr>
        <w:suppressAutoHyphens/>
        <w:spacing w:before="0" w:after="160" w:line="256" w:lineRule="auto"/>
        <w:rPr>
          <w:rFonts w:ascii="Times New Roman" w:hAnsi="Times New Roman"/>
        </w:rPr>
      </w:pPr>
      <w:r w:rsidRPr="005416C4">
        <w:rPr>
          <w:rFonts w:ascii="Times New Roman" w:hAnsi="Times New Roman"/>
        </w:rPr>
        <w:t>Instalacje elektryczne - rzut parteru</w:t>
      </w:r>
    </w:p>
    <w:p w14:paraId="66512102" w14:textId="77777777" w:rsidR="00B46708" w:rsidRPr="005416C4" w:rsidRDefault="00B46708" w:rsidP="00AA33B0">
      <w:pPr>
        <w:pStyle w:val="Akapitzlist"/>
        <w:numPr>
          <w:ilvl w:val="1"/>
          <w:numId w:val="48"/>
        </w:numPr>
        <w:suppressAutoHyphens/>
        <w:spacing w:before="0" w:after="160" w:line="256" w:lineRule="auto"/>
        <w:rPr>
          <w:rFonts w:ascii="Times New Roman" w:hAnsi="Times New Roman"/>
        </w:rPr>
      </w:pPr>
      <w:r w:rsidRPr="005416C4">
        <w:rPr>
          <w:rFonts w:ascii="Times New Roman" w:hAnsi="Times New Roman"/>
        </w:rPr>
        <w:t>Schemat zasilania</w:t>
      </w:r>
    </w:p>
    <w:p w14:paraId="516C426F" w14:textId="77777777" w:rsidR="00B46708" w:rsidRPr="005416C4" w:rsidRDefault="00B46708" w:rsidP="00AA33B0">
      <w:pPr>
        <w:pStyle w:val="Akapitzlist"/>
        <w:numPr>
          <w:ilvl w:val="1"/>
          <w:numId w:val="48"/>
        </w:numPr>
        <w:suppressAutoHyphens/>
        <w:spacing w:before="0" w:after="160" w:line="256" w:lineRule="auto"/>
        <w:rPr>
          <w:rFonts w:ascii="Times New Roman" w:hAnsi="Times New Roman"/>
        </w:rPr>
      </w:pPr>
      <w:r w:rsidRPr="005416C4">
        <w:rPr>
          <w:rFonts w:ascii="Times New Roman" w:hAnsi="Times New Roman"/>
        </w:rPr>
        <w:t>Instalacje sanitarne - rzut parteru</w:t>
      </w:r>
    </w:p>
    <w:p w14:paraId="413D8E11" w14:textId="77777777" w:rsidR="00B46708" w:rsidRPr="005416C4" w:rsidRDefault="00B46708" w:rsidP="00AA33B0">
      <w:pPr>
        <w:pStyle w:val="Akapitzlist"/>
        <w:numPr>
          <w:ilvl w:val="1"/>
          <w:numId w:val="48"/>
        </w:numPr>
        <w:suppressAutoHyphens/>
        <w:spacing w:before="0" w:after="160" w:line="256" w:lineRule="auto"/>
        <w:rPr>
          <w:rFonts w:ascii="Times New Roman" w:hAnsi="Times New Roman"/>
        </w:rPr>
      </w:pPr>
      <w:r w:rsidRPr="005416C4">
        <w:rPr>
          <w:rFonts w:ascii="Times New Roman" w:hAnsi="Times New Roman"/>
        </w:rPr>
        <w:t>Instalacje sanitarne - rzut piwnicy</w:t>
      </w:r>
    </w:p>
    <w:p w14:paraId="717FF1AC" w14:textId="77777777" w:rsidR="00B46708" w:rsidRPr="005416C4" w:rsidRDefault="00B46708" w:rsidP="00AA33B0">
      <w:pPr>
        <w:pStyle w:val="Akapitzlist"/>
        <w:numPr>
          <w:ilvl w:val="1"/>
          <w:numId w:val="48"/>
        </w:numPr>
        <w:spacing w:before="100" w:beforeAutospacing="1" w:after="100" w:afterAutospacing="1" w:line="360" w:lineRule="auto"/>
        <w:rPr>
          <w:rFonts w:ascii="Times New Roman" w:hAnsi="Times New Roman"/>
        </w:rPr>
      </w:pPr>
      <w:r w:rsidRPr="005416C4">
        <w:rPr>
          <w:rFonts w:ascii="Times New Roman" w:hAnsi="Times New Roman"/>
        </w:rPr>
        <w:t>Plan sytuacyjny wraz z usytuowaniem nowej szafy klimatyzacji precyzyjnej</w:t>
      </w:r>
    </w:p>
    <w:p w14:paraId="546748F9" w14:textId="65B1CB20" w:rsidR="001F7623" w:rsidRDefault="00DD248A" w:rsidP="00E23415">
      <w:pPr>
        <w:spacing w:before="100" w:beforeAutospacing="1" w:after="100" w:afterAutospacing="1" w:line="360" w:lineRule="auto"/>
        <w:rPr>
          <w:rFonts w:ascii="Times New Roman" w:hAnsi="Times New Roman"/>
        </w:rPr>
      </w:pPr>
      <w:r>
        <w:rPr>
          <w:rFonts w:ascii="Times New Roman" w:hAnsi="Times New Roman"/>
        </w:rPr>
        <w:t>Opis Techniczny projektu konstrukcyjno – budowlanego wzmocnienia konstrukcji części stropu na piwnicą w siedzibie ZTM w związku z adaptacją pomieszczenia na parterze na serwerownię stanowi załącznik nr 3 do niniejszego PFU.</w:t>
      </w:r>
    </w:p>
    <w:p w14:paraId="02AE3056" w14:textId="77777777" w:rsidR="006A3E60" w:rsidRPr="00E23415" w:rsidRDefault="006A3E60" w:rsidP="00E23415">
      <w:pPr>
        <w:spacing w:before="100" w:beforeAutospacing="1" w:after="100" w:afterAutospacing="1" w:line="360" w:lineRule="auto"/>
        <w:rPr>
          <w:rFonts w:ascii="Times New Roman" w:hAnsi="Times New Roman"/>
        </w:rPr>
      </w:pPr>
    </w:p>
    <w:p w14:paraId="19674B1B" w14:textId="77777777" w:rsidR="001F7623" w:rsidRPr="005416C4" w:rsidRDefault="00F56A58" w:rsidP="001F7623">
      <w:pPr>
        <w:spacing w:before="100" w:beforeAutospacing="1" w:after="100" w:afterAutospacing="1" w:line="360" w:lineRule="auto"/>
        <w:rPr>
          <w:rFonts w:ascii="Times New Roman" w:hAnsi="Times New Roman"/>
        </w:rPr>
      </w:pPr>
      <w:r w:rsidRPr="005416C4">
        <w:rPr>
          <w:rFonts w:ascii="Times New Roman" w:hAnsi="Times New Roman"/>
        </w:rPr>
        <w:t xml:space="preserve">Zakres prac związanych </w:t>
      </w:r>
      <w:r w:rsidR="00133611" w:rsidRPr="005416C4">
        <w:rPr>
          <w:rFonts w:ascii="Times New Roman" w:hAnsi="Times New Roman"/>
        </w:rPr>
        <w:t>z modernizacją serwerowni obejmuje:</w:t>
      </w:r>
    </w:p>
    <w:p w14:paraId="2AB90BB3" w14:textId="77777777" w:rsidR="009442BF" w:rsidRPr="005416C4" w:rsidRDefault="00533990"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Przeprowadzenie analizy dostępnej dokumentacji w siedzibie ZTM przy ul. Matejki 59 w Poznaniu w celu oszacowania zakresu prac, pracochłonności i kosztów</w:t>
      </w:r>
      <w:r w:rsidR="00AB5B4D" w:rsidRPr="005416C4">
        <w:rPr>
          <w:rFonts w:ascii="Times New Roman" w:hAnsi="Times New Roman"/>
        </w:rPr>
        <w:t>.</w:t>
      </w:r>
    </w:p>
    <w:p w14:paraId="1802910B" w14:textId="77777777" w:rsidR="003B7FB7" w:rsidRPr="005416C4" w:rsidRDefault="003B7FB7"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Parametry budowlane - nośność stropu nad piwnicą:</w:t>
      </w:r>
    </w:p>
    <w:p w14:paraId="3583239F" w14:textId="77777777" w:rsidR="003B7FB7" w:rsidRPr="005416C4" w:rsidRDefault="003B7FB7" w:rsidP="00AA33B0">
      <w:pPr>
        <w:pStyle w:val="Akapitzlist"/>
        <w:numPr>
          <w:ilvl w:val="1"/>
          <w:numId w:val="59"/>
        </w:numPr>
        <w:spacing w:before="100" w:beforeAutospacing="1" w:after="100" w:afterAutospacing="1" w:line="360" w:lineRule="auto"/>
        <w:rPr>
          <w:rFonts w:ascii="Times New Roman" w:hAnsi="Times New Roman"/>
        </w:rPr>
      </w:pPr>
      <w:r w:rsidRPr="005416C4">
        <w:rPr>
          <w:rFonts w:ascii="Times New Roman" w:hAnsi="Times New Roman"/>
        </w:rPr>
        <w:t>obciążenia stałe: 5,1 kN/m2</w:t>
      </w:r>
    </w:p>
    <w:p w14:paraId="02FA4F53" w14:textId="77777777" w:rsidR="003B7FB7" w:rsidRPr="005416C4" w:rsidRDefault="003B7FB7" w:rsidP="00AA33B0">
      <w:pPr>
        <w:pStyle w:val="Akapitzlist"/>
        <w:numPr>
          <w:ilvl w:val="1"/>
          <w:numId w:val="59"/>
        </w:numPr>
        <w:spacing w:before="100" w:beforeAutospacing="1" w:after="100" w:afterAutospacing="1" w:line="360" w:lineRule="auto"/>
        <w:rPr>
          <w:rFonts w:ascii="Times New Roman" w:hAnsi="Times New Roman"/>
        </w:rPr>
      </w:pPr>
      <w:r w:rsidRPr="005416C4">
        <w:rPr>
          <w:rFonts w:ascii="Times New Roman" w:hAnsi="Times New Roman"/>
        </w:rPr>
        <w:t>obciążenia użytkowe: 8,0 kN/m2 (zgodnie ze specyfikacją Inwestora)</w:t>
      </w:r>
    </w:p>
    <w:p w14:paraId="57C1DE58" w14:textId="77777777" w:rsidR="003B7FB7" w:rsidRPr="005416C4" w:rsidRDefault="003B7FB7" w:rsidP="00AA33B0">
      <w:pPr>
        <w:pStyle w:val="Akapitzlist"/>
        <w:numPr>
          <w:ilvl w:val="1"/>
          <w:numId w:val="59"/>
        </w:numPr>
        <w:spacing w:before="100" w:beforeAutospacing="1" w:after="100" w:afterAutospacing="1" w:line="360" w:lineRule="auto"/>
        <w:rPr>
          <w:rFonts w:ascii="Times New Roman" w:hAnsi="Times New Roman"/>
        </w:rPr>
      </w:pPr>
      <w:r w:rsidRPr="005416C4">
        <w:rPr>
          <w:rFonts w:ascii="Times New Roman" w:hAnsi="Times New Roman"/>
        </w:rPr>
        <w:t>W serwerowni znajdują się 4 szafy Rack wypełnione w ½ sprzętem komputerowym oraz szafa klimatyzacji precyzyjnej o wadze 300kg bez czynnika</w:t>
      </w:r>
    </w:p>
    <w:p w14:paraId="437BC2D8" w14:textId="77777777" w:rsidR="00BA3D8E" w:rsidRPr="005416C4" w:rsidRDefault="00BA3D8E"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Opracowanie projektu rozbudowy serwerowni przy ul. Matejki 59</w:t>
      </w:r>
      <w:r w:rsidR="00B660EF" w:rsidRPr="005416C4">
        <w:rPr>
          <w:rFonts w:ascii="Times New Roman" w:hAnsi="Times New Roman"/>
        </w:rPr>
        <w:t>.</w:t>
      </w:r>
    </w:p>
    <w:p w14:paraId="7DEEA006" w14:textId="77777777" w:rsidR="005D1095" w:rsidRPr="005416C4" w:rsidRDefault="00AB5B4D"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 xml:space="preserve">Obecnie </w:t>
      </w:r>
      <w:r w:rsidR="001F7623" w:rsidRPr="005416C4">
        <w:rPr>
          <w:rFonts w:ascii="Times New Roman" w:hAnsi="Times New Roman"/>
        </w:rPr>
        <w:t>Z</w:t>
      </w:r>
      <w:r w:rsidRPr="005416C4">
        <w:rPr>
          <w:rFonts w:ascii="Times New Roman" w:hAnsi="Times New Roman"/>
        </w:rPr>
        <w:t>amawiający wykorzystuje Klimatyzację Precyzyjną Liebert PDX – PX021HA ze skraplaczem mikrokanałowym MCM040-01. Wymagane jest, aby Wykonawca dostarczył nowe urządzenie i zintegrował je z istniejącym urządzeniem klimatyzacyjnym, a w szczególności z jego sterownikiem tak, aby powstał jeden układ, a tym samym możliwość automatycznego rozdzielenia pracy pomiędzy klimatyzatorami.</w:t>
      </w:r>
    </w:p>
    <w:p w14:paraId="467DF1ED" w14:textId="77777777" w:rsidR="00133611" w:rsidRPr="005416C4" w:rsidRDefault="00133611"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Dostawa, montaż i uruchomienie  nowej szafy klimatyzacji precyzyjnej oraz zintegrował ją z istniejącym urządzeniem klimatyzacyjnym, a w szczególności z jego sterownikiem tak, aby powstał jeden układ, a tym samym możliwość automatycznego rozdzielenia pracy pomiędzy klimatyzatorami.</w:t>
      </w:r>
    </w:p>
    <w:p w14:paraId="68B6F2BA" w14:textId="77777777" w:rsidR="00B46708" w:rsidRPr="005416C4" w:rsidRDefault="00B46708" w:rsidP="00B46708">
      <w:pPr>
        <w:pStyle w:val="Akapitzlist"/>
        <w:spacing w:before="100" w:beforeAutospacing="1" w:after="100" w:afterAutospacing="1" w:line="360" w:lineRule="auto"/>
        <w:ind w:left="360"/>
        <w:rPr>
          <w:rFonts w:ascii="Times New Roman" w:hAnsi="Times New Roman"/>
        </w:rPr>
      </w:pPr>
      <w:r w:rsidRPr="005416C4">
        <w:rPr>
          <w:rFonts w:ascii="Times New Roman" w:hAnsi="Times New Roman"/>
        </w:rPr>
        <w:t>Tab. 1 Minimalne parametry nowego urządzenia klimatyzacji precyzyjnej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61"/>
        <w:gridCol w:w="6140"/>
      </w:tblGrid>
      <w:tr w:rsidR="007C7ED0" w:rsidRPr="005416C4" w14:paraId="041BE761" w14:textId="77777777" w:rsidTr="007C7ED0">
        <w:trPr>
          <w:trHeight w:val="888"/>
          <w:jc w:val="center"/>
        </w:trPr>
        <w:tc>
          <w:tcPr>
            <w:tcW w:w="2861" w:type="dxa"/>
            <w:tcBorders>
              <w:top w:val="single" w:sz="4" w:space="0" w:color="auto"/>
              <w:left w:val="single" w:sz="4" w:space="0" w:color="auto"/>
              <w:bottom w:val="single" w:sz="4" w:space="0" w:color="auto"/>
              <w:right w:val="single" w:sz="4" w:space="0" w:color="auto"/>
            </w:tcBorders>
            <w:hideMark/>
          </w:tcPr>
          <w:p w14:paraId="4D8ABD69" w14:textId="77777777" w:rsidR="007C7ED0" w:rsidRPr="005416C4" w:rsidRDefault="007C7ED0">
            <w:pPr>
              <w:suppressAutoHyphens/>
              <w:spacing w:after="0"/>
              <w:rPr>
                <w:rFonts w:ascii="Times New Roman" w:hAnsi="Times New Roman"/>
              </w:rPr>
            </w:pPr>
            <w:r w:rsidRPr="005416C4">
              <w:rPr>
                <w:rFonts w:ascii="Times New Roman" w:hAnsi="Times New Roman"/>
              </w:rPr>
              <w:t>Typ szafy</w:t>
            </w:r>
          </w:p>
        </w:tc>
        <w:tc>
          <w:tcPr>
            <w:tcW w:w="6140" w:type="dxa"/>
            <w:tcBorders>
              <w:top w:val="single" w:sz="4" w:space="0" w:color="auto"/>
              <w:left w:val="single" w:sz="4" w:space="0" w:color="auto"/>
              <w:bottom w:val="single" w:sz="4" w:space="0" w:color="auto"/>
              <w:right w:val="single" w:sz="4" w:space="0" w:color="auto"/>
            </w:tcBorders>
            <w:hideMark/>
          </w:tcPr>
          <w:p w14:paraId="5E9137F0" w14:textId="77777777" w:rsidR="007C7ED0" w:rsidRPr="005416C4" w:rsidRDefault="007C7ED0">
            <w:pPr>
              <w:suppressAutoHyphens/>
              <w:spacing w:after="0"/>
              <w:rPr>
                <w:rFonts w:ascii="Times New Roman" w:hAnsi="Times New Roman"/>
              </w:rPr>
            </w:pPr>
            <w:r w:rsidRPr="005416C4">
              <w:rPr>
                <w:rFonts w:ascii="Times New Roman" w:hAnsi="Times New Roman"/>
              </w:rPr>
              <w:t>Szafa klimatyzacji precyzyjnej z nawiewem frontalnym wyporowym ze zdalnym skraplaczem mikrokanałowym, do pracy całorocznej</w:t>
            </w:r>
          </w:p>
        </w:tc>
      </w:tr>
      <w:tr w:rsidR="007C7ED0" w:rsidRPr="005416C4" w14:paraId="53B109BF"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3D882B03" w14:textId="77777777" w:rsidR="007C7ED0" w:rsidRPr="005416C4" w:rsidRDefault="007C7ED0">
            <w:pPr>
              <w:suppressAutoHyphens/>
              <w:spacing w:after="0"/>
              <w:rPr>
                <w:rFonts w:ascii="Times New Roman" w:hAnsi="Times New Roman"/>
              </w:rPr>
            </w:pPr>
            <w:r w:rsidRPr="005416C4">
              <w:rPr>
                <w:rFonts w:ascii="Times New Roman" w:hAnsi="Times New Roman"/>
              </w:rPr>
              <w:t>Sposób nawiewu</w:t>
            </w:r>
          </w:p>
        </w:tc>
        <w:tc>
          <w:tcPr>
            <w:tcW w:w="6140" w:type="dxa"/>
            <w:tcBorders>
              <w:top w:val="single" w:sz="4" w:space="0" w:color="auto"/>
              <w:left w:val="single" w:sz="4" w:space="0" w:color="auto"/>
              <w:bottom w:val="single" w:sz="4" w:space="0" w:color="auto"/>
              <w:right w:val="single" w:sz="4" w:space="0" w:color="auto"/>
            </w:tcBorders>
            <w:hideMark/>
          </w:tcPr>
          <w:p w14:paraId="2BE6E377" w14:textId="77777777" w:rsidR="007C7ED0" w:rsidRPr="005416C4" w:rsidRDefault="007C7ED0">
            <w:pPr>
              <w:suppressAutoHyphens/>
              <w:spacing w:after="0"/>
              <w:rPr>
                <w:rFonts w:ascii="Times New Roman" w:hAnsi="Times New Roman"/>
              </w:rPr>
            </w:pPr>
            <w:r w:rsidRPr="005416C4">
              <w:rPr>
                <w:rFonts w:ascii="Times New Roman" w:hAnsi="Times New Roman"/>
              </w:rPr>
              <w:t>Bezpośrednio do pomieszczenia zimnego</w:t>
            </w:r>
          </w:p>
        </w:tc>
      </w:tr>
      <w:tr w:rsidR="007C7ED0" w:rsidRPr="005416C4" w14:paraId="38889D4F" w14:textId="77777777" w:rsidTr="007C7ED0">
        <w:trPr>
          <w:trHeight w:val="596"/>
          <w:jc w:val="center"/>
        </w:trPr>
        <w:tc>
          <w:tcPr>
            <w:tcW w:w="2861" w:type="dxa"/>
            <w:tcBorders>
              <w:top w:val="single" w:sz="4" w:space="0" w:color="auto"/>
              <w:left w:val="single" w:sz="4" w:space="0" w:color="auto"/>
              <w:bottom w:val="single" w:sz="4" w:space="0" w:color="auto"/>
              <w:right w:val="single" w:sz="4" w:space="0" w:color="auto"/>
            </w:tcBorders>
            <w:hideMark/>
          </w:tcPr>
          <w:p w14:paraId="49CFC319" w14:textId="77777777" w:rsidR="007C7ED0" w:rsidRPr="005416C4" w:rsidRDefault="007C7ED0">
            <w:pPr>
              <w:suppressAutoHyphens/>
              <w:spacing w:after="0"/>
              <w:rPr>
                <w:rFonts w:ascii="Times New Roman" w:hAnsi="Times New Roman"/>
              </w:rPr>
            </w:pPr>
            <w:r w:rsidRPr="005416C4">
              <w:rPr>
                <w:rFonts w:ascii="Times New Roman" w:hAnsi="Times New Roman"/>
              </w:rPr>
              <w:t>Całkowita moc chłodnicza szafy</w:t>
            </w:r>
          </w:p>
        </w:tc>
        <w:tc>
          <w:tcPr>
            <w:tcW w:w="6140" w:type="dxa"/>
            <w:tcBorders>
              <w:top w:val="single" w:sz="4" w:space="0" w:color="auto"/>
              <w:left w:val="single" w:sz="4" w:space="0" w:color="auto"/>
              <w:bottom w:val="single" w:sz="4" w:space="0" w:color="auto"/>
              <w:right w:val="single" w:sz="4" w:space="0" w:color="auto"/>
            </w:tcBorders>
            <w:hideMark/>
          </w:tcPr>
          <w:p w14:paraId="427C6056" w14:textId="77777777" w:rsidR="007C7ED0" w:rsidRPr="005416C4" w:rsidRDefault="007C7ED0">
            <w:pPr>
              <w:suppressAutoHyphens/>
              <w:spacing w:after="0"/>
              <w:rPr>
                <w:rFonts w:ascii="Times New Roman" w:hAnsi="Times New Roman"/>
              </w:rPr>
            </w:pPr>
            <w:r w:rsidRPr="005416C4">
              <w:rPr>
                <w:rFonts w:ascii="Times New Roman" w:hAnsi="Times New Roman"/>
              </w:rPr>
              <w:t>23,0 kW</w:t>
            </w:r>
          </w:p>
        </w:tc>
      </w:tr>
      <w:tr w:rsidR="007C7ED0" w:rsidRPr="005416C4" w14:paraId="29C4A59F" w14:textId="77777777" w:rsidTr="007C7ED0">
        <w:trPr>
          <w:trHeight w:val="661"/>
          <w:jc w:val="center"/>
        </w:trPr>
        <w:tc>
          <w:tcPr>
            <w:tcW w:w="2861" w:type="dxa"/>
            <w:tcBorders>
              <w:top w:val="single" w:sz="4" w:space="0" w:color="auto"/>
              <w:left w:val="single" w:sz="4" w:space="0" w:color="auto"/>
              <w:bottom w:val="single" w:sz="4" w:space="0" w:color="auto"/>
              <w:right w:val="single" w:sz="4" w:space="0" w:color="auto"/>
            </w:tcBorders>
            <w:hideMark/>
          </w:tcPr>
          <w:p w14:paraId="6C079FE9" w14:textId="77777777" w:rsidR="007C7ED0" w:rsidRPr="005416C4" w:rsidRDefault="007C7ED0">
            <w:pPr>
              <w:suppressAutoHyphens/>
              <w:spacing w:after="0"/>
              <w:rPr>
                <w:rFonts w:ascii="Times New Roman" w:hAnsi="Times New Roman"/>
              </w:rPr>
            </w:pPr>
            <w:r w:rsidRPr="005416C4">
              <w:rPr>
                <w:rFonts w:ascii="Times New Roman" w:hAnsi="Times New Roman"/>
              </w:rPr>
              <w:t>Wydajność chłodnicza jawna NETTO ( min)</w:t>
            </w:r>
          </w:p>
        </w:tc>
        <w:tc>
          <w:tcPr>
            <w:tcW w:w="6140" w:type="dxa"/>
            <w:tcBorders>
              <w:top w:val="single" w:sz="4" w:space="0" w:color="auto"/>
              <w:left w:val="single" w:sz="4" w:space="0" w:color="auto"/>
              <w:bottom w:val="single" w:sz="4" w:space="0" w:color="auto"/>
              <w:right w:val="single" w:sz="4" w:space="0" w:color="auto"/>
            </w:tcBorders>
            <w:hideMark/>
          </w:tcPr>
          <w:p w14:paraId="7B8EA108" w14:textId="77777777" w:rsidR="007C7ED0" w:rsidRPr="005416C4" w:rsidRDefault="007C7ED0">
            <w:pPr>
              <w:suppressAutoHyphens/>
              <w:spacing w:after="0"/>
              <w:rPr>
                <w:rFonts w:ascii="Times New Roman" w:hAnsi="Times New Roman"/>
              </w:rPr>
            </w:pPr>
            <w:r w:rsidRPr="005416C4">
              <w:rPr>
                <w:rFonts w:ascii="Times New Roman" w:hAnsi="Times New Roman"/>
              </w:rPr>
              <w:t>21,5 kW</w:t>
            </w:r>
          </w:p>
        </w:tc>
      </w:tr>
      <w:tr w:rsidR="007C7ED0" w:rsidRPr="005416C4" w14:paraId="683919CC"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78128605" w14:textId="77777777" w:rsidR="007C7ED0" w:rsidRPr="005416C4" w:rsidRDefault="007C7ED0">
            <w:pPr>
              <w:suppressAutoHyphens/>
              <w:spacing w:after="0"/>
              <w:rPr>
                <w:rFonts w:ascii="Times New Roman" w:hAnsi="Times New Roman"/>
              </w:rPr>
            </w:pPr>
            <w:r w:rsidRPr="005416C4">
              <w:rPr>
                <w:rFonts w:ascii="Times New Roman" w:hAnsi="Times New Roman"/>
              </w:rPr>
              <w:lastRenderedPageBreak/>
              <w:t>Pobór mocy  (max)</w:t>
            </w:r>
          </w:p>
        </w:tc>
        <w:tc>
          <w:tcPr>
            <w:tcW w:w="6140" w:type="dxa"/>
            <w:tcBorders>
              <w:top w:val="single" w:sz="4" w:space="0" w:color="auto"/>
              <w:left w:val="single" w:sz="4" w:space="0" w:color="auto"/>
              <w:bottom w:val="single" w:sz="4" w:space="0" w:color="auto"/>
              <w:right w:val="single" w:sz="4" w:space="0" w:color="auto"/>
            </w:tcBorders>
            <w:hideMark/>
          </w:tcPr>
          <w:p w14:paraId="79AC7608" w14:textId="77777777" w:rsidR="007C7ED0" w:rsidRPr="005416C4" w:rsidRDefault="007C7ED0">
            <w:pPr>
              <w:suppressAutoHyphens/>
              <w:spacing w:after="0"/>
              <w:rPr>
                <w:rFonts w:ascii="Times New Roman" w:hAnsi="Times New Roman"/>
              </w:rPr>
            </w:pPr>
            <w:r w:rsidRPr="005416C4">
              <w:rPr>
                <w:rFonts w:ascii="Times New Roman" w:hAnsi="Times New Roman"/>
              </w:rPr>
              <w:t>6,5kW</w:t>
            </w:r>
          </w:p>
        </w:tc>
      </w:tr>
      <w:tr w:rsidR="007C7ED0" w:rsidRPr="005416C4" w14:paraId="4B9732B5" w14:textId="77777777" w:rsidTr="007C7ED0">
        <w:trPr>
          <w:trHeight w:val="887"/>
          <w:jc w:val="center"/>
        </w:trPr>
        <w:tc>
          <w:tcPr>
            <w:tcW w:w="2861" w:type="dxa"/>
            <w:tcBorders>
              <w:top w:val="single" w:sz="4" w:space="0" w:color="auto"/>
              <w:left w:val="single" w:sz="4" w:space="0" w:color="auto"/>
              <w:bottom w:val="single" w:sz="4" w:space="0" w:color="auto"/>
              <w:right w:val="single" w:sz="4" w:space="0" w:color="auto"/>
            </w:tcBorders>
            <w:hideMark/>
          </w:tcPr>
          <w:p w14:paraId="719FA1EA" w14:textId="77777777" w:rsidR="007C7ED0" w:rsidRPr="005416C4" w:rsidRDefault="007C7ED0">
            <w:pPr>
              <w:suppressAutoHyphens/>
              <w:spacing w:after="0"/>
              <w:rPr>
                <w:rFonts w:ascii="Times New Roman" w:hAnsi="Times New Roman"/>
              </w:rPr>
            </w:pPr>
            <w:r w:rsidRPr="005416C4">
              <w:rPr>
                <w:rFonts w:ascii="Times New Roman" w:hAnsi="Times New Roman"/>
              </w:rPr>
              <w:t>poziom ciśnienia akustycznego SPL mierzony w odległości 2 m ( max)</w:t>
            </w:r>
          </w:p>
        </w:tc>
        <w:tc>
          <w:tcPr>
            <w:tcW w:w="6140" w:type="dxa"/>
            <w:tcBorders>
              <w:top w:val="single" w:sz="4" w:space="0" w:color="auto"/>
              <w:left w:val="single" w:sz="4" w:space="0" w:color="auto"/>
              <w:bottom w:val="single" w:sz="4" w:space="0" w:color="auto"/>
              <w:right w:val="single" w:sz="4" w:space="0" w:color="auto"/>
            </w:tcBorders>
            <w:hideMark/>
          </w:tcPr>
          <w:p w14:paraId="1413830C" w14:textId="77777777" w:rsidR="007C7ED0" w:rsidRPr="005416C4" w:rsidRDefault="007C7ED0">
            <w:pPr>
              <w:suppressAutoHyphens/>
              <w:spacing w:after="0"/>
              <w:rPr>
                <w:rFonts w:ascii="Times New Roman" w:hAnsi="Times New Roman"/>
              </w:rPr>
            </w:pPr>
            <w:r w:rsidRPr="005416C4">
              <w:rPr>
                <w:rFonts w:ascii="Times New Roman" w:hAnsi="Times New Roman"/>
              </w:rPr>
              <w:t>57,5dB</w:t>
            </w:r>
          </w:p>
        </w:tc>
      </w:tr>
      <w:tr w:rsidR="007C7ED0" w:rsidRPr="005416C4" w14:paraId="7F3E6935" w14:textId="77777777" w:rsidTr="007C7ED0">
        <w:trPr>
          <w:trHeight w:val="419"/>
          <w:jc w:val="center"/>
        </w:trPr>
        <w:tc>
          <w:tcPr>
            <w:tcW w:w="2861" w:type="dxa"/>
            <w:tcBorders>
              <w:top w:val="single" w:sz="4" w:space="0" w:color="auto"/>
              <w:left w:val="single" w:sz="4" w:space="0" w:color="auto"/>
              <w:bottom w:val="single" w:sz="4" w:space="0" w:color="auto"/>
              <w:right w:val="single" w:sz="4" w:space="0" w:color="auto"/>
            </w:tcBorders>
            <w:hideMark/>
          </w:tcPr>
          <w:p w14:paraId="0281314F" w14:textId="77777777" w:rsidR="007C7ED0" w:rsidRPr="005416C4" w:rsidRDefault="007C7ED0">
            <w:pPr>
              <w:suppressAutoHyphens/>
              <w:spacing w:after="0"/>
              <w:rPr>
                <w:rFonts w:ascii="Times New Roman" w:hAnsi="Times New Roman"/>
              </w:rPr>
            </w:pPr>
            <w:r w:rsidRPr="005416C4">
              <w:rPr>
                <w:rFonts w:ascii="Times New Roman" w:hAnsi="Times New Roman"/>
              </w:rPr>
              <w:t>Wyposażenie dodatkowe</w:t>
            </w:r>
          </w:p>
        </w:tc>
        <w:tc>
          <w:tcPr>
            <w:tcW w:w="6140" w:type="dxa"/>
            <w:tcBorders>
              <w:top w:val="single" w:sz="4" w:space="0" w:color="auto"/>
              <w:left w:val="single" w:sz="4" w:space="0" w:color="auto"/>
              <w:bottom w:val="single" w:sz="4" w:space="0" w:color="auto"/>
              <w:right w:val="single" w:sz="4" w:space="0" w:color="auto"/>
            </w:tcBorders>
          </w:tcPr>
          <w:p w14:paraId="314D583A" w14:textId="77777777" w:rsidR="007C7ED0" w:rsidRPr="005416C4" w:rsidRDefault="007C7ED0">
            <w:pPr>
              <w:suppressAutoHyphens/>
              <w:spacing w:after="0"/>
              <w:rPr>
                <w:rFonts w:ascii="Times New Roman" w:hAnsi="Times New Roman"/>
              </w:rPr>
            </w:pPr>
            <w:r w:rsidRPr="005416C4">
              <w:rPr>
                <w:rFonts w:ascii="Times New Roman" w:hAnsi="Times New Roman"/>
              </w:rPr>
              <w:t>Moduł ciągłego monitoringu wraz z automatyczną diagnostyką.</w:t>
            </w:r>
          </w:p>
        </w:tc>
      </w:tr>
      <w:tr w:rsidR="007C7ED0" w:rsidRPr="005416C4" w14:paraId="4DEE18C7" w14:textId="77777777" w:rsidTr="007C7ED0">
        <w:trPr>
          <w:trHeight w:val="411"/>
          <w:jc w:val="center"/>
        </w:trPr>
        <w:tc>
          <w:tcPr>
            <w:tcW w:w="2861" w:type="dxa"/>
            <w:tcBorders>
              <w:top w:val="single" w:sz="4" w:space="0" w:color="auto"/>
              <w:left w:val="single" w:sz="4" w:space="0" w:color="auto"/>
              <w:bottom w:val="single" w:sz="4" w:space="0" w:color="auto"/>
              <w:right w:val="single" w:sz="4" w:space="0" w:color="auto"/>
            </w:tcBorders>
            <w:hideMark/>
          </w:tcPr>
          <w:p w14:paraId="185719AE" w14:textId="77777777" w:rsidR="007C7ED0" w:rsidRPr="005416C4" w:rsidRDefault="007C7ED0">
            <w:pPr>
              <w:suppressAutoHyphens/>
              <w:spacing w:after="0"/>
              <w:rPr>
                <w:rFonts w:ascii="Times New Roman" w:hAnsi="Times New Roman"/>
              </w:rPr>
            </w:pPr>
            <w:r w:rsidRPr="005416C4">
              <w:rPr>
                <w:rFonts w:ascii="Times New Roman" w:hAnsi="Times New Roman"/>
              </w:rPr>
              <w:t>Sprawność klimatyzatorów</w:t>
            </w:r>
          </w:p>
        </w:tc>
        <w:tc>
          <w:tcPr>
            <w:tcW w:w="6140" w:type="dxa"/>
            <w:tcBorders>
              <w:top w:val="single" w:sz="4" w:space="0" w:color="auto"/>
              <w:left w:val="single" w:sz="4" w:space="0" w:color="auto"/>
              <w:bottom w:val="single" w:sz="4" w:space="0" w:color="auto"/>
              <w:right w:val="single" w:sz="4" w:space="0" w:color="auto"/>
            </w:tcBorders>
            <w:hideMark/>
          </w:tcPr>
          <w:p w14:paraId="6080F2C3" w14:textId="77777777" w:rsidR="007C7ED0" w:rsidRPr="005416C4" w:rsidRDefault="007C7ED0">
            <w:pPr>
              <w:suppressAutoHyphens/>
              <w:spacing w:after="0"/>
              <w:rPr>
                <w:rFonts w:ascii="Times New Roman" w:hAnsi="Times New Roman"/>
              </w:rPr>
            </w:pPr>
            <w:r w:rsidRPr="005416C4">
              <w:rPr>
                <w:rFonts w:ascii="Times New Roman" w:hAnsi="Times New Roman"/>
              </w:rPr>
              <w:t>100% wydajności chłodniczej jawnej</w:t>
            </w:r>
          </w:p>
        </w:tc>
      </w:tr>
      <w:tr w:rsidR="007C7ED0" w:rsidRPr="005416C4" w14:paraId="096E970A"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42396063" w14:textId="77777777" w:rsidR="007C7ED0" w:rsidRPr="005416C4" w:rsidRDefault="007C7ED0">
            <w:pPr>
              <w:suppressAutoHyphens/>
              <w:spacing w:after="0"/>
              <w:rPr>
                <w:rFonts w:ascii="Times New Roman" w:hAnsi="Times New Roman"/>
              </w:rPr>
            </w:pPr>
            <w:r w:rsidRPr="005416C4">
              <w:rPr>
                <w:rFonts w:ascii="Times New Roman" w:hAnsi="Times New Roman"/>
              </w:rPr>
              <w:t>Szerokość ( max)</w:t>
            </w:r>
          </w:p>
        </w:tc>
        <w:tc>
          <w:tcPr>
            <w:tcW w:w="6140" w:type="dxa"/>
            <w:tcBorders>
              <w:top w:val="single" w:sz="4" w:space="0" w:color="auto"/>
              <w:left w:val="single" w:sz="4" w:space="0" w:color="auto"/>
              <w:bottom w:val="single" w:sz="4" w:space="0" w:color="auto"/>
              <w:right w:val="single" w:sz="4" w:space="0" w:color="auto"/>
            </w:tcBorders>
            <w:hideMark/>
          </w:tcPr>
          <w:p w14:paraId="2E33847E" w14:textId="77777777" w:rsidR="007C7ED0" w:rsidRPr="005416C4" w:rsidRDefault="007C7ED0">
            <w:pPr>
              <w:suppressAutoHyphens/>
              <w:spacing w:after="0"/>
              <w:rPr>
                <w:rFonts w:ascii="Times New Roman" w:hAnsi="Times New Roman"/>
              </w:rPr>
            </w:pPr>
            <w:r w:rsidRPr="005416C4">
              <w:rPr>
                <w:rFonts w:ascii="Times New Roman" w:hAnsi="Times New Roman"/>
              </w:rPr>
              <w:t>844mm</w:t>
            </w:r>
          </w:p>
        </w:tc>
      </w:tr>
      <w:tr w:rsidR="007C7ED0" w:rsidRPr="005416C4" w14:paraId="5F298F3C" w14:textId="77777777" w:rsidTr="007C7ED0">
        <w:trPr>
          <w:trHeight w:val="290"/>
          <w:jc w:val="center"/>
        </w:trPr>
        <w:tc>
          <w:tcPr>
            <w:tcW w:w="2861" w:type="dxa"/>
            <w:tcBorders>
              <w:top w:val="single" w:sz="4" w:space="0" w:color="auto"/>
              <w:left w:val="single" w:sz="4" w:space="0" w:color="auto"/>
              <w:bottom w:val="single" w:sz="4" w:space="0" w:color="auto"/>
              <w:right w:val="single" w:sz="4" w:space="0" w:color="auto"/>
            </w:tcBorders>
            <w:hideMark/>
          </w:tcPr>
          <w:p w14:paraId="72A51620" w14:textId="77777777" w:rsidR="007C7ED0" w:rsidRPr="005416C4" w:rsidRDefault="007C7ED0">
            <w:pPr>
              <w:suppressAutoHyphens/>
              <w:spacing w:after="0"/>
              <w:rPr>
                <w:rFonts w:ascii="Times New Roman" w:hAnsi="Times New Roman"/>
              </w:rPr>
            </w:pPr>
            <w:r w:rsidRPr="005416C4">
              <w:rPr>
                <w:rFonts w:ascii="Times New Roman" w:hAnsi="Times New Roman"/>
              </w:rPr>
              <w:t>Głębokość ( max)</w:t>
            </w:r>
          </w:p>
        </w:tc>
        <w:tc>
          <w:tcPr>
            <w:tcW w:w="6140" w:type="dxa"/>
            <w:tcBorders>
              <w:top w:val="single" w:sz="4" w:space="0" w:color="auto"/>
              <w:left w:val="single" w:sz="4" w:space="0" w:color="auto"/>
              <w:bottom w:val="single" w:sz="4" w:space="0" w:color="auto"/>
              <w:right w:val="single" w:sz="4" w:space="0" w:color="auto"/>
            </w:tcBorders>
            <w:hideMark/>
          </w:tcPr>
          <w:p w14:paraId="424EAC02" w14:textId="77777777" w:rsidR="007C7ED0" w:rsidRPr="005416C4" w:rsidRDefault="007C7ED0">
            <w:pPr>
              <w:suppressAutoHyphens/>
              <w:spacing w:after="0"/>
              <w:rPr>
                <w:rFonts w:ascii="Times New Roman" w:hAnsi="Times New Roman"/>
              </w:rPr>
            </w:pPr>
            <w:r w:rsidRPr="005416C4">
              <w:rPr>
                <w:rFonts w:ascii="Times New Roman" w:hAnsi="Times New Roman"/>
              </w:rPr>
              <w:t>890mm</w:t>
            </w:r>
          </w:p>
        </w:tc>
      </w:tr>
      <w:tr w:rsidR="007C7ED0" w:rsidRPr="005416C4" w14:paraId="2F98DC1F"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5868C7B6" w14:textId="77777777" w:rsidR="007C7ED0" w:rsidRPr="005416C4" w:rsidRDefault="007C7ED0">
            <w:pPr>
              <w:suppressAutoHyphens/>
              <w:spacing w:after="0"/>
              <w:rPr>
                <w:rFonts w:ascii="Times New Roman" w:hAnsi="Times New Roman"/>
              </w:rPr>
            </w:pPr>
            <w:r w:rsidRPr="005416C4">
              <w:rPr>
                <w:rFonts w:ascii="Times New Roman" w:hAnsi="Times New Roman"/>
              </w:rPr>
              <w:t>Wysokość (max)</w:t>
            </w:r>
          </w:p>
        </w:tc>
        <w:tc>
          <w:tcPr>
            <w:tcW w:w="6140" w:type="dxa"/>
            <w:tcBorders>
              <w:top w:val="single" w:sz="4" w:space="0" w:color="auto"/>
              <w:left w:val="single" w:sz="4" w:space="0" w:color="auto"/>
              <w:bottom w:val="single" w:sz="4" w:space="0" w:color="auto"/>
              <w:right w:val="single" w:sz="4" w:space="0" w:color="auto"/>
            </w:tcBorders>
            <w:hideMark/>
          </w:tcPr>
          <w:p w14:paraId="46C285EE" w14:textId="77777777" w:rsidR="007C7ED0" w:rsidRPr="005416C4" w:rsidRDefault="007C7ED0">
            <w:pPr>
              <w:suppressAutoHyphens/>
              <w:spacing w:after="0"/>
              <w:rPr>
                <w:rFonts w:ascii="Times New Roman" w:hAnsi="Times New Roman"/>
              </w:rPr>
            </w:pPr>
            <w:r w:rsidRPr="005416C4">
              <w:rPr>
                <w:rFonts w:ascii="Times New Roman" w:hAnsi="Times New Roman"/>
              </w:rPr>
              <w:t>1790mm</w:t>
            </w:r>
          </w:p>
        </w:tc>
      </w:tr>
      <w:tr w:rsidR="007C7ED0" w:rsidRPr="005416C4" w14:paraId="4165108E" w14:textId="77777777" w:rsidTr="007C7ED0">
        <w:trPr>
          <w:trHeight w:val="596"/>
          <w:jc w:val="center"/>
        </w:trPr>
        <w:tc>
          <w:tcPr>
            <w:tcW w:w="2861" w:type="dxa"/>
            <w:tcBorders>
              <w:top w:val="single" w:sz="4" w:space="0" w:color="auto"/>
              <w:left w:val="single" w:sz="4" w:space="0" w:color="auto"/>
              <w:bottom w:val="single" w:sz="4" w:space="0" w:color="auto"/>
              <w:right w:val="single" w:sz="4" w:space="0" w:color="auto"/>
            </w:tcBorders>
            <w:hideMark/>
          </w:tcPr>
          <w:p w14:paraId="164150E1" w14:textId="77777777" w:rsidR="007C7ED0" w:rsidRPr="005416C4" w:rsidRDefault="007C7ED0">
            <w:pPr>
              <w:suppressAutoHyphens/>
              <w:spacing w:after="0"/>
              <w:rPr>
                <w:rFonts w:ascii="Times New Roman" w:hAnsi="Times New Roman"/>
              </w:rPr>
            </w:pPr>
            <w:r w:rsidRPr="005416C4">
              <w:rPr>
                <w:rFonts w:ascii="Times New Roman" w:hAnsi="Times New Roman"/>
              </w:rPr>
              <w:t>Waga max-Netto (bez czynnika)</w:t>
            </w:r>
          </w:p>
        </w:tc>
        <w:tc>
          <w:tcPr>
            <w:tcW w:w="6140" w:type="dxa"/>
            <w:tcBorders>
              <w:top w:val="single" w:sz="4" w:space="0" w:color="auto"/>
              <w:left w:val="single" w:sz="4" w:space="0" w:color="auto"/>
              <w:bottom w:val="single" w:sz="4" w:space="0" w:color="auto"/>
              <w:right w:val="single" w:sz="4" w:space="0" w:color="auto"/>
            </w:tcBorders>
            <w:hideMark/>
          </w:tcPr>
          <w:p w14:paraId="62C88361" w14:textId="77777777" w:rsidR="007C7ED0" w:rsidRPr="005416C4" w:rsidRDefault="007C7ED0">
            <w:pPr>
              <w:suppressAutoHyphens/>
              <w:spacing w:after="0"/>
              <w:rPr>
                <w:rFonts w:ascii="Times New Roman" w:hAnsi="Times New Roman"/>
              </w:rPr>
            </w:pPr>
            <w:r w:rsidRPr="005416C4">
              <w:rPr>
                <w:rFonts w:ascii="Times New Roman" w:hAnsi="Times New Roman"/>
              </w:rPr>
              <w:t>300kg</w:t>
            </w:r>
          </w:p>
        </w:tc>
      </w:tr>
      <w:tr w:rsidR="007C7ED0" w:rsidRPr="005416C4" w14:paraId="6C6FBAD1"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5D38FC23" w14:textId="77777777" w:rsidR="007C7ED0" w:rsidRPr="005416C4" w:rsidRDefault="007C7ED0">
            <w:pPr>
              <w:suppressAutoHyphens/>
              <w:spacing w:after="0"/>
              <w:rPr>
                <w:rFonts w:ascii="Times New Roman" w:hAnsi="Times New Roman"/>
              </w:rPr>
            </w:pPr>
            <w:r w:rsidRPr="005416C4">
              <w:rPr>
                <w:rFonts w:ascii="Times New Roman" w:hAnsi="Times New Roman"/>
              </w:rPr>
              <w:t>Certyfikaty</w:t>
            </w:r>
          </w:p>
        </w:tc>
        <w:tc>
          <w:tcPr>
            <w:tcW w:w="6140" w:type="dxa"/>
            <w:tcBorders>
              <w:top w:val="single" w:sz="4" w:space="0" w:color="auto"/>
              <w:left w:val="single" w:sz="4" w:space="0" w:color="auto"/>
              <w:bottom w:val="single" w:sz="4" w:space="0" w:color="auto"/>
              <w:right w:val="single" w:sz="4" w:space="0" w:color="auto"/>
            </w:tcBorders>
            <w:hideMark/>
          </w:tcPr>
          <w:p w14:paraId="6E2DC1C6" w14:textId="77777777" w:rsidR="007C7ED0" w:rsidRPr="005416C4" w:rsidRDefault="007C7ED0">
            <w:pPr>
              <w:suppressAutoHyphens/>
              <w:spacing w:after="0"/>
              <w:rPr>
                <w:rFonts w:ascii="Times New Roman" w:hAnsi="Times New Roman"/>
              </w:rPr>
            </w:pPr>
            <w:r w:rsidRPr="005416C4">
              <w:rPr>
                <w:rFonts w:ascii="Times New Roman" w:hAnsi="Times New Roman"/>
              </w:rPr>
              <w:t>Eurovent</w:t>
            </w:r>
          </w:p>
        </w:tc>
      </w:tr>
      <w:tr w:rsidR="007C7ED0" w:rsidRPr="005416C4" w14:paraId="3297C268" w14:textId="77777777" w:rsidTr="007C7ED0">
        <w:trPr>
          <w:trHeight w:val="660"/>
          <w:jc w:val="center"/>
        </w:trPr>
        <w:tc>
          <w:tcPr>
            <w:tcW w:w="2861" w:type="dxa"/>
            <w:tcBorders>
              <w:top w:val="single" w:sz="4" w:space="0" w:color="auto"/>
              <w:left w:val="single" w:sz="4" w:space="0" w:color="auto"/>
              <w:bottom w:val="single" w:sz="4" w:space="0" w:color="auto"/>
              <w:right w:val="single" w:sz="4" w:space="0" w:color="auto"/>
            </w:tcBorders>
            <w:hideMark/>
          </w:tcPr>
          <w:p w14:paraId="155EE7BA" w14:textId="77777777" w:rsidR="007C7ED0" w:rsidRPr="005416C4" w:rsidRDefault="007C7ED0">
            <w:pPr>
              <w:suppressAutoHyphens/>
              <w:spacing w:after="0"/>
              <w:rPr>
                <w:rFonts w:ascii="Times New Roman" w:hAnsi="Times New Roman"/>
              </w:rPr>
            </w:pPr>
            <w:r w:rsidRPr="005416C4">
              <w:rPr>
                <w:rFonts w:ascii="Times New Roman" w:hAnsi="Times New Roman"/>
              </w:rPr>
              <w:t>Typ pracy sprężarki</w:t>
            </w:r>
          </w:p>
        </w:tc>
        <w:tc>
          <w:tcPr>
            <w:tcW w:w="6140" w:type="dxa"/>
            <w:tcBorders>
              <w:top w:val="single" w:sz="4" w:space="0" w:color="auto"/>
              <w:left w:val="single" w:sz="4" w:space="0" w:color="auto"/>
              <w:bottom w:val="single" w:sz="4" w:space="0" w:color="auto"/>
              <w:right w:val="single" w:sz="4" w:space="0" w:color="auto"/>
            </w:tcBorders>
            <w:hideMark/>
          </w:tcPr>
          <w:p w14:paraId="74EC9186" w14:textId="77777777" w:rsidR="007C7ED0" w:rsidRPr="005416C4" w:rsidRDefault="007C7ED0">
            <w:pPr>
              <w:suppressAutoHyphens/>
              <w:spacing w:after="0"/>
              <w:rPr>
                <w:rFonts w:ascii="Times New Roman" w:hAnsi="Times New Roman"/>
              </w:rPr>
            </w:pPr>
            <w:r w:rsidRPr="005416C4">
              <w:rPr>
                <w:rFonts w:ascii="Times New Roman" w:hAnsi="Times New Roman"/>
              </w:rPr>
              <w:t>sprężarka ze stałą prędkością obrotową silnika z płynną regulacją  wydajności chłodniczej w zakresie 30 – 100% ,</w:t>
            </w:r>
          </w:p>
        </w:tc>
      </w:tr>
      <w:tr w:rsidR="007C7ED0" w:rsidRPr="005416C4" w14:paraId="3B859A38"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0309EC06" w14:textId="77777777" w:rsidR="007C7ED0" w:rsidRPr="005416C4" w:rsidRDefault="007C7ED0">
            <w:pPr>
              <w:suppressAutoHyphens/>
              <w:spacing w:after="0"/>
              <w:rPr>
                <w:rFonts w:ascii="Times New Roman" w:hAnsi="Times New Roman"/>
              </w:rPr>
            </w:pPr>
            <w:r w:rsidRPr="005416C4">
              <w:rPr>
                <w:rFonts w:ascii="Times New Roman" w:hAnsi="Times New Roman"/>
              </w:rPr>
              <w:t>Zawór</w:t>
            </w:r>
          </w:p>
        </w:tc>
        <w:tc>
          <w:tcPr>
            <w:tcW w:w="6140" w:type="dxa"/>
            <w:tcBorders>
              <w:top w:val="single" w:sz="4" w:space="0" w:color="auto"/>
              <w:left w:val="single" w:sz="4" w:space="0" w:color="auto"/>
              <w:bottom w:val="single" w:sz="4" w:space="0" w:color="auto"/>
              <w:right w:val="single" w:sz="4" w:space="0" w:color="auto"/>
            </w:tcBorders>
            <w:hideMark/>
          </w:tcPr>
          <w:p w14:paraId="2EB0464C" w14:textId="77777777" w:rsidR="007C7ED0" w:rsidRPr="005416C4" w:rsidRDefault="007C7ED0">
            <w:pPr>
              <w:suppressAutoHyphens/>
              <w:spacing w:after="0"/>
              <w:rPr>
                <w:rFonts w:ascii="Times New Roman" w:hAnsi="Times New Roman"/>
              </w:rPr>
            </w:pPr>
            <w:r w:rsidRPr="005416C4">
              <w:rPr>
                <w:rFonts w:ascii="Times New Roman" w:hAnsi="Times New Roman"/>
              </w:rPr>
              <w:t>elektroniczny zawór rozprężny</w:t>
            </w:r>
          </w:p>
        </w:tc>
      </w:tr>
      <w:tr w:rsidR="007C7ED0" w:rsidRPr="005416C4" w14:paraId="69655AA4" w14:textId="77777777" w:rsidTr="007C7ED0">
        <w:trPr>
          <w:trHeight w:val="290"/>
          <w:jc w:val="center"/>
        </w:trPr>
        <w:tc>
          <w:tcPr>
            <w:tcW w:w="2861" w:type="dxa"/>
            <w:tcBorders>
              <w:top w:val="single" w:sz="4" w:space="0" w:color="auto"/>
              <w:left w:val="single" w:sz="4" w:space="0" w:color="auto"/>
              <w:bottom w:val="single" w:sz="4" w:space="0" w:color="auto"/>
              <w:right w:val="single" w:sz="4" w:space="0" w:color="auto"/>
            </w:tcBorders>
            <w:hideMark/>
          </w:tcPr>
          <w:p w14:paraId="0F7A2133" w14:textId="77777777" w:rsidR="007C7ED0" w:rsidRPr="005416C4" w:rsidRDefault="007C7ED0">
            <w:pPr>
              <w:suppressAutoHyphens/>
              <w:spacing w:after="0"/>
              <w:rPr>
                <w:rFonts w:ascii="Times New Roman" w:hAnsi="Times New Roman"/>
              </w:rPr>
            </w:pPr>
            <w:r w:rsidRPr="005416C4">
              <w:rPr>
                <w:rFonts w:ascii="Times New Roman" w:hAnsi="Times New Roman"/>
              </w:rPr>
              <w:t>Wentylator</w:t>
            </w:r>
          </w:p>
        </w:tc>
        <w:tc>
          <w:tcPr>
            <w:tcW w:w="6140" w:type="dxa"/>
            <w:tcBorders>
              <w:top w:val="single" w:sz="4" w:space="0" w:color="auto"/>
              <w:left w:val="single" w:sz="4" w:space="0" w:color="auto"/>
              <w:bottom w:val="single" w:sz="4" w:space="0" w:color="auto"/>
              <w:right w:val="single" w:sz="4" w:space="0" w:color="auto"/>
            </w:tcBorders>
            <w:hideMark/>
          </w:tcPr>
          <w:p w14:paraId="5B58669C" w14:textId="77777777" w:rsidR="007C7ED0" w:rsidRPr="005416C4" w:rsidRDefault="007C7ED0">
            <w:pPr>
              <w:suppressAutoHyphens/>
              <w:spacing w:after="0"/>
              <w:rPr>
                <w:rFonts w:ascii="Times New Roman" w:hAnsi="Times New Roman"/>
              </w:rPr>
            </w:pPr>
            <w:r w:rsidRPr="005416C4">
              <w:rPr>
                <w:rFonts w:ascii="Times New Roman" w:hAnsi="Times New Roman"/>
              </w:rPr>
              <w:t>wentylator EC z tworzywa sztucznego</w:t>
            </w:r>
          </w:p>
        </w:tc>
      </w:tr>
      <w:tr w:rsidR="007C7ED0" w:rsidRPr="005416C4" w14:paraId="0BEACF4E" w14:textId="77777777" w:rsidTr="007C7ED0">
        <w:trPr>
          <w:trHeight w:val="652"/>
          <w:jc w:val="center"/>
        </w:trPr>
        <w:tc>
          <w:tcPr>
            <w:tcW w:w="2861" w:type="dxa"/>
            <w:tcBorders>
              <w:top w:val="single" w:sz="4" w:space="0" w:color="auto"/>
              <w:left w:val="single" w:sz="4" w:space="0" w:color="auto"/>
              <w:bottom w:val="single" w:sz="4" w:space="0" w:color="auto"/>
              <w:right w:val="single" w:sz="4" w:space="0" w:color="auto"/>
            </w:tcBorders>
            <w:hideMark/>
          </w:tcPr>
          <w:p w14:paraId="70533BF6" w14:textId="77777777" w:rsidR="007C7ED0" w:rsidRPr="005416C4" w:rsidRDefault="007C7ED0">
            <w:pPr>
              <w:suppressAutoHyphens/>
              <w:spacing w:after="0"/>
              <w:rPr>
                <w:rFonts w:ascii="Times New Roman" w:hAnsi="Times New Roman"/>
              </w:rPr>
            </w:pPr>
            <w:r w:rsidRPr="005416C4">
              <w:rPr>
                <w:rFonts w:ascii="Times New Roman" w:hAnsi="Times New Roman"/>
              </w:rPr>
              <w:t>Sterownik</w:t>
            </w:r>
          </w:p>
        </w:tc>
        <w:tc>
          <w:tcPr>
            <w:tcW w:w="6140" w:type="dxa"/>
            <w:tcBorders>
              <w:top w:val="single" w:sz="4" w:space="0" w:color="auto"/>
              <w:left w:val="single" w:sz="4" w:space="0" w:color="auto"/>
              <w:bottom w:val="single" w:sz="4" w:space="0" w:color="auto"/>
              <w:right w:val="single" w:sz="4" w:space="0" w:color="auto"/>
            </w:tcBorders>
            <w:hideMark/>
          </w:tcPr>
          <w:p w14:paraId="44304C45" w14:textId="77777777" w:rsidR="007C7ED0" w:rsidRPr="005416C4" w:rsidRDefault="007C7ED0">
            <w:pPr>
              <w:suppressAutoHyphens/>
              <w:spacing w:after="0"/>
              <w:rPr>
                <w:rFonts w:ascii="Times New Roman" w:hAnsi="Times New Roman"/>
              </w:rPr>
            </w:pPr>
            <w:r w:rsidRPr="005416C4">
              <w:rPr>
                <w:rFonts w:ascii="Times New Roman" w:hAnsi="Times New Roman"/>
              </w:rPr>
              <w:t>Sterownik wewnętrzny współpracujący z sterownikiem istniejącej szafy klimatyzacyjnej Liebert PDX –PX021HA</w:t>
            </w:r>
          </w:p>
        </w:tc>
      </w:tr>
      <w:tr w:rsidR="007C7ED0" w:rsidRPr="005416C4" w14:paraId="2E9A829F"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4A1FADD0" w14:textId="77777777" w:rsidR="007C7ED0" w:rsidRPr="005416C4" w:rsidRDefault="007C7ED0">
            <w:pPr>
              <w:suppressAutoHyphens/>
              <w:spacing w:after="0"/>
              <w:rPr>
                <w:rFonts w:ascii="Times New Roman" w:hAnsi="Times New Roman"/>
              </w:rPr>
            </w:pPr>
            <w:r w:rsidRPr="005416C4">
              <w:rPr>
                <w:rFonts w:ascii="Times New Roman" w:hAnsi="Times New Roman"/>
              </w:rPr>
              <w:t>Filtr</w:t>
            </w:r>
          </w:p>
        </w:tc>
        <w:tc>
          <w:tcPr>
            <w:tcW w:w="6140" w:type="dxa"/>
            <w:tcBorders>
              <w:top w:val="single" w:sz="4" w:space="0" w:color="auto"/>
              <w:left w:val="single" w:sz="4" w:space="0" w:color="auto"/>
              <w:bottom w:val="single" w:sz="4" w:space="0" w:color="auto"/>
              <w:right w:val="single" w:sz="4" w:space="0" w:color="auto"/>
            </w:tcBorders>
            <w:hideMark/>
          </w:tcPr>
          <w:p w14:paraId="3C5BF388" w14:textId="77777777" w:rsidR="007C7ED0" w:rsidRPr="005416C4" w:rsidRDefault="007C7ED0">
            <w:pPr>
              <w:suppressAutoHyphens/>
              <w:spacing w:after="0"/>
              <w:rPr>
                <w:rFonts w:ascii="Times New Roman" w:hAnsi="Times New Roman"/>
              </w:rPr>
            </w:pPr>
            <w:r w:rsidRPr="005416C4">
              <w:rPr>
                <w:rFonts w:ascii="Times New Roman" w:hAnsi="Times New Roman"/>
              </w:rPr>
              <w:t>klasy (F5) z czujnikiem zapchania</w:t>
            </w:r>
          </w:p>
        </w:tc>
      </w:tr>
      <w:tr w:rsidR="007C7ED0" w:rsidRPr="005416C4" w14:paraId="535D8FFE" w14:textId="77777777" w:rsidTr="007C7ED0">
        <w:trPr>
          <w:trHeight w:val="290"/>
          <w:jc w:val="center"/>
        </w:trPr>
        <w:tc>
          <w:tcPr>
            <w:tcW w:w="2861" w:type="dxa"/>
            <w:tcBorders>
              <w:top w:val="single" w:sz="4" w:space="0" w:color="auto"/>
              <w:left w:val="single" w:sz="4" w:space="0" w:color="auto"/>
              <w:bottom w:val="single" w:sz="4" w:space="0" w:color="auto"/>
              <w:right w:val="single" w:sz="4" w:space="0" w:color="auto"/>
            </w:tcBorders>
            <w:hideMark/>
          </w:tcPr>
          <w:p w14:paraId="7891DBE9" w14:textId="77777777" w:rsidR="007C7ED0" w:rsidRPr="005416C4" w:rsidRDefault="007C7ED0">
            <w:pPr>
              <w:suppressAutoHyphens/>
              <w:spacing w:after="0"/>
              <w:rPr>
                <w:rFonts w:ascii="Times New Roman" w:hAnsi="Times New Roman"/>
              </w:rPr>
            </w:pPr>
            <w:r w:rsidRPr="005416C4">
              <w:rPr>
                <w:rFonts w:ascii="Times New Roman" w:hAnsi="Times New Roman"/>
              </w:rPr>
              <w:t>Nagrzewnica</w:t>
            </w:r>
          </w:p>
        </w:tc>
        <w:tc>
          <w:tcPr>
            <w:tcW w:w="6140" w:type="dxa"/>
            <w:tcBorders>
              <w:top w:val="single" w:sz="4" w:space="0" w:color="auto"/>
              <w:left w:val="single" w:sz="4" w:space="0" w:color="auto"/>
              <w:bottom w:val="single" w:sz="4" w:space="0" w:color="auto"/>
              <w:right w:val="single" w:sz="4" w:space="0" w:color="auto"/>
            </w:tcBorders>
            <w:hideMark/>
          </w:tcPr>
          <w:p w14:paraId="0EAE64CC" w14:textId="77777777" w:rsidR="007C7ED0" w:rsidRPr="005416C4" w:rsidRDefault="007C7ED0">
            <w:pPr>
              <w:suppressAutoHyphens/>
              <w:spacing w:after="0"/>
              <w:rPr>
                <w:rFonts w:ascii="Times New Roman" w:hAnsi="Times New Roman"/>
              </w:rPr>
            </w:pPr>
            <w:r w:rsidRPr="005416C4">
              <w:rPr>
                <w:rFonts w:ascii="Times New Roman" w:hAnsi="Times New Roman"/>
              </w:rPr>
              <w:t>Elektryczna</w:t>
            </w:r>
          </w:p>
        </w:tc>
      </w:tr>
      <w:tr w:rsidR="007C7ED0" w:rsidRPr="005416C4" w14:paraId="0F785194" w14:textId="77777777" w:rsidTr="007C7ED0">
        <w:trPr>
          <w:trHeight w:val="306"/>
          <w:jc w:val="center"/>
        </w:trPr>
        <w:tc>
          <w:tcPr>
            <w:tcW w:w="2861" w:type="dxa"/>
            <w:tcBorders>
              <w:top w:val="single" w:sz="4" w:space="0" w:color="auto"/>
              <w:left w:val="single" w:sz="4" w:space="0" w:color="auto"/>
              <w:bottom w:val="single" w:sz="4" w:space="0" w:color="auto"/>
              <w:right w:val="single" w:sz="4" w:space="0" w:color="auto"/>
            </w:tcBorders>
            <w:hideMark/>
          </w:tcPr>
          <w:p w14:paraId="4769F1B8" w14:textId="77777777" w:rsidR="007C7ED0" w:rsidRPr="005416C4" w:rsidRDefault="007C7ED0">
            <w:pPr>
              <w:suppressAutoHyphens/>
              <w:spacing w:after="0"/>
              <w:rPr>
                <w:rFonts w:ascii="Times New Roman" w:hAnsi="Times New Roman"/>
              </w:rPr>
            </w:pPr>
            <w:r w:rsidRPr="005416C4">
              <w:rPr>
                <w:rFonts w:ascii="Times New Roman" w:hAnsi="Times New Roman"/>
              </w:rPr>
              <w:t>Nawilżacz</w:t>
            </w:r>
          </w:p>
        </w:tc>
        <w:tc>
          <w:tcPr>
            <w:tcW w:w="6140" w:type="dxa"/>
            <w:tcBorders>
              <w:top w:val="single" w:sz="4" w:space="0" w:color="auto"/>
              <w:left w:val="single" w:sz="4" w:space="0" w:color="auto"/>
              <w:bottom w:val="single" w:sz="4" w:space="0" w:color="auto"/>
              <w:right w:val="single" w:sz="4" w:space="0" w:color="auto"/>
            </w:tcBorders>
            <w:hideMark/>
          </w:tcPr>
          <w:p w14:paraId="466AEFA4" w14:textId="77777777" w:rsidR="007C7ED0" w:rsidRPr="005416C4" w:rsidRDefault="007C7ED0">
            <w:pPr>
              <w:suppressAutoHyphens/>
              <w:spacing w:after="0"/>
              <w:rPr>
                <w:rFonts w:ascii="Times New Roman" w:hAnsi="Times New Roman"/>
              </w:rPr>
            </w:pPr>
            <w:r w:rsidRPr="005416C4">
              <w:rPr>
                <w:rFonts w:ascii="Times New Roman" w:hAnsi="Times New Roman"/>
              </w:rPr>
              <w:t>Parowy INFRARED</w:t>
            </w:r>
          </w:p>
        </w:tc>
      </w:tr>
      <w:tr w:rsidR="007C7ED0" w:rsidRPr="005416C4" w14:paraId="254ED420" w14:textId="77777777" w:rsidTr="007C7ED0">
        <w:trPr>
          <w:trHeight w:val="596"/>
          <w:jc w:val="center"/>
        </w:trPr>
        <w:tc>
          <w:tcPr>
            <w:tcW w:w="2861" w:type="dxa"/>
            <w:tcBorders>
              <w:top w:val="single" w:sz="4" w:space="0" w:color="auto"/>
              <w:left w:val="single" w:sz="4" w:space="0" w:color="auto"/>
              <w:bottom w:val="single" w:sz="4" w:space="0" w:color="auto"/>
              <w:right w:val="single" w:sz="4" w:space="0" w:color="auto"/>
            </w:tcBorders>
            <w:hideMark/>
          </w:tcPr>
          <w:p w14:paraId="15DE5CEE" w14:textId="77777777" w:rsidR="007C7ED0" w:rsidRPr="005416C4" w:rsidRDefault="007C7ED0">
            <w:pPr>
              <w:suppressAutoHyphens/>
              <w:spacing w:after="0"/>
              <w:rPr>
                <w:rFonts w:ascii="Times New Roman" w:hAnsi="Times New Roman"/>
              </w:rPr>
            </w:pPr>
            <w:r w:rsidRPr="005416C4">
              <w:rPr>
                <w:rFonts w:ascii="Times New Roman" w:hAnsi="Times New Roman"/>
              </w:rPr>
              <w:t>komunikacja</w:t>
            </w:r>
          </w:p>
        </w:tc>
        <w:tc>
          <w:tcPr>
            <w:tcW w:w="6140" w:type="dxa"/>
            <w:tcBorders>
              <w:top w:val="single" w:sz="4" w:space="0" w:color="auto"/>
              <w:left w:val="single" w:sz="4" w:space="0" w:color="auto"/>
              <w:bottom w:val="single" w:sz="4" w:space="0" w:color="auto"/>
              <w:right w:val="single" w:sz="4" w:space="0" w:color="auto"/>
            </w:tcBorders>
            <w:hideMark/>
          </w:tcPr>
          <w:p w14:paraId="0E9FD8DA" w14:textId="77777777" w:rsidR="007C7ED0" w:rsidRPr="005416C4" w:rsidRDefault="004366CD">
            <w:pPr>
              <w:suppressAutoHyphens/>
              <w:spacing w:after="0"/>
              <w:rPr>
                <w:rFonts w:ascii="Times New Roman" w:hAnsi="Times New Roman"/>
              </w:rPr>
            </w:pPr>
            <w:r w:rsidRPr="005416C4">
              <w:rPr>
                <w:rFonts w:ascii="Times New Roman" w:hAnsi="Times New Roman"/>
              </w:rPr>
              <w:t>komunikacja</w:t>
            </w:r>
            <w:r w:rsidR="007C7ED0" w:rsidRPr="005416C4">
              <w:rPr>
                <w:rFonts w:ascii="Times New Roman" w:hAnsi="Times New Roman"/>
              </w:rPr>
              <w:t xml:space="preserve"> równoczesna po dwóch z trzech protokołów: MODBUS, SNMP, BACnet</w:t>
            </w:r>
          </w:p>
        </w:tc>
      </w:tr>
    </w:tbl>
    <w:p w14:paraId="363205A4" w14:textId="77777777" w:rsidR="007C7ED0" w:rsidRPr="006A3E60" w:rsidRDefault="007C7ED0" w:rsidP="006A3E60">
      <w:pPr>
        <w:spacing w:before="100" w:beforeAutospacing="1" w:after="100" w:afterAutospacing="1" w:line="360" w:lineRule="auto"/>
        <w:rPr>
          <w:rFonts w:ascii="Times New Roman" w:hAnsi="Times New Roman"/>
        </w:rPr>
      </w:pPr>
    </w:p>
    <w:p w14:paraId="380F2611" w14:textId="77777777" w:rsidR="003B7FB7" w:rsidRPr="005416C4" w:rsidRDefault="00CB16A7"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Doprowadzenie z</w:t>
      </w:r>
      <w:r w:rsidR="003B7FB7" w:rsidRPr="005416C4">
        <w:rPr>
          <w:rFonts w:ascii="Times New Roman" w:hAnsi="Times New Roman"/>
        </w:rPr>
        <w:t>asilanie awaryjne</w:t>
      </w:r>
      <w:r w:rsidRPr="005416C4">
        <w:rPr>
          <w:rFonts w:ascii="Times New Roman" w:hAnsi="Times New Roman"/>
        </w:rPr>
        <w:t>go do</w:t>
      </w:r>
      <w:r w:rsidR="003B7FB7" w:rsidRPr="005416C4">
        <w:rPr>
          <w:rFonts w:ascii="Times New Roman" w:hAnsi="Times New Roman"/>
        </w:rPr>
        <w:t xml:space="preserve"> nowego urządzenia </w:t>
      </w:r>
      <w:r w:rsidR="00B46708" w:rsidRPr="005416C4">
        <w:rPr>
          <w:rFonts w:ascii="Times New Roman" w:hAnsi="Times New Roman"/>
        </w:rPr>
        <w:t xml:space="preserve">z </w:t>
      </w:r>
      <w:r w:rsidR="003B7FB7" w:rsidRPr="005416C4">
        <w:rPr>
          <w:rFonts w:ascii="Times New Roman" w:hAnsi="Times New Roman"/>
        </w:rPr>
        <w:t>istniejąc</w:t>
      </w:r>
      <w:r w:rsidR="00B46708" w:rsidRPr="005416C4">
        <w:rPr>
          <w:rFonts w:ascii="Times New Roman" w:hAnsi="Times New Roman"/>
        </w:rPr>
        <w:t>ego</w:t>
      </w:r>
      <w:r w:rsidR="003B7FB7" w:rsidRPr="005416C4">
        <w:rPr>
          <w:rFonts w:ascii="Times New Roman" w:hAnsi="Times New Roman"/>
        </w:rPr>
        <w:t xml:space="preserve"> w budynku przy ul. Matejki 59 system</w:t>
      </w:r>
      <w:r w:rsidR="00B46708" w:rsidRPr="005416C4">
        <w:rPr>
          <w:rFonts w:ascii="Times New Roman" w:hAnsi="Times New Roman"/>
        </w:rPr>
        <w:t>u</w:t>
      </w:r>
      <w:r w:rsidR="003B7FB7" w:rsidRPr="005416C4">
        <w:rPr>
          <w:rFonts w:ascii="Times New Roman" w:hAnsi="Times New Roman"/>
        </w:rPr>
        <w:t xml:space="preserve">  podtrzymywania zasilania, którego jednym z elementów jest agregat prądotwórczy.</w:t>
      </w:r>
    </w:p>
    <w:p w14:paraId="38342A93" w14:textId="77777777" w:rsidR="009442BF" w:rsidRPr="005416C4" w:rsidRDefault="009442BF"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Montaż przyłącza elektrycznego (odległość standaryzowana) oraz przyłącza wody</w:t>
      </w:r>
      <w:r w:rsidR="00B660EF" w:rsidRPr="005416C4">
        <w:rPr>
          <w:rFonts w:ascii="Times New Roman" w:hAnsi="Times New Roman"/>
        </w:rPr>
        <w:t>.</w:t>
      </w:r>
    </w:p>
    <w:p w14:paraId="44521F6C" w14:textId="77777777" w:rsidR="009442BF" w:rsidRPr="005416C4" w:rsidRDefault="009442BF"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 xml:space="preserve">Opracowanie projektu wykonania </w:t>
      </w:r>
      <w:r w:rsidR="00B46708" w:rsidRPr="005416C4">
        <w:rPr>
          <w:rFonts w:ascii="Times New Roman" w:hAnsi="Times New Roman"/>
        </w:rPr>
        <w:t xml:space="preserve">łącznika </w:t>
      </w:r>
      <w:r w:rsidRPr="005416C4">
        <w:rPr>
          <w:rFonts w:ascii="Times New Roman" w:hAnsi="Times New Roman"/>
        </w:rPr>
        <w:t>światłowodowego 24 włóknowego pomiędzy serwerowniami (przy ul</w:t>
      </w:r>
      <w:r w:rsidR="00A00800" w:rsidRPr="005416C4">
        <w:rPr>
          <w:rFonts w:ascii="Times New Roman" w:hAnsi="Times New Roman"/>
        </w:rPr>
        <w:t>.</w:t>
      </w:r>
      <w:r w:rsidRPr="005416C4">
        <w:rPr>
          <w:rFonts w:ascii="Times New Roman" w:hAnsi="Times New Roman"/>
        </w:rPr>
        <w:t xml:space="preserve"> Matejki 59).</w:t>
      </w:r>
    </w:p>
    <w:p w14:paraId="1D8C39CB" w14:textId="77777777" w:rsidR="009442BF" w:rsidRPr="005416C4" w:rsidRDefault="009442BF" w:rsidP="00AA33B0">
      <w:pPr>
        <w:pStyle w:val="Akapitzlist"/>
        <w:numPr>
          <w:ilvl w:val="0"/>
          <w:numId w:val="59"/>
        </w:numPr>
        <w:spacing w:before="100" w:beforeAutospacing="1" w:after="100" w:afterAutospacing="1" w:line="360" w:lineRule="auto"/>
        <w:rPr>
          <w:rFonts w:ascii="Times New Roman" w:hAnsi="Times New Roman"/>
        </w:rPr>
      </w:pPr>
      <w:r w:rsidRPr="005416C4">
        <w:rPr>
          <w:rFonts w:ascii="Times New Roman" w:hAnsi="Times New Roman"/>
        </w:rPr>
        <w:t>Montaż łącza światłowodowego  pomiędzy serwerowniami (przy ul</w:t>
      </w:r>
      <w:r w:rsidR="00A00800" w:rsidRPr="005416C4">
        <w:rPr>
          <w:rFonts w:ascii="Times New Roman" w:hAnsi="Times New Roman"/>
        </w:rPr>
        <w:t>.</w:t>
      </w:r>
      <w:r w:rsidRPr="005416C4">
        <w:rPr>
          <w:rFonts w:ascii="Times New Roman" w:hAnsi="Times New Roman"/>
        </w:rPr>
        <w:t xml:space="preserve"> Matejki 59).</w:t>
      </w:r>
    </w:p>
    <w:p w14:paraId="2791E622" w14:textId="77777777" w:rsidR="009442BF" w:rsidRPr="005416C4" w:rsidRDefault="009442BF" w:rsidP="00AA33B0">
      <w:pPr>
        <w:pStyle w:val="Akapitzlist"/>
        <w:numPr>
          <w:ilvl w:val="0"/>
          <w:numId w:val="59"/>
        </w:numPr>
        <w:spacing w:before="100" w:beforeAutospacing="1" w:after="100" w:afterAutospacing="1" w:line="360" w:lineRule="auto"/>
      </w:pPr>
      <w:r w:rsidRPr="005416C4">
        <w:rPr>
          <w:rFonts w:ascii="Times New Roman" w:hAnsi="Times New Roman"/>
        </w:rPr>
        <w:t>Testy i odbiory z wykonanych prac.</w:t>
      </w:r>
    </w:p>
    <w:p w14:paraId="23366179" w14:textId="77777777" w:rsidR="006C2FEF" w:rsidRDefault="006C2FEF" w:rsidP="00237F36">
      <w:pPr>
        <w:pStyle w:val="Nagwek2"/>
        <w:spacing w:before="100" w:beforeAutospacing="1" w:after="100" w:afterAutospacing="1"/>
      </w:pPr>
      <w:bookmarkStart w:id="115" w:name="_Toc524603047"/>
      <w:r>
        <w:t>Doposażenie istniejącej macierzy dysków WZKiB</w:t>
      </w:r>
      <w:bookmarkEnd w:id="115"/>
    </w:p>
    <w:p w14:paraId="78461E7E" w14:textId="77777777" w:rsidR="006C2FEF" w:rsidRPr="006A3E60" w:rsidRDefault="006C2FEF" w:rsidP="006A3E60">
      <w:pPr>
        <w:spacing w:after="0" w:line="360" w:lineRule="auto"/>
        <w:rPr>
          <w:rFonts w:ascii="Times New Roman" w:hAnsi="Times New Roman"/>
          <w:lang w:eastAsia="ar-SA"/>
        </w:rPr>
      </w:pPr>
      <w:r w:rsidRPr="006A3E60">
        <w:rPr>
          <w:rFonts w:ascii="Times New Roman" w:hAnsi="Times New Roman"/>
          <w:lang w:eastAsia="ar-SA"/>
        </w:rPr>
        <w:t xml:space="preserve">Istniejącą macierz należy doposażyć w sześć dysków o pojemności 4 TB wraz z zakupem licencji. Inna wielkość dysków (większe dyski) jest dopuszczalna po uzgodnieniu z dystrybutorem macierzy czy takie rozwiązanie będzie poprawne. </w:t>
      </w:r>
    </w:p>
    <w:p w14:paraId="350CC92D" w14:textId="77777777" w:rsidR="00237F36" w:rsidRDefault="00237F36" w:rsidP="00237F36">
      <w:pPr>
        <w:pStyle w:val="Nagwek2"/>
        <w:spacing w:before="100" w:beforeAutospacing="1" w:after="100" w:afterAutospacing="1"/>
      </w:pPr>
      <w:bookmarkStart w:id="116" w:name="_Toc524603048"/>
      <w:r>
        <w:lastRenderedPageBreak/>
        <w:t>Stanowisko operatora</w:t>
      </w:r>
      <w:bookmarkEnd w:id="116"/>
    </w:p>
    <w:p w14:paraId="468E917F" w14:textId="77777777" w:rsidR="00237F36" w:rsidRPr="006C2FEF" w:rsidRDefault="00237F36" w:rsidP="00234659">
      <w:pPr>
        <w:spacing w:after="0" w:line="360" w:lineRule="auto"/>
        <w:rPr>
          <w:rFonts w:ascii="Times New Roman" w:hAnsi="Times New Roman"/>
          <w:lang w:eastAsia="ar-SA"/>
        </w:rPr>
      </w:pPr>
      <w:r w:rsidRPr="006C2FEF">
        <w:rPr>
          <w:rFonts w:ascii="Times New Roman" w:hAnsi="Times New Roman"/>
          <w:lang w:eastAsia="ar-SA"/>
        </w:rPr>
        <w:t>W ramach zadania należy zapewnić nowe lub rozbudować istniejące stacje operatorskie umożliwiające obsługę systemu parkingowego w standardzie zgodnym z zaleceniami dostawcy systemu i oprogramowania. Stacje operatorskie musza mieć możliwoś</w:t>
      </w:r>
      <w:r w:rsidR="00005DE1" w:rsidRPr="006C2FEF">
        <w:rPr>
          <w:rFonts w:ascii="Times New Roman" w:hAnsi="Times New Roman"/>
          <w:lang w:eastAsia="ar-SA"/>
        </w:rPr>
        <w:t>ć</w:t>
      </w:r>
      <w:r w:rsidRPr="006C2FEF">
        <w:rPr>
          <w:rFonts w:ascii="Times New Roman" w:hAnsi="Times New Roman"/>
          <w:lang w:eastAsia="ar-SA"/>
        </w:rPr>
        <w:t xml:space="preserve"> rozbudowy w przypadku dołączania kolejnych parkingów. Przewiduje się rozbudowę istniejącej </w:t>
      </w:r>
      <w:r w:rsidR="00234659">
        <w:rPr>
          <w:rFonts w:ascii="Times New Roman" w:hAnsi="Times New Roman"/>
          <w:lang w:eastAsia="ar-SA"/>
        </w:rPr>
        <w:t xml:space="preserve">infrastruktury operatorskiej </w:t>
      </w:r>
      <w:r w:rsidRPr="006C2FEF">
        <w:rPr>
          <w:rFonts w:ascii="Times New Roman" w:hAnsi="Times New Roman"/>
          <w:lang w:eastAsia="ar-SA"/>
        </w:rPr>
        <w:t xml:space="preserve"> o minimum 4 karty video</w:t>
      </w:r>
      <w:r w:rsidR="00234659">
        <w:rPr>
          <w:rFonts w:ascii="Times New Roman" w:hAnsi="Times New Roman"/>
          <w:lang w:eastAsia="ar-SA"/>
        </w:rPr>
        <w:t xml:space="preserve">, jedną stację roboczą, min. </w:t>
      </w:r>
      <w:r w:rsidR="002B5F9C">
        <w:rPr>
          <w:rFonts w:ascii="Times New Roman" w:hAnsi="Times New Roman"/>
          <w:lang w:eastAsia="ar-SA"/>
        </w:rPr>
        <w:t>d</w:t>
      </w:r>
      <w:r w:rsidR="00234659">
        <w:rPr>
          <w:rFonts w:ascii="Times New Roman" w:hAnsi="Times New Roman"/>
          <w:lang w:eastAsia="ar-SA"/>
        </w:rPr>
        <w:t>wa</w:t>
      </w:r>
      <w:r w:rsidRPr="006C2FEF">
        <w:rPr>
          <w:rFonts w:ascii="Times New Roman" w:hAnsi="Times New Roman"/>
          <w:lang w:eastAsia="ar-SA"/>
        </w:rPr>
        <w:t xml:space="preserve"> monitory</w:t>
      </w:r>
      <w:r w:rsidR="00234659">
        <w:rPr>
          <w:rFonts w:ascii="Times New Roman" w:hAnsi="Times New Roman"/>
          <w:lang w:eastAsia="ar-SA"/>
        </w:rPr>
        <w:t xml:space="preserve"> i dodatkowy zestaw interkomowy</w:t>
      </w:r>
      <w:r w:rsidRPr="006C2FEF">
        <w:rPr>
          <w:rFonts w:ascii="Times New Roman" w:hAnsi="Times New Roman"/>
          <w:lang w:eastAsia="ar-SA"/>
        </w:rPr>
        <w:t>.</w:t>
      </w:r>
    </w:p>
    <w:p w14:paraId="6670A048" w14:textId="77777777" w:rsidR="0048779F" w:rsidRPr="00FB63F9" w:rsidRDefault="0048779F" w:rsidP="006A2AD1">
      <w:pPr>
        <w:pStyle w:val="Nagwek1"/>
      </w:pPr>
      <w:bookmarkStart w:id="117" w:name="_Toc521274475"/>
      <w:bookmarkStart w:id="118" w:name="_Toc521274482"/>
      <w:bookmarkStart w:id="119" w:name="_Toc524603049"/>
      <w:bookmarkEnd w:id="117"/>
      <w:r w:rsidRPr="00FB63F9">
        <w:lastRenderedPageBreak/>
        <w:t>Tablice Informacji Parkingowej</w:t>
      </w:r>
      <w:bookmarkEnd w:id="118"/>
      <w:bookmarkEnd w:id="119"/>
    </w:p>
    <w:p w14:paraId="09C1E09F" w14:textId="15940095" w:rsidR="005111EE" w:rsidRPr="00FB63F9" w:rsidRDefault="00982AC9" w:rsidP="00752F43">
      <w:pPr>
        <w:pStyle w:val="Akapitzlist"/>
        <w:autoSpaceDE w:val="0"/>
        <w:autoSpaceDN w:val="0"/>
        <w:adjustRightInd w:val="0"/>
        <w:spacing w:after="0" w:line="360" w:lineRule="auto"/>
        <w:ind w:left="0"/>
        <w:rPr>
          <w:rFonts w:ascii="Times New Roman" w:hAnsi="Times New Roman"/>
          <w:spacing w:val="-1"/>
        </w:rPr>
      </w:pPr>
      <w:r w:rsidRPr="00FB63F9">
        <w:rPr>
          <w:rFonts w:ascii="Times New Roman" w:hAnsi="Times New Roman"/>
          <w:spacing w:val="-1"/>
        </w:rPr>
        <w:t>Tablice Informacji Parkingowej</w:t>
      </w:r>
      <w:r w:rsidR="00EB6990" w:rsidRPr="00FB63F9">
        <w:rPr>
          <w:rFonts w:ascii="Times New Roman" w:hAnsi="Times New Roman"/>
          <w:spacing w:val="-1"/>
        </w:rPr>
        <w:t xml:space="preserve"> </w:t>
      </w:r>
      <w:r w:rsidR="00EB2EB2" w:rsidRPr="00FB63F9">
        <w:rPr>
          <w:rFonts w:ascii="Times New Roman" w:hAnsi="Times New Roman"/>
          <w:spacing w:val="-1"/>
        </w:rPr>
        <w:t>będą informowały</w:t>
      </w:r>
      <w:r w:rsidR="00EB6990" w:rsidRPr="00FB63F9">
        <w:rPr>
          <w:rFonts w:ascii="Times New Roman" w:hAnsi="Times New Roman"/>
          <w:spacing w:val="-1"/>
        </w:rPr>
        <w:t xml:space="preserve"> kierowców</w:t>
      </w:r>
      <w:r w:rsidR="009A1F35" w:rsidRPr="00FB63F9">
        <w:rPr>
          <w:rFonts w:ascii="Times New Roman" w:hAnsi="Times New Roman"/>
          <w:spacing w:val="-1"/>
        </w:rPr>
        <w:t xml:space="preserve"> o wolnych miejscach parkingowych na </w:t>
      </w:r>
      <w:r w:rsidR="003E5FB1" w:rsidRPr="00FB63F9">
        <w:rPr>
          <w:rFonts w:ascii="Times New Roman" w:hAnsi="Times New Roman"/>
          <w:spacing w:val="-1"/>
        </w:rPr>
        <w:t>danym</w:t>
      </w:r>
      <w:r w:rsidR="009A1F35" w:rsidRPr="00FB63F9">
        <w:rPr>
          <w:rFonts w:ascii="Times New Roman" w:hAnsi="Times New Roman"/>
          <w:spacing w:val="-1"/>
        </w:rPr>
        <w:t xml:space="preserve"> parkingu P&amp;R</w:t>
      </w:r>
      <w:r w:rsidR="006603F7" w:rsidRPr="00FB63F9">
        <w:rPr>
          <w:rFonts w:ascii="Times New Roman" w:hAnsi="Times New Roman"/>
          <w:spacing w:val="-1"/>
        </w:rPr>
        <w:t xml:space="preserve">. </w:t>
      </w:r>
      <w:r w:rsidR="0012035E" w:rsidRPr="00FB63F9">
        <w:rPr>
          <w:rFonts w:ascii="Times New Roman" w:hAnsi="Times New Roman"/>
          <w:spacing w:val="-1"/>
        </w:rPr>
        <w:t xml:space="preserve"> Tablice będą zamontowane na drogach dojazdowych – tablice dojazdowe</w:t>
      </w:r>
      <w:r w:rsidR="00C67330" w:rsidRPr="00FB63F9">
        <w:rPr>
          <w:rFonts w:ascii="Times New Roman" w:hAnsi="Times New Roman"/>
          <w:spacing w:val="-1"/>
        </w:rPr>
        <w:t xml:space="preserve"> (po dwie sztuki na każdy parking).</w:t>
      </w:r>
      <w:r w:rsidR="0012035E" w:rsidRPr="00FB63F9">
        <w:rPr>
          <w:rFonts w:ascii="Times New Roman" w:hAnsi="Times New Roman"/>
          <w:spacing w:val="-1"/>
        </w:rPr>
        <w:t xml:space="preserve"> oraz bezpośrednio na </w:t>
      </w:r>
      <w:r w:rsidR="00C67330" w:rsidRPr="00FB63F9">
        <w:rPr>
          <w:rFonts w:ascii="Times New Roman" w:hAnsi="Times New Roman"/>
          <w:spacing w:val="-1"/>
        </w:rPr>
        <w:t xml:space="preserve">wjeździe na </w:t>
      </w:r>
      <w:r w:rsidR="0012035E" w:rsidRPr="00FB63F9">
        <w:rPr>
          <w:rFonts w:ascii="Times New Roman" w:hAnsi="Times New Roman"/>
          <w:spacing w:val="-1"/>
        </w:rPr>
        <w:t>każdy</w:t>
      </w:r>
      <w:r w:rsidR="00C67330" w:rsidRPr="00FB63F9">
        <w:rPr>
          <w:rFonts w:ascii="Times New Roman" w:hAnsi="Times New Roman"/>
          <w:spacing w:val="-1"/>
        </w:rPr>
        <w:t xml:space="preserve"> z </w:t>
      </w:r>
      <w:r w:rsidR="0012035E" w:rsidRPr="00FB63F9">
        <w:rPr>
          <w:rFonts w:ascii="Times New Roman" w:hAnsi="Times New Roman"/>
          <w:spacing w:val="-1"/>
        </w:rPr>
        <w:t xml:space="preserve"> parkin</w:t>
      </w:r>
      <w:r w:rsidR="00C67330" w:rsidRPr="00FB63F9">
        <w:rPr>
          <w:rFonts w:ascii="Times New Roman" w:hAnsi="Times New Roman"/>
          <w:spacing w:val="-1"/>
        </w:rPr>
        <w:t>gów.</w:t>
      </w:r>
      <w:r w:rsidR="00E13099">
        <w:rPr>
          <w:rFonts w:ascii="Times New Roman" w:hAnsi="Times New Roman"/>
          <w:spacing w:val="-1"/>
        </w:rPr>
        <w:t xml:space="preserve"> Wymagane jest, żeby dane na tablicach informujących o zajętości parkingu pochodziły bezpośrednio z systemu parkingowego obsługującego dany parking.</w:t>
      </w:r>
    </w:p>
    <w:p w14:paraId="6DD2EDE7" w14:textId="77777777" w:rsidR="003B1573" w:rsidRPr="00FB63F9" w:rsidRDefault="003B1573" w:rsidP="00752F43">
      <w:pPr>
        <w:pStyle w:val="Akapitzlist"/>
        <w:autoSpaceDE w:val="0"/>
        <w:autoSpaceDN w:val="0"/>
        <w:adjustRightInd w:val="0"/>
        <w:spacing w:after="0" w:line="360" w:lineRule="auto"/>
        <w:ind w:left="0"/>
        <w:rPr>
          <w:rFonts w:ascii="Times New Roman" w:hAnsi="Times New Roman"/>
          <w:b/>
          <w:spacing w:val="-1"/>
        </w:rPr>
      </w:pPr>
      <w:r w:rsidRPr="00FB63F9">
        <w:rPr>
          <w:rFonts w:ascii="Times New Roman" w:hAnsi="Times New Roman"/>
          <w:b/>
          <w:spacing w:val="-1"/>
        </w:rPr>
        <w:t>Parametry techniczne Tablic</w:t>
      </w:r>
      <w:r w:rsidR="009442BF" w:rsidRPr="00FB63F9">
        <w:rPr>
          <w:rFonts w:ascii="Times New Roman" w:hAnsi="Times New Roman"/>
          <w:b/>
          <w:spacing w:val="-1"/>
        </w:rPr>
        <w:t>y</w:t>
      </w:r>
      <w:r w:rsidRPr="00FB63F9">
        <w:rPr>
          <w:rFonts w:ascii="Times New Roman" w:hAnsi="Times New Roman"/>
          <w:b/>
          <w:spacing w:val="-1"/>
        </w:rPr>
        <w:t xml:space="preserve"> Informacji Parkingowej:</w:t>
      </w:r>
    </w:p>
    <w:p w14:paraId="4FFDB552" w14:textId="77777777" w:rsidR="00992D4B" w:rsidRPr="00FB63F9" w:rsidRDefault="003B1573"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wymiary tablicy: 2350/792 mm,</w:t>
      </w:r>
    </w:p>
    <w:p w14:paraId="5321F51D" w14:textId="77777777" w:rsidR="003B1573" w:rsidRPr="00FB63F9" w:rsidRDefault="003B1573"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masa: 50 kg,</w:t>
      </w:r>
    </w:p>
    <w:p w14:paraId="58C529B5" w14:textId="77777777" w:rsidR="003B1573" w:rsidRPr="00FB63F9" w:rsidRDefault="003B1573"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wymiary pola świetlnego: 1520 / 240 mm (76 / 12 pikseli),</w:t>
      </w:r>
    </w:p>
    <w:p w14:paraId="1EDDEC3B" w14:textId="77777777" w:rsidR="003B1573"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raster: 20 mm,</w:t>
      </w:r>
    </w:p>
    <w:p w14:paraId="42BC675A"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napięcie zasilania: 230 V AC 50 Hz,</w:t>
      </w:r>
    </w:p>
    <w:p w14:paraId="50D5D251"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moc maksymalna: 160 W,</w:t>
      </w:r>
    </w:p>
    <w:p w14:paraId="35F25979"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luminancja: klasa L3(*) zgodnie z normą PN-EN 12966-1:2005+A1:2013,</w:t>
      </w:r>
    </w:p>
    <w:p w14:paraId="2D5F4DF3"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chromatyczność: klasa C2 zgodnie z normą PN-EN 12966-1: 2005+A1:2013,</w:t>
      </w:r>
    </w:p>
    <w:p w14:paraId="3C3E38B2"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kąt rozsyłu światła: klasa B6 zgodnie z normą PN-EN 12966-1:2005+A1:2013,</w:t>
      </w:r>
    </w:p>
    <w:p w14:paraId="3A11E134"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proporcja luminacji: klasa R3 zgodnie z normą PN-EN 12966-1:2005+A1:2013,</w:t>
      </w:r>
    </w:p>
    <w:p w14:paraId="5AF947E1"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zakres temperaturowy pracy: klasa T1 i T3 (od -40</w:t>
      </w:r>
      <w:r w:rsidRPr="00FB63F9">
        <w:rPr>
          <w:rFonts w:ascii="Times New Roman" w:hAnsi="Times New Roman"/>
          <w:vertAlign w:val="superscript"/>
          <w:lang w:eastAsia="ar-SA"/>
        </w:rPr>
        <w:t>o</w:t>
      </w:r>
      <w:r w:rsidRPr="00FB63F9">
        <w:rPr>
          <w:rFonts w:ascii="Times New Roman" w:hAnsi="Times New Roman"/>
          <w:lang w:eastAsia="ar-SA"/>
        </w:rPr>
        <w:t>C do +60</w:t>
      </w:r>
      <w:r w:rsidRPr="00FB63F9">
        <w:rPr>
          <w:rFonts w:ascii="Times New Roman" w:hAnsi="Times New Roman"/>
          <w:vertAlign w:val="superscript"/>
          <w:lang w:eastAsia="ar-SA"/>
        </w:rPr>
        <w:t>o</w:t>
      </w:r>
      <w:r w:rsidRPr="00FB63F9">
        <w:rPr>
          <w:rFonts w:ascii="Times New Roman" w:hAnsi="Times New Roman"/>
          <w:lang w:eastAsia="ar-SA"/>
        </w:rPr>
        <w:t xml:space="preserve">C) zgodnie </w:t>
      </w:r>
      <w:r w:rsidRPr="00FB63F9">
        <w:rPr>
          <w:rFonts w:ascii="Times New Roman" w:hAnsi="Times New Roman"/>
          <w:lang w:eastAsia="ar-SA"/>
        </w:rPr>
        <w:br/>
        <w:t>z normą PN-EN 12966-1:2005+A1:2013,</w:t>
      </w:r>
    </w:p>
    <w:p w14:paraId="2847613A" w14:textId="77777777" w:rsidR="00982AC9" w:rsidRPr="00FB63F9" w:rsidRDefault="00982AC9" w:rsidP="00AA33B0">
      <w:pPr>
        <w:pStyle w:val="Akapitzlist"/>
        <w:numPr>
          <w:ilvl w:val="0"/>
          <w:numId w:val="29"/>
        </w:numPr>
        <w:spacing w:line="360" w:lineRule="auto"/>
        <w:rPr>
          <w:rFonts w:ascii="Times New Roman" w:hAnsi="Times New Roman"/>
          <w:lang w:eastAsia="ar-SA"/>
        </w:rPr>
      </w:pPr>
      <w:r w:rsidRPr="00FB63F9">
        <w:rPr>
          <w:rFonts w:ascii="Times New Roman" w:hAnsi="Times New Roman"/>
          <w:lang w:eastAsia="ar-SA"/>
        </w:rPr>
        <w:t>stopień ochrony tablicy: klasa P3 zgodnie z normą PN-EN 12966-1:2005+A1:2013.</w:t>
      </w:r>
    </w:p>
    <w:p w14:paraId="5569A36B" w14:textId="77777777" w:rsidR="0048779F" w:rsidRPr="00FB63F9" w:rsidRDefault="0048779F" w:rsidP="00752F43">
      <w:pPr>
        <w:spacing w:line="360" w:lineRule="auto"/>
        <w:rPr>
          <w:rFonts w:ascii="Times New Roman" w:hAnsi="Times New Roman"/>
          <w:lang w:eastAsia="ar-SA"/>
        </w:rPr>
      </w:pPr>
      <w:r w:rsidRPr="00FB63F9">
        <w:rPr>
          <w:rFonts w:ascii="Times New Roman" w:hAnsi="Times New Roman"/>
          <w:lang w:eastAsia="ar-SA"/>
        </w:rPr>
        <w:t>Poniżej przedstawiono</w:t>
      </w:r>
      <w:r w:rsidR="00EF06F7" w:rsidRPr="00FB63F9">
        <w:rPr>
          <w:rFonts w:ascii="Times New Roman" w:hAnsi="Times New Roman"/>
          <w:lang w:eastAsia="ar-SA"/>
        </w:rPr>
        <w:t xml:space="preserve"> przykładową wizualizację </w:t>
      </w:r>
      <w:r w:rsidRPr="00FB63F9">
        <w:rPr>
          <w:rFonts w:ascii="Times New Roman" w:hAnsi="Times New Roman"/>
          <w:lang w:eastAsia="ar-SA"/>
        </w:rPr>
        <w:t>Tablic Informacji Parkingowej</w:t>
      </w:r>
      <w:r w:rsidR="0012035E" w:rsidRPr="00FB63F9">
        <w:rPr>
          <w:rFonts w:ascii="Times New Roman" w:hAnsi="Times New Roman"/>
          <w:lang w:eastAsia="ar-SA"/>
        </w:rPr>
        <w:t xml:space="preserve"> dojazdowej</w:t>
      </w:r>
      <w:r w:rsidR="00217B1A" w:rsidRPr="00FB63F9">
        <w:rPr>
          <w:rFonts w:ascii="Times New Roman" w:hAnsi="Times New Roman"/>
          <w:lang w:eastAsia="ar-SA"/>
        </w:rPr>
        <w:t xml:space="preserve">. </w:t>
      </w:r>
    </w:p>
    <w:p w14:paraId="50AF264C" w14:textId="77777777" w:rsidR="0048779F" w:rsidRPr="00FB63F9" w:rsidRDefault="00AA33B0" w:rsidP="00752F43">
      <w:pPr>
        <w:spacing w:line="360" w:lineRule="auto"/>
        <w:rPr>
          <w:rFonts w:ascii="Times New Roman" w:hAnsi="Times New Roman"/>
          <w:lang w:eastAsia="ar-SA"/>
        </w:rPr>
      </w:pPr>
      <w:r w:rsidRPr="00FB63F9">
        <w:rPr>
          <w:rFonts w:ascii="Times New Roman" w:hAnsi="Times New Roman"/>
          <w:noProof/>
          <w:lang w:eastAsia="pl-PL"/>
        </w:rPr>
        <w:drawing>
          <wp:inline distT="0" distB="0" distL="0" distR="0" wp14:anchorId="7F86EE89" wp14:editId="7679F6C7">
            <wp:extent cx="5759450" cy="1951355"/>
            <wp:effectExtent l="0" t="0" r="0" b="0"/>
            <wp:docPr id="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9450" cy="1951355"/>
                    </a:xfrm>
                    <a:prstGeom prst="rect">
                      <a:avLst/>
                    </a:prstGeom>
                    <a:noFill/>
                    <a:ln>
                      <a:noFill/>
                    </a:ln>
                  </pic:spPr>
                </pic:pic>
              </a:graphicData>
            </a:graphic>
          </wp:inline>
        </w:drawing>
      </w:r>
    </w:p>
    <w:p w14:paraId="6A5D170F" w14:textId="77777777" w:rsidR="0048779F" w:rsidRPr="00FB63F9" w:rsidRDefault="00F939AA" w:rsidP="00752F43">
      <w:pPr>
        <w:pStyle w:val="Legenda"/>
        <w:spacing w:line="360" w:lineRule="auto"/>
        <w:rPr>
          <w:rFonts w:ascii="Times New Roman" w:hAnsi="Times New Roman"/>
        </w:rPr>
      </w:pPr>
      <w:bookmarkStart w:id="120" w:name="_Toc504542893"/>
      <w:r w:rsidRPr="00FB63F9">
        <w:rPr>
          <w:rFonts w:ascii="Times New Roman" w:hAnsi="Times New Roman"/>
        </w:rPr>
        <w:t xml:space="preserve">Rysunek </w:t>
      </w:r>
      <w:r w:rsidR="00785413" w:rsidRPr="00FB63F9">
        <w:rPr>
          <w:rFonts w:ascii="Times New Roman" w:hAnsi="Times New Roman"/>
        </w:rPr>
        <w:t>3</w:t>
      </w:r>
      <w:r w:rsidRPr="00FB63F9">
        <w:rPr>
          <w:rFonts w:ascii="Times New Roman" w:hAnsi="Times New Roman"/>
        </w:rPr>
        <w:t xml:space="preserve"> Tablica Informacji Parkingowej (</w:t>
      </w:r>
      <w:r w:rsidR="00785413" w:rsidRPr="00FB63F9">
        <w:rPr>
          <w:rFonts w:ascii="Times New Roman" w:hAnsi="Times New Roman"/>
        </w:rPr>
        <w:t xml:space="preserve">tablica dojazdowa, wyświetlająca </w:t>
      </w:r>
      <w:r w:rsidRPr="00FB63F9">
        <w:rPr>
          <w:rFonts w:ascii="Times New Roman" w:hAnsi="Times New Roman"/>
        </w:rPr>
        <w:t>komunikat z informacją o liczbie wolnych miejsc</w:t>
      </w:r>
      <w:r w:rsidR="00785413" w:rsidRPr="00FB63F9">
        <w:rPr>
          <w:rFonts w:ascii="Times New Roman" w:hAnsi="Times New Roman"/>
        </w:rPr>
        <w:t xml:space="preserve"> parkingowych</w:t>
      </w:r>
      <w:r w:rsidRPr="00FB63F9">
        <w:rPr>
          <w:rFonts w:ascii="Times New Roman" w:hAnsi="Times New Roman"/>
        </w:rPr>
        <w:t>)</w:t>
      </w:r>
      <w:bookmarkEnd w:id="120"/>
    </w:p>
    <w:p w14:paraId="104A9868" w14:textId="77777777" w:rsidR="003E5FB1" w:rsidRPr="00FB63F9" w:rsidRDefault="003E5FB1" w:rsidP="001C1EBD"/>
    <w:p w14:paraId="18C58E39" w14:textId="77777777" w:rsidR="00992D4B" w:rsidRPr="00FB63F9" w:rsidRDefault="0048779F" w:rsidP="00752F43">
      <w:pPr>
        <w:spacing w:line="360" w:lineRule="auto"/>
        <w:rPr>
          <w:rFonts w:ascii="Times New Roman" w:hAnsi="Times New Roman"/>
          <w:lang w:eastAsia="ar-SA"/>
        </w:rPr>
      </w:pPr>
      <w:r w:rsidRPr="00FB63F9">
        <w:rPr>
          <w:rFonts w:ascii="Times New Roman" w:hAnsi="Times New Roman"/>
          <w:lang w:eastAsia="ar-SA"/>
        </w:rPr>
        <w:t>Poniżej przedstawiono</w:t>
      </w:r>
      <w:r w:rsidR="00F939AA" w:rsidRPr="00FB63F9">
        <w:rPr>
          <w:rFonts w:ascii="Times New Roman" w:hAnsi="Times New Roman"/>
          <w:lang w:eastAsia="ar-SA"/>
        </w:rPr>
        <w:t xml:space="preserve"> przykładowy widok</w:t>
      </w:r>
      <w:r w:rsidRPr="00FB63F9">
        <w:rPr>
          <w:rFonts w:ascii="Times New Roman" w:hAnsi="Times New Roman"/>
          <w:lang w:eastAsia="ar-SA"/>
        </w:rPr>
        <w:t xml:space="preserve"> Tablicy Informacji Pa</w:t>
      </w:r>
      <w:r w:rsidR="00217B1A" w:rsidRPr="00FB63F9">
        <w:rPr>
          <w:rFonts w:ascii="Times New Roman" w:hAnsi="Times New Roman"/>
          <w:lang w:eastAsia="ar-SA"/>
        </w:rPr>
        <w:t>rkingowej</w:t>
      </w:r>
      <w:r w:rsidR="0029730E" w:rsidRPr="00FB63F9">
        <w:rPr>
          <w:rFonts w:ascii="Times New Roman" w:hAnsi="Times New Roman"/>
          <w:lang w:eastAsia="ar-SA"/>
        </w:rPr>
        <w:t>,</w:t>
      </w:r>
      <w:r w:rsidR="00217B1A" w:rsidRPr="00FB63F9">
        <w:rPr>
          <w:rFonts w:ascii="Times New Roman" w:hAnsi="Times New Roman"/>
          <w:lang w:eastAsia="ar-SA"/>
        </w:rPr>
        <w:t xml:space="preserve"> zlokalizowanej</w:t>
      </w:r>
      <w:r w:rsidRPr="00FB63F9">
        <w:rPr>
          <w:rFonts w:ascii="Times New Roman" w:hAnsi="Times New Roman"/>
          <w:lang w:eastAsia="ar-SA"/>
        </w:rPr>
        <w:t xml:space="preserve"> bezpośrednio przy parkingu.</w:t>
      </w:r>
    </w:p>
    <w:p w14:paraId="6DEDDC46" w14:textId="77777777" w:rsidR="00B9369F" w:rsidRPr="00FB63F9" w:rsidRDefault="00B9369F" w:rsidP="00752F43">
      <w:pPr>
        <w:spacing w:line="360" w:lineRule="auto"/>
        <w:rPr>
          <w:rFonts w:ascii="Times New Roman" w:hAnsi="Times New Roman"/>
          <w:lang w:eastAsia="ar-SA"/>
        </w:rPr>
      </w:pPr>
    </w:p>
    <w:p w14:paraId="592852C7" w14:textId="77777777" w:rsidR="0048779F" w:rsidRPr="00FB63F9" w:rsidRDefault="00AA33B0" w:rsidP="00752F43">
      <w:pPr>
        <w:spacing w:line="360" w:lineRule="auto"/>
        <w:rPr>
          <w:rFonts w:ascii="Times New Roman" w:hAnsi="Times New Roman"/>
          <w:lang w:eastAsia="ar-SA"/>
        </w:rPr>
      </w:pPr>
      <w:r w:rsidRPr="00FB63F9">
        <w:rPr>
          <w:rFonts w:ascii="Times New Roman" w:hAnsi="Times New Roman"/>
          <w:noProof/>
          <w:lang w:eastAsia="pl-PL"/>
        </w:rPr>
        <w:lastRenderedPageBreak/>
        <w:drawing>
          <wp:inline distT="0" distB="0" distL="0" distR="0" wp14:anchorId="3FFD179F" wp14:editId="6B7FF4D1">
            <wp:extent cx="5759450" cy="1938020"/>
            <wp:effectExtent l="0" t="0" r="0" b="5080"/>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1938020"/>
                    </a:xfrm>
                    <a:prstGeom prst="rect">
                      <a:avLst/>
                    </a:prstGeom>
                    <a:noFill/>
                    <a:ln>
                      <a:noFill/>
                    </a:ln>
                  </pic:spPr>
                </pic:pic>
              </a:graphicData>
            </a:graphic>
          </wp:inline>
        </w:drawing>
      </w:r>
    </w:p>
    <w:p w14:paraId="7AFC851D" w14:textId="77777777" w:rsidR="00F939AA" w:rsidRPr="00FB63F9" w:rsidRDefault="00F939AA" w:rsidP="00752F43">
      <w:pPr>
        <w:pStyle w:val="Legenda"/>
        <w:spacing w:line="360" w:lineRule="auto"/>
        <w:rPr>
          <w:rFonts w:ascii="Times New Roman" w:hAnsi="Times New Roman"/>
          <w:color w:val="1F497D"/>
        </w:rPr>
      </w:pPr>
      <w:bookmarkStart w:id="121" w:name="_Toc504542894"/>
      <w:r w:rsidRPr="00FB63F9">
        <w:rPr>
          <w:rFonts w:ascii="Times New Roman" w:hAnsi="Times New Roman"/>
        </w:rPr>
        <w:t xml:space="preserve">Rysunek </w:t>
      </w:r>
      <w:r w:rsidR="00785413" w:rsidRPr="00FB63F9">
        <w:rPr>
          <w:rFonts w:ascii="Times New Roman" w:hAnsi="Times New Roman"/>
        </w:rPr>
        <w:t>4</w:t>
      </w:r>
      <w:r w:rsidRPr="00FB63F9">
        <w:rPr>
          <w:rFonts w:ascii="Times New Roman" w:hAnsi="Times New Roman"/>
          <w:color w:val="1F497D"/>
        </w:rPr>
        <w:t xml:space="preserve"> Tablica Informacji Parkingowej (bezpośrednio przy parkingu)</w:t>
      </w:r>
      <w:bookmarkEnd w:id="121"/>
      <w:r w:rsidR="0012035E" w:rsidRPr="00FB63F9">
        <w:rPr>
          <w:rFonts w:ascii="Times New Roman" w:hAnsi="Times New Roman"/>
          <w:color w:val="1F497D"/>
        </w:rPr>
        <w:t xml:space="preserve"> wyświetlająca informację o liczbie wolnych miejsc parkingowych.</w:t>
      </w:r>
    </w:p>
    <w:p w14:paraId="448BAE29" w14:textId="77777777" w:rsidR="00B9369F" w:rsidRPr="00FB63F9" w:rsidRDefault="00B9369F" w:rsidP="00B9369F">
      <w:pPr>
        <w:pStyle w:val="Nagwek1"/>
      </w:pPr>
      <w:bookmarkStart w:id="122" w:name="_Toc521274483"/>
      <w:bookmarkStart w:id="123" w:name="_Toc524603050"/>
      <w:r w:rsidRPr="00FB63F9">
        <w:lastRenderedPageBreak/>
        <w:t>Tablice Informacji Pasażerskiej</w:t>
      </w:r>
      <w:bookmarkEnd w:id="122"/>
      <w:bookmarkEnd w:id="123"/>
      <w:r w:rsidRPr="00FB63F9">
        <w:t xml:space="preserve"> </w:t>
      </w:r>
    </w:p>
    <w:p w14:paraId="3DA521DA" w14:textId="77777777" w:rsidR="00877D3B" w:rsidRPr="00FB63F9" w:rsidRDefault="00877D3B" w:rsidP="001C1EBD">
      <w:pPr>
        <w:pStyle w:val="Tekstpodstawowy"/>
        <w:spacing w:before="0" w:after="0" w:line="360" w:lineRule="auto"/>
        <w:rPr>
          <w:rFonts w:ascii="Times New Roman" w:hAnsi="Times New Roman"/>
          <w:lang w:eastAsia="ar-SA"/>
        </w:rPr>
      </w:pPr>
      <w:r w:rsidRPr="00FB63F9">
        <w:rPr>
          <w:rFonts w:ascii="Times New Roman" w:hAnsi="Times New Roman"/>
          <w:lang w:eastAsia="ar-SA"/>
        </w:rPr>
        <w:t xml:space="preserve">Wykonawca zobowiązany jest do wykonania fundamentu pod tablicę informacji pasażerskiej (TIP) wraz z doprowadzeniem zasilania i </w:t>
      </w:r>
      <w:r w:rsidR="00F04CA8" w:rsidRPr="00FB63F9">
        <w:rPr>
          <w:rFonts w:ascii="Times New Roman" w:hAnsi="Times New Roman"/>
          <w:lang w:eastAsia="ar-SA"/>
        </w:rPr>
        <w:t xml:space="preserve">łącza </w:t>
      </w:r>
      <w:r w:rsidRPr="00FB63F9">
        <w:rPr>
          <w:rFonts w:ascii="Times New Roman" w:hAnsi="Times New Roman"/>
          <w:lang w:eastAsia="ar-SA"/>
        </w:rPr>
        <w:t>transmisji danych. Całość powinna zostać skutecznie zabezpieczona przed ingerencją osób trzecich.</w:t>
      </w:r>
    </w:p>
    <w:p w14:paraId="03108290" w14:textId="77777777" w:rsidR="00877D3B" w:rsidRPr="00FB63F9" w:rsidRDefault="00877D3B" w:rsidP="001C1EBD">
      <w:pPr>
        <w:pStyle w:val="Tekstpodstawowy"/>
        <w:spacing w:before="0" w:after="0" w:line="360" w:lineRule="auto"/>
        <w:rPr>
          <w:rFonts w:ascii="Times New Roman" w:hAnsi="Times New Roman"/>
          <w:lang w:eastAsia="ar-SA"/>
        </w:rPr>
      </w:pPr>
      <w:r w:rsidRPr="00FB63F9">
        <w:rPr>
          <w:rFonts w:ascii="Times New Roman" w:hAnsi="Times New Roman"/>
          <w:lang w:eastAsia="ar-SA"/>
        </w:rPr>
        <w:t>Zamawiający nie wyklucza rozszerzenia zakresu prac o montaż i uruchomienie tablic informacji pasażerskiej w trakcie trwania inwestycji.</w:t>
      </w:r>
    </w:p>
    <w:p w14:paraId="2B6D840A" w14:textId="77777777" w:rsidR="00B35590" w:rsidRPr="00FB63F9" w:rsidRDefault="00B35590" w:rsidP="00F04CA8">
      <w:pPr>
        <w:pStyle w:val="Tekstpodstawowy"/>
        <w:rPr>
          <w:rFonts w:ascii="Times New Roman" w:hAnsi="Times New Roman"/>
          <w:lang w:eastAsia="ar-SA"/>
        </w:rPr>
      </w:pPr>
      <w:bookmarkStart w:id="124" w:name="_Toc441226749"/>
      <w:bookmarkStart w:id="125" w:name="_Toc470092874"/>
    </w:p>
    <w:p w14:paraId="236F302E" w14:textId="77777777" w:rsidR="0006706A" w:rsidRPr="00FB63F9" w:rsidRDefault="0006706A" w:rsidP="006A2AD1">
      <w:pPr>
        <w:pStyle w:val="Nagwek2"/>
        <w:numPr>
          <w:ilvl w:val="0"/>
          <w:numId w:val="0"/>
        </w:numPr>
        <w:ind w:left="397"/>
      </w:pPr>
      <w:bookmarkStart w:id="126" w:name="_Toc521274484"/>
      <w:bookmarkStart w:id="127" w:name="_Toc524603051"/>
      <w:r w:rsidRPr="00FB63F9">
        <w:t>Spis rysunków</w:t>
      </w:r>
      <w:bookmarkEnd w:id="124"/>
      <w:bookmarkEnd w:id="125"/>
      <w:bookmarkEnd w:id="126"/>
      <w:bookmarkEnd w:id="127"/>
    </w:p>
    <w:p w14:paraId="7B981632" w14:textId="77777777" w:rsidR="0067460B" w:rsidRPr="00FB63F9" w:rsidRDefault="004E2944">
      <w:pPr>
        <w:pStyle w:val="Spisilustracji"/>
        <w:tabs>
          <w:tab w:val="right" w:leader="dot" w:pos="9060"/>
        </w:tabs>
        <w:rPr>
          <w:noProof/>
        </w:rPr>
      </w:pPr>
      <w:r w:rsidRPr="00FB63F9">
        <w:rPr>
          <w:rFonts w:ascii="Times New Roman" w:hAnsi="Times New Roman"/>
          <w:i/>
          <w:iCs/>
          <w:smallCaps/>
        </w:rPr>
        <w:fldChar w:fldCharType="begin"/>
      </w:r>
      <w:r w:rsidR="0006706A" w:rsidRPr="00FB63F9">
        <w:rPr>
          <w:rFonts w:ascii="Times New Roman" w:hAnsi="Times New Roman"/>
          <w:i/>
          <w:iCs/>
        </w:rPr>
        <w:instrText xml:space="preserve"> TOC \h \z \c "Rysunek" </w:instrText>
      </w:r>
      <w:r w:rsidRPr="00FB63F9">
        <w:rPr>
          <w:rFonts w:ascii="Times New Roman" w:hAnsi="Times New Roman"/>
          <w:i/>
          <w:iCs/>
          <w:smallCaps/>
        </w:rPr>
        <w:fldChar w:fldCharType="separate"/>
      </w:r>
      <w:hyperlink w:anchor="_Toc504542892" w:history="1">
        <w:r w:rsidR="0067460B" w:rsidRPr="00FB63F9">
          <w:rPr>
            <w:rStyle w:val="Hipercze"/>
            <w:rFonts w:ascii="Times New Roman" w:hAnsi="Times New Roman"/>
            <w:noProof/>
          </w:rPr>
          <w:t>Rysunek 1 Schemat wjazdu na parking</w:t>
        </w:r>
        <w:r w:rsidR="0067460B" w:rsidRPr="00FB63F9">
          <w:rPr>
            <w:noProof/>
            <w:webHidden/>
          </w:rPr>
          <w:tab/>
        </w:r>
        <w:r w:rsidRPr="00FB63F9">
          <w:rPr>
            <w:noProof/>
            <w:webHidden/>
          </w:rPr>
          <w:fldChar w:fldCharType="begin"/>
        </w:r>
        <w:r w:rsidR="0067460B" w:rsidRPr="00FB63F9">
          <w:rPr>
            <w:noProof/>
            <w:webHidden/>
          </w:rPr>
          <w:instrText xml:space="preserve"> PAGEREF _Toc504542892 \h </w:instrText>
        </w:r>
        <w:r w:rsidRPr="00FB63F9">
          <w:rPr>
            <w:noProof/>
            <w:webHidden/>
          </w:rPr>
        </w:r>
        <w:r w:rsidRPr="00FB63F9">
          <w:rPr>
            <w:noProof/>
            <w:webHidden/>
          </w:rPr>
          <w:fldChar w:fldCharType="separate"/>
        </w:r>
        <w:r w:rsidR="00EB1866">
          <w:rPr>
            <w:noProof/>
            <w:webHidden/>
          </w:rPr>
          <w:t>17</w:t>
        </w:r>
        <w:r w:rsidRPr="00FB63F9">
          <w:rPr>
            <w:noProof/>
            <w:webHidden/>
          </w:rPr>
          <w:fldChar w:fldCharType="end"/>
        </w:r>
      </w:hyperlink>
    </w:p>
    <w:p w14:paraId="149872EE" w14:textId="77777777" w:rsidR="00EC5B45" w:rsidRPr="00FB63F9" w:rsidRDefault="00EC5B45" w:rsidP="00EC5B45">
      <w:pPr>
        <w:rPr>
          <w:noProof/>
        </w:rPr>
      </w:pPr>
      <w:r w:rsidRPr="00FB63F9">
        <w:rPr>
          <w:rFonts w:ascii="Times New Roman" w:hAnsi="Times New Roman"/>
          <w:noProof/>
        </w:rPr>
        <w:t>Rysunek 2 Schemat wyjazdu z parkingu</w:t>
      </w:r>
      <w:r w:rsidRPr="00FB63F9">
        <w:rPr>
          <w:rFonts w:ascii="Times New Roman" w:hAnsi="Times New Roman"/>
          <w:noProof/>
          <w:webHidden/>
        </w:rPr>
        <w:tab/>
        <w:t>…………………………………………...…………………</w:t>
      </w:r>
      <w:r w:rsidR="004E2944" w:rsidRPr="00FB63F9">
        <w:rPr>
          <w:noProof/>
          <w:webHidden/>
        </w:rPr>
        <w:fldChar w:fldCharType="begin"/>
      </w:r>
      <w:r w:rsidR="00914A01" w:rsidRPr="00FB63F9">
        <w:rPr>
          <w:noProof/>
          <w:webHidden/>
        </w:rPr>
        <w:instrText xml:space="preserve"> PAGEREF _Toc504542892 \h </w:instrText>
      </w:r>
      <w:r w:rsidR="004E2944" w:rsidRPr="00FB63F9">
        <w:rPr>
          <w:noProof/>
          <w:webHidden/>
        </w:rPr>
      </w:r>
      <w:r w:rsidR="004E2944" w:rsidRPr="00FB63F9">
        <w:rPr>
          <w:noProof/>
          <w:webHidden/>
        </w:rPr>
        <w:fldChar w:fldCharType="separate"/>
      </w:r>
      <w:r w:rsidR="00EB1866">
        <w:rPr>
          <w:noProof/>
          <w:webHidden/>
        </w:rPr>
        <w:t>17</w:t>
      </w:r>
      <w:r w:rsidR="004E2944" w:rsidRPr="00FB63F9">
        <w:rPr>
          <w:noProof/>
          <w:webHidden/>
        </w:rPr>
        <w:fldChar w:fldCharType="end"/>
      </w:r>
    </w:p>
    <w:p w14:paraId="377DC431" w14:textId="77777777" w:rsidR="0067460B" w:rsidRPr="00FB63F9" w:rsidRDefault="00882E4B">
      <w:pPr>
        <w:pStyle w:val="Spisilustracji"/>
        <w:tabs>
          <w:tab w:val="right" w:leader="dot" w:pos="9060"/>
        </w:tabs>
        <w:rPr>
          <w:rFonts w:ascii="Calibri" w:eastAsia="Times New Roman" w:hAnsi="Calibri"/>
          <w:noProof/>
          <w:lang w:eastAsia="pl-PL"/>
        </w:rPr>
      </w:pPr>
      <w:hyperlink w:anchor="_Toc504542893" w:history="1">
        <w:r w:rsidR="00914A01" w:rsidRPr="00FB63F9">
          <w:rPr>
            <w:rStyle w:val="Hipercze"/>
            <w:rFonts w:ascii="Times New Roman" w:hAnsi="Times New Roman"/>
            <w:noProof/>
          </w:rPr>
          <w:t>Rysunek 3 Tablica Informacji Parkingowej (komunikat z informacją o liczbie wolnych miejsc)</w:t>
        </w:r>
        <w:r w:rsidR="00914A01" w:rsidRPr="00FB63F9">
          <w:rPr>
            <w:noProof/>
            <w:webHidden/>
          </w:rPr>
          <w:tab/>
        </w:r>
        <w:r w:rsidR="004E2944" w:rsidRPr="00FB63F9">
          <w:rPr>
            <w:noProof/>
            <w:webHidden/>
          </w:rPr>
          <w:fldChar w:fldCharType="begin"/>
        </w:r>
        <w:r w:rsidR="00914A01" w:rsidRPr="00FB63F9">
          <w:rPr>
            <w:noProof/>
            <w:webHidden/>
          </w:rPr>
          <w:instrText xml:space="preserve"> PAGEREF _Toc504542893 \h </w:instrText>
        </w:r>
        <w:r w:rsidR="004E2944" w:rsidRPr="00FB63F9">
          <w:rPr>
            <w:noProof/>
            <w:webHidden/>
          </w:rPr>
        </w:r>
        <w:r w:rsidR="004E2944" w:rsidRPr="00FB63F9">
          <w:rPr>
            <w:noProof/>
            <w:webHidden/>
          </w:rPr>
          <w:fldChar w:fldCharType="separate"/>
        </w:r>
        <w:r w:rsidR="00EB1866">
          <w:rPr>
            <w:noProof/>
            <w:webHidden/>
          </w:rPr>
          <w:t>46</w:t>
        </w:r>
        <w:r w:rsidR="004E2944" w:rsidRPr="00FB63F9">
          <w:rPr>
            <w:noProof/>
            <w:webHidden/>
          </w:rPr>
          <w:fldChar w:fldCharType="end"/>
        </w:r>
      </w:hyperlink>
    </w:p>
    <w:p w14:paraId="6EDC5A53" w14:textId="77777777" w:rsidR="0067460B" w:rsidRPr="00FB63F9" w:rsidRDefault="00882E4B">
      <w:pPr>
        <w:pStyle w:val="Spisilustracji"/>
        <w:tabs>
          <w:tab w:val="right" w:leader="dot" w:pos="9060"/>
        </w:tabs>
        <w:rPr>
          <w:noProof/>
        </w:rPr>
      </w:pPr>
      <w:hyperlink w:anchor="_Toc504542894" w:history="1">
        <w:r w:rsidR="00914A01" w:rsidRPr="00FB63F9">
          <w:rPr>
            <w:rStyle w:val="Hipercze"/>
            <w:rFonts w:ascii="Times New Roman" w:hAnsi="Times New Roman"/>
            <w:noProof/>
          </w:rPr>
          <w:t>Rysunek 4 Tablica Informacji Parkingowej (bezpośrednio przy parkingu)</w:t>
        </w:r>
        <w:r w:rsidR="00914A01" w:rsidRPr="00FB63F9">
          <w:rPr>
            <w:noProof/>
            <w:webHidden/>
          </w:rPr>
          <w:tab/>
        </w:r>
        <w:r w:rsidR="004E2944" w:rsidRPr="00FB63F9">
          <w:rPr>
            <w:noProof/>
            <w:webHidden/>
          </w:rPr>
          <w:fldChar w:fldCharType="begin"/>
        </w:r>
        <w:r w:rsidR="00914A01" w:rsidRPr="00FB63F9">
          <w:rPr>
            <w:noProof/>
            <w:webHidden/>
          </w:rPr>
          <w:instrText xml:space="preserve"> PAGEREF _Toc504542894 \h </w:instrText>
        </w:r>
        <w:r w:rsidR="004E2944" w:rsidRPr="00FB63F9">
          <w:rPr>
            <w:noProof/>
            <w:webHidden/>
          </w:rPr>
        </w:r>
        <w:r w:rsidR="004E2944" w:rsidRPr="00FB63F9">
          <w:rPr>
            <w:noProof/>
            <w:webHidden/>
          </w:rPr>
          <w:fldChar w:fldCharType="separate"/>
        </w:r>
        <w:r w:rsidR="00EB1866">
          <w:rPr>
            <w:noProof/>
            <w:webHidden/>
          </w:rPr>
          <w:t>47</w:t>
        </w:r>
        <w:r w:rsidR="004E2944" w:rsidRPr="00FB63F9">
          <w:rPr>
            <w:noProof/>
            <w:webHidden/>
          </w:rPr>
          <w:fldChar w:fldCharType="end"/>
        </w:r>
      </w:hyperlink>
    </w:p>
    <w:p w14:paraId="168209C8" w14:textId="77777777" w:rsidR="00E31D7C" w:rsidRPr="00FB63F9" w:rsidRDefault="00E31D7C" w:rsidP="00F96E95"/>
    <w:p w14:paraId="15BDF93A" w14:textId="77777777" w:rsidR="00E31D7C" w:rsidRPr="00FB63F9" w:rsidRDefault="004E2944" w:rsidP="00E31D7C">
      <w:pPr>
        <w:pStyle w:val="Nagwek2"/>
        <w:numPr>
          <w:ilvl w:val="0"/>
          <w:numId w:val="0"/>
        </w:numPr>
        <w:ind w:left="397"/>
        <w:rPr>
          <w:color w:val="auto"/>
        </w:rPr>
      </w:pPr>
      <w:r w:rsidRPr="00FB63F9">
        <w:rPr>
          <w:b w:val="0"/>
          <w:i/>
          <w:iCs/>
          <w:caps/>
          <w:sz w:val="20"/>
          <w:szCs w:val="20"/>
        </w:rPr>
        <w:fldChar w:fldCharType="end"/>
      </w:r>
      <w:r w:rsidR="00E31D7C" w:rsidRPr="00FB63F9">
        <w:rPr>
          <w:color w:val="auto"/>
        </w:rPr>
        <w:t xml:space="preserve"> </w:t>
      </w:r>
      <w:bookmarkStart w:id="128" w:name="_Toc521274485"/>
      <w:bookmarkStart w:id="129" w:name="_Toc524603052"/>
      <w:r w:rsidR="00E31D7C" w:rsidRPr="00FB63F9">
        <w:rPr>
          <w:color w:val="auto"/>
        </w:rPr>
        <w:t>Spis załączników</w:t>
      </w:r>
      <w:bookmarkEnd w:id="128"/>
      <w:bookmarkEnd w:id="129"/>
    </w:p>
    <w:p w14:paraId="340EE90F" w14:textId="77777777" w:rsidR="00785413" w:rsidRPr="00FB63F9" w:rsidRDefault="004E2944" w:rsidP="00C817C4">
      <w:pPr>
        <w:spacing w:line="360" w:lineRule="auto"/>
        <w:jc w:val="left"/>
        <w:rPr>
          <w:rFonts w:ascii="Times New Roman" w:hAnsi="Times New Roman"/>
        </w:rPr>
      </w:pPr>
      <w:r w:rsidRPr="00FB63F9">
        <w:rPr>
          <w:rFonts w:ascii="Times New Roman" w:hAnsi="Times New Roman"/>
          <w:noProof/>
        </w:rPr>
        <w:fldChar w:fldCharType="begin"/>
      </w:r>
      <w:r w:rsidR="00E31D7C" w:rsidRPr="00FB63F9">
        <w:rPr>
          <w:rFonts w:ascii="Times New Roman" w:hAnsi="Times New Roman"/>
          <w:noProof/>
        </w:rPr>
        <w:instrText xml:space="preserve"> HYPERLINK \l "_Toc504542892" </w:instrText>
      </w:r>
      <w:r w:rsidRPr="00FB63F9">
        <w:rPr>
          <w:rFonts w:ascii="Times New Roman" w:hAnsi="Times New Roman"/>
          <w:noProof/>
        </w:rPr>
        <w:fldChar w:fldCharType="separate"/>
      </w:r>
      <w:r w:rsidR="00C817C4" w:rsidRPr="00FB63F9">
        <w:rPr>
          <w:rStyle w:val="Hipercze"/>
          <w:rFonts w:ascii="Times New Roman" w:hAnsi="Times New Roman"/>
          <w:noProof/>
          <w:color w:val="auto"/>
          <w:u w:val="none"/>
        </w:rPr>
        <w:t xml:space="preserve">Załącznik nr </w:t>
      </w:r>
      <w:r w:rsidR="00F96E95" w:rsidRPr="00FB63F9">
        <w:rPr>
          <w:rStyle w:val="Hipercze"/>
          <w:rFonts w:ascii="Times New Roman" w:hAnsi="Times New Roman"/>
          <w:noProof/>
          <w:color w:val="auto"/>
          <w:u w:val="none"/>
        </w:rPr>
        <w:t>1</w:t>
      </w:r>
      <w:r w:rsidR="00F96E95" w:rsidRPr="00FB63F9">
        <w:rPr>
          <w:rFonts w:ascii="Times New Roman" w:hAnsi="Times New Roman"/>
        </w:rPr>
        <w:t xml:space="preserve"> </w:t>
      </w:r>
      <w:r w:rsidR="00C817C4" w:rsidRPr="00FB63F9">
        <w:rPr>
          <w:rFonts w:ascii="Times New Roman" w:hAnsi="Times New Roman"/>
        </w:rPr>
        <w:t xml:space="preserve">- </w:t>
      </w:r>
      <w:r w:rsidR="00E31D7C" w:rsidRPr="00FB63F9">
        <w:rPr>
          <w:rFonts w:ascii="Times New Roman" w:hAnsi="Times New Roman"/>
        </w:rPr>
        <w:t xml:space="preserve">Wytyczne do projektowania i budowy infrastruktury teletechnicznej Wydziału </w:t>
      </w:r>
      <w:r w:rsidR="00785413" w:rsidRPr="00FB63F9">
        <w:rPr>
          <w:rFonts w:ascii="Times New Roman" w:hAnsi="Times New Roman"/>
        </w:rPr>
        <w:t xml:space="preserve">     </w:t>
      </w:r>
    </w:p>
    <w:p w14:paraId="3B0FA6C3" w14:textId="77777777" w:rsidR="00E31D7C" w:rsidRPr="00FB63F9" w:rsidRDefault="00785413" w:rsidP="00C817C4">
      <w:pPr>
        <w:spacing w:line="360" w:lineRule="auto"/>
        <w:jc w:val="left"/>
        <w:rPr>
          <w:rFonts w:ascii="Times New Roman" w:hAnsi="Times New Roman"/>
          <w:noProof/>
        </w:rPr>
      </w:pPr>
      <w:r w:rsidRPr="00FB63F9">
        <w:rPr>
          <w:rFonts w:ascii="Times New Roman" w:hAnsi="Times New Roman"/>
        </w:rPr>
        <w:t xml:space="preserve">                           </w:t>
      </w:r>
      <w:r w:rsidR="00E31D7C" w:rsidRPr="00FB63F9">
        <w:rPr>
          <w:rFonts w:ascii="Times New Roman" w:hAnsi="Times New Roman"/>
        </w:rPr>
        <w:t>Zarządzania Kryzysowego i Bezpieczeństwa Miasta Poznania”</w:t>
      </w:r>
      <w:r w:rsidR="004E2944" w:rsidRPr="00FB63F9">
        <w:rPr>
          <w:rFonts w:ascii="Times New Roman" w:hAnsi="Times New Roman"/>
          <w:noProof/>
        </w:rPr>
        <w:fldChar w:fldCharType="end"/>
      </w:r>
    </w:p>
    <w:p w14:paraId="627D5729" w14:textId="6D523B1E" w:rsidR="0012035E" w:rsidRPr="006A3E60" w:rsidRDefault="0012035E" w:rsidP="00C817C4">
      <w:pPr>
        <w:spacing w:line="360" w:lineRule="auto"/>
        <w:jc w:val="left"/>
        <w:rPr>
          <w:rFonts w:ascii="Times New Roman" w:hAnsi="Times New Roman"/>
        </w:rPr>
      </w:pPr>
      <w:r w:rsidRPr="006A3E60">
        <w:rPr>
          <w:rFonts w:ascii="Times New Roman" w:hAnsi="Times New Roman"/>
        </w:rPr>
        <w:t xml:space="preserve">Załącznik nr 2 – </w:t>
      </w:r>
      <w:r w:rsidR="00237F36" w:rsidRPr="006A3E60">
        <w:rPr>
          <w:rFonts w:ascii="Times New Roman" w:hAnsi="Times New Roman"/>
        </w:rPr>
        <w:t>Lokalizacja punktów dostępu do miejskiej kanalizacji teletechnicznej</w:t>
      </w:r>
    </w:p>
    <w:p w14:paraId="795BFC3E" w14:textId="53F0E68C" w:rsidR="00687B0D" w:rsidRDefault="00687B0D" w:rsidP="00C817C4">
      <w:pPr>
        <w:spacing w:line="360" w:lineRule="auto"/>
        <w:jc w:val="left"/>
        <w:rPr>
          <w:rFonts w:ascii="Times New Roman" w:hAnsi="Times New Roman"/>
        </w:rPr>
      </w:pPr>
      <w:r>
        <w:rPr>
          <w:rFonts w:ascii="Times New Roman" w:hAnsi="Times New Roman"/>
        </w:rPr>
        <w:t xml:space="preserve">Załącznik nr 3 – Opis Techniczny projektu konstrukcyjno – budowlanego wzmocnienia konstrukcji </w:t>
      </w:r>
      <w:r w:rsidR="007A43DC">
        <w:rPr>
          <w:rFonts w:ascii="Times New Roman" w:hAnsi="Times New Roman"/>
        </w:rPr>
        <w:tab/>
      </w:r>
      <w:r w:rsidR="007A43DC">
        <w:rPr>
          <w:rFonts w:ascii="Times New Roman" w:hAnsi="Times New Roman"/>
        </w:rPr>
        <w:tab/>
      </w:r>
      <w:r w:rsidR="006A3E60">
        <w:rPr>
          <w:rFonts w:ascii="Times New Roman" w:hAnsi="Times New Roman"/>
        </w:rPr>
        <w:t xml:space="preserve">  </w:t>
      </w:r>
      <w:r>
        <w:rPr>
          <w:rFonts w:ascii="Times New Roman" w:hAnsi="Times New Roman"/>
        </w:rPr>
        <w:t>części stropu na</w:t>
      </w:r>
      <w:r w:rsidR="007A43DC">
        <w:rPr>
          <w:rFonts w:ascii="Times New Roman" w:hAnsi="Times New Roman"/>
        </w:rPr>
        <w:t>d</w:t>
      </w:r>
      <w:r>
        <w:rPr>
          <w:rFonts w:ascii="Times New Roman" w:hAnsi="Times New Roman"/>
        </w:rPr>
        <w:t xml:space="preserve"> piwnicą w siedzibie ZTM w związku z adaptacją pomieszczenia na </w:t>
      </w:r>
      <w:r w:rsidR="007A43DC">
        <w:rPr>
          <w:rFonts w:ascii="Times New Roman" w:hAnsi="Times New Roman"/>
        </w:rPr>
        <w:tab/>
      </w:r>
      <w:r w:rsidR="007A43DC">
        <w:rPr>
          <w:rFonts w:ascii="Times New Roman" w:hAnsi="Times New Roman"/>
        </w:rPr>
        <w:tab/>
      </w:r>
      <w:r w:rsidR="006A3E60">
        <w:rPr>
          <w:rFonts w:ascii="Times New Roman" w:hAnsi="Times New Roman"/>
        </w:rPr>
        <w:t xml:space="preserve">  </w:t>
      </w:r>
      <w:r>
        <w:rPr>
          <w:rFonts w:ascii="Times New Roman" w:hAnsi="Times New Roman"/>
        </w:rPr>
        <w:t>parterze na serwerownię.</w:t>
      </w:r>
    </w:p>
    <w:p w14:paraId="12A48E6B" w14:textId="5BC95B32" w:rsidR="007A43DC" w:rsidRPr="00FB63F9" w:rsidRDefault="007A43DC" w:rsidP="00C817C4">
      <w:pPr>
        <w:spacing w:line="360" w:lineRule="auto"/>
        <w:jc w:val="left"/>
        <w:rPr>
          <w:rFonts w:ascii="Times New Roman" w:hAnsi="Times New Roman"/>
        </w:rPr>
      </w:pPr>
      <w:r>
        <w:rPr>
          <w:rFonts w:ascii="Times New Roman" w:hAnsi="Times New Roman"/>
        </w:rPr>
        <w:t xml:space="preserve">Załącznik nr 4 – </w:t>
      </w:r>
      <w:r w:rsidR="005160A9">
        <w:rPr>
          <w:rFonts w:ascii="Times New Roman" w:hAnsi="Times New Roman"/>
        </w:rPr>
        <w:t xml:space="preserve">Pismo </w:t>
      </w:r>
      <w:r>
        <w:rPr>
          <w:rFonts w:ascii="Times New Roman" w:hAnsi="Times New Roman"/>
        </w:rPr>
        <w:t>Inea z dnia 0</w:t>
      </w:r>
      <w:r w:rsidR="005160A9">
        <w:rPr>
          <w:rFonts w:ascii="Times New Roman" w:hAnsi="Times New Roman"/>
        </w:rPr>
        <w:t>2</w:t>
      </w:r>
      <w:r>
        <w:rPr>
          <w:rFonts w:ascii="Times New Roman" w:hAnsi="Times New Roman"/>
        </w:rPr>
        <w:t xml:space="preserve">.03.2018 </w:t>
      </w:r>
      <w:r w:rsidR="00BB57B6">
        <w:rPr>
          <w:rFonts w:ascii="Times New Roman" w:hAnsi="Times New Roman"/>
        </w:rPr>
        <w:t xml:space="preserve">r. </w:t>
      </w:r>
      <w:r>
        <w:rPr>
          <w:rFonts w:ascii="Times New Roman" w:hAnsi="Times New Roman"/>
        </w:rPr>
        <w:t xml:space="preserve">ze wskazaniem </w:t>
      </w:r>
      <w:r w:rsidR="00BB57B6">
        <w:rPr>
          <w:rFonts w:ascii="Times New Roman" w:hAnsi="Times New Roman"/>
        </w:rPr>
        <w:t xml:space="preserve">na mapie </w:t>
      </w:r>
      <w:r>
        <w:rPr>
          <w:rFonts w:ascii="Times New Roman" w:hAnsi="Times New Roman"/>
        </w:rPr>
        <w:t xml:space="preserve">lokalizacji </w:t>
      </w:r>
      <w:r w:rsidR="00BB57B6">
        <w:rPr>
          <w:rFonts w:ascii="Times New Roman" w:hAnsi="Times New Roman"/>
        </w:rPr>
        <w:tab/>
      </w:r>
      <w:r w:rsidR="00BB57B6">
        <w:rPr>
          <w:rFonts w:ascii="Times New Roman" w:hAnsi="Times New Roman"/>
        </w:rPr>
        <w:tab/>
      </w:r>
      <w:r w:rsidR="00BB57B6">
        <w:rPr>
          <w:rFonts w:ascii="Times New Roman" w:hAnsi="Times New Roman"/>
        </w:rPr>
        <w:tab/>
      </w:r>
      <w:r w:rsidR="006A3E60">
        <w:rPr>
          <w:rFonts w:ascii="Times New Roman" w:hAnsi="Times New Roman"/>
        </w:rPr>
        <w:t xml:space="preserve">              </w:t>
      </w:r>
      <w:r>
        <w:rPr>
          <w:rFonts w:ascii="Times New Roman" w:hAnsi="Times New Roman"/>
        </w:rPr>
        <w:t>kanalizacji Orange przy ul. Biskupińskiej.</w:t>
      </w:r>
    </w:p>
    <w:p w14:paraId="7D85B54E" w14:textId="77777777" w:rsidR="00E31D7C" w:rsidRPr="00FB63F9" w:rsidRDefault="00E31D7C" w:rsidP="00F96E95">
      <w:pPr>
        <w:spacing w:line="360" w:lineRule="auto"/>
        <w:rPr>
          <w:rFonts w:ascii="Times New Roman" w:hAnsi="Times New Roman"/>
        </w:rPr>
      </w:pPr>
    </w:p>
    <w:p w14:paraId="0D896361" w14:textId="77777777" w:rsidR="00EF47C9" w:rsidRPr="00FB63F9" w:rsidRDefault="00EF47C9" w:rsidP="00752F43">
      <w:pPr>
        <w:spacing w:line="360" w:lineRule="auto"/>
        <w:rPr>
          <w:rFonts w:ascii="Times New Roman" w:hAnsi="Times New Roman"/>
          <w:iCs/>
          <w:caps/>
          <w:sz w:val="20"/>
          <w:szCs w:val="20"/>
        </w:rPr>
      </w:pPr>
      <w:bookmarkStart w:id="130" w:name="_GoBack"/>
      <w:bookmarkEnd w:id="130"/>
    </w:p>
    <w:p w14:paraId="6AB64565" w14:textId="77777777" w:rsidR="00B1762E" w:rsidRPr="00FB63F9" w:rsidRDefault="00B1762E" w:rsidP="00B1762E">
      <w:pPr>
        <w:pStyle w:val="Tekstpodstawowywcity"/>
        <w:tabs>
          <w:tab w:val="left" w:pos="284"/>
        </w:tabs>
        <w:rPr>
          <w:rFonts w:ascii="Times New Roman" w:hAnsi="Times New Roman"/>
        </w:rPr>
      </w:pPr>
    </w:p>
    <w:p w14:paraId="6D9126A1" w14:textId="77777777" w:rsidR="00B1762E" w:rsidRPr="00FB63F9" w:rsidRDefault="00B1762E" w:rsidP="00B1762E"/>
    <w:p w14:paraId="7483E0C0" w14:textId="77777777" w:rsidR="00B1762E" w:rsidRPr="00FB63F9" w:rsidRDefault="00B1762E" w:rsidP="00752F43">
      <w:pPr>
        <w:spacing w:line="360" w:lineRule="auto"/>
        <w:rPr>
          <w:rFonts w:ascii="Times New Roman" w:hAnsi="Times New Roman"/>
        </w:rPr>
      </w:pPr>
    </w:p>
    <w:sectPr w:rsidR="00B1762E" w:rsidRPr="00FB63F9" w:rsidSect="004C5BB9">
      <w:headerReference w:type="default" r:id="rId16"/>
      <w:footerReference w:type="even" r:id="rId17"/>
      <w:footerReference w:type="default" r:id="rId18"/>
      <w:pgSz w:w="11906" w:h="16838"/>
      <w:pgMar w:top="1418" w:right="1418" w:bottom="851" w:left="1418" w:header="709"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F6267B" w16cid:durableId="1FF04209"/>
  <w16cid:commentId w16cid:paraId="0FBC4E46" w16cid:durableId="1FF0431B"/>
  <w16cid:commentId w16cid:paraId="48596FED" w16cid:durableId="1FF05B39"/>
  <w16cid:commentId w16cid:paraId="334D8D99" w16cid:durableId="1FF05692"/>
  <w16cid:commentId w16cid:paraId="0C55D311" w16cid:durableId="1FF0572B"/>
  <w16cid:commentId w16cid:paraId="24F0BE7D" w16cid:durableId="1FE34617"/>
  <w16cid:commentId w16cid:paraId="25912C27" w16cid:durableId="1FF0A6A9"/>
  <w16cid:commentId w16cid:paraId="2CB29001" w16cid:durableId="1FF04536"/>
  <w16cid:commentId w16cid:paraId="70CA7AA4" w16cid:durableId="1FF0580B"/>
  <w16cid:commentId w16cid:paraId="69E71910" w16cid:durableId="1FF0587D"/>
  <w16cid:commentId w16cid:paraId="021C5FF5" w16cid:durableId="1FF048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D46F8" w14:textId="77777777" w:rsidR="00764F0C" w:rsidRDefault="00764F0C">
      <w:pPr>
        <w:spacing w:before="0" w:after="0"/>
      </w:pPr>
      <w:r>
        <w:separator/>
      </w:r>
    </w:p>
  </w:endnote>
  <w:endnote w:type="continuationSeparator" w:id="0">
    <w:p w14:paraId="41E2E883" w14:textId="77777777" w:rsidR="00764F0C" w:rsidRDefault="00764F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72C7F" w14:textId="77777777" w:rsidR="00882E4B" w:rsidRDefault="00882E4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EFD34" w14:textId="77777777" w:rsidR="00882E4B" w:rsidRDefault="00882E4B" w:rsidP="0003354D">
    <w:pPr>
      <w:pStyle w:val="Stopka"/>
      <w:pBdr>
        <w:top w:val="single" w:sz="4" w:space="1" w:color="D9D9D9"/>
      </w:pBdr>
      <w:jc w:val="right"/>
    </w:pPr>
    <w:r>
      <w:rPr>
        <w:noProof/>
      </w:rPr>
      <w:fldChar w:fldCharType="begin"/>
    </w:r>
    <w:r>
      <w:rPr>
        <w:noProof/>
      </w:rPr>
      <w:instrText>PAGE   \* MERGEFORMAT</w:instrText>
    </w:r>
    <w:r>
      <w:rPr>
        <w:noProof/>
      </w:rPr>
      <w:fldChar w:fldCharType="separate"/>
    </w:r>
    <w:r w:rsidR="006A3E60">
      <w:rPr>
        <w:noProof/>
      </w:rPr>
      <w:t>1</w:t>
    </w:r>
    <w:r>
      <w:rPr>
        <w:noProof/>
      </w:rPr>
      <w:fldChar w:fldCharType="end"/>
    </w:r>
    <w:r>
      <w:t xml:space="preserve"> | </w:t>
    </w:r>
    <w:r w:rsidRPr="0003354D">
      <w:rPr>
        <w:color w:val="7F7F7F"/>
        <w:spacing w:val="60"/>
      </w:rPr>
      <w:t>Strona</w:t>
    </w:r>
  </w:p>
  <w:p w14:paraId="1034991F" w14:textId="77777777" w:rsidR="00882E4B" w:rsidRDefault="00882E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7A2FF" w14:textId="77777777" w:rsidR="00764F0C" w:rsidRDefault="00764F0C">
      <w:pPr>
        <w:spacing w:before="0" w:after="0"/>
      </w:pPr>
      <w:r>
        <w:separator/>
      </w:r>
    </w:p>
  </w:footnote>
  <w:footnote w:type="continuationSeparator" w:id="0">
    <w:p w14:paraId="5825762C" w14:textId="77777777" w:rsidR="00764F0C" w:rsidRDefault="00764F0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FE6A2" w14:textId="77777777" w:rsidR="00882E4B" w:rsidRDefault="00882E4B" w:rsidP="001320C5">
    <w:pPr>
      <w:pStyle w:val="Nagwek"/>
      <w:tabs>
        <w:tab w:val="clear" w:pos="4536"/>
        <w:tab w:val="clear" w:pos="9072"/>
        <w:tab w:val="right" w:pos="9070"/>
      </w:tabs>
    </w:pPr>
    <w:r>
      <w:rPr>
        <w:noProof/>
        <w:lang w:eastAsia="pl-PL"/>
      </w:rPr>
      <w:drawing>
        <wp:anchor distT="0" distB="0" distL="114300" distR="114300" simplePos="0" relativeHeight="251657728" behindDoc="1" locked="0" layoutInCell="1" allowOverlap="1" wp14:anchorId="2EA520F7" wp14:editId="0FEE71A9">
          <wp:simplePos x="0" y="0"/>
          <wp:positionH relativeFrom="column">
            <wp:posOffset>4662170</wp:posOffset>
          </wp:positionH>
          <wp:positionV relativeFrom="paragraph">
            <wp:posOffset>-173990</wp:posOffset>
          </wp:positionV>
          <wp:extent cx="1017905" cy="504825"/>
          <wp:effectExtent l="0" t="0" r="0" b="9525"/>
          <wp:wrapNone/>
          <wp:docPr id="1"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504825"/>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F146668"/>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917A74BC"/>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7722CA1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52585DBC"/>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5484D836"/>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6CD04"/>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B8783A"/>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7A16B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A06BB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230AA10"/>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F710C"/>
    <w:multiLevelType w:val="hybridMultilevel"/>
    <w:tmpl w:val="51F801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E6712C"/>
    <w:multiLevelType w:val="multilevel"/>
    <w:tmpl w:val="645205D4"/>
    <w:lvl w:ilvl="0">
      <w:start w:val="1"/>
      <w:numFmt w:val="decimal"/>
      <w:pStyle w:val="Nagwek1"/>
      <w:suff w:val="space"/>
      <w:lvlText w:val="%1."/>
      <w:lvlJc w:val="left"/>
      <w:pPr>
        <w:ind w:left="681" w:hanging="397"/>
      </w:pPr>
      <w:rPr>
        <w:rFonts w:hint="default"/>
      </w:rPr>
    </w:lvl>
    <w:lvl w:ilvl="1">
      <w:start w:val="1"/>
      <w:numFmt w:val="decimal"/>
      <w:lvlRestart w:val="0"/>
      <w:pStyle w:val="Nagwek2"/>
      <w:suff w:val="space"/>
      <w:lvlText w:val="%1.%2."/>
      <w:lvlJc w:val="left"/>
      <w:pPr>
        <w:ind w:left="397" w:hanging="397"/>
      </w:pPr>
      <w:rPr>
        <w:rFonts w:hint="default"/>
      </w:rPr>
    </w:lvl>
    <w:lvl w:ilvl="2">
      <w:start w:val="1"/>
      <w:numFmt w:val="decimal"/>
      <w:pStyle w:val="Nagwek3"/>
      <w:suff w:val="space"/>
      <w:lvlText w:val="%1.%2.%3."/>
      <w:lvlJc w:val="left"/>
      <w:pPr>
        <w:ind w:left="681" w:hanging="397"/>
      </w:pPr>
      <w:rPr>
        <w:i w:val="0"/>
        <w:iCs w:val="0"/>
        <w:caps w:val="0"/>
        <w:smallCaps w:val="0"/>
        <w:strike w:val="0"/>
        <w:dstrike w:val="0"/>
        <w:noProof w:val="0"/>
        <w:vanish w:val="0"/>
        <w:spacing w:val="0"/>
        <w:position w:val="0"/>
        <w:u w:val="none"/>
        <w:effect w:val="none"/>
        <w:vertAlign w:val="baseline"/>
        <w:em w:val="none"/>
        <w:specVanish w:val="0"/>
      </w:rPr>
    </w:lvl>
    <w:lvl w:ilvl="3">
      <w:start w:val="1"/>
      <w:numFmt w:val="decimal"/>
      <w:lvlText w:val="%1.%2.%3.%4."/>
      <w:lvlJc w:val="left"/>
      <w:pPr>
        <w:tabs>
          <w:tab w:val="num" w:pos="397"/>
        </w:tabs>
        <w:ind w:left="397" w:hanging="397"/>
      </w:pPr>
      <w:rPr>
        <w:rFonts w:hint="default"/>
      </w:rPr>
    </w:lvl>
    <w:lvl w:ilvl="4">
      <w:start w:val="1"/>
      <w:numFmt w:val="decimal"/>
      <w:lvlText w:val="%1.%2.%3.%4.%5."/>
      <w:lvlJc w:val="left"/>
      <w:pPr>
        <w:tabs>
          <w:tab w:val="num" w:pos="397"/>
        </w:tabs>
        <w:ind w:left="397" w:hanging="397"/>
      </w:pPr>
      <w:rPr>
        <w:rFonts w:hint="default"/>
      </w:rPr>
    </w:lvl>
    <w:lvl w:ilvl="5">
      <w:start w:val="1"/>
      <w:numFmt w:val="decimal"/>
      <w:lvlText w:val="%1.%2.%3.%4.%5.%6."/>
      <w:lvlJc w:val="left"/>
      <w:pPr>
        <w:tabs>
          <w:tab w:val="num" w:pos="397"/>
        </w:tabs>
        <w:ind w:left="397" w:hanging="397"/>
      </w:pPr>
      <w:rPr>
        <w:rFonts w:hint="default"/>
      </w:rPr>
    </w:lvl>
    <w:lvl w:ilvl="6">
      <w:start w:val="1"/>
      <w:numFmt w:val="decimal"/>
      <w:lvlText w:val="%1.%2.%3.%4.%5.%6.%7."/>
      <w:lvlJc w:val="left"/>
      <w:pPr>
        <w:tabs>
          <w:tab w:val="num" w:pos="397"/>
        </w:tabs>
        <w:ind w:left="397" w:hanging="397"/>
      </w:pPr>
      <w:rPr>
        <w:rFonts w:hint="default"/>
      </w:rPr>
    </w:lvl>
    <w:lvl w:ilvl="7">
      <w:start w:val="1"/>
      <w:numFmt w:val="decimal"/>
      <w:lvlText w:val="%1.%2.%3.%4.%5.%6.%7.%8."/>
      <w:lvlJc w:val="left"/>
      <w:pPr>
        <w:tabs>
          <w:tab w:val="num" w:pos="397"/>
        </w:tabs>
        <w:ind w:left="397" w:hanging="397"/>
      </w:pPr>
      <w:rPr>
        <w:rFonts w:hint="default"/>
      </w:rPr>
    </w:lvl>
    <w:lvl w:ilvl="8">
      <w:start w:val="1"/>
      <w:numFmt w:val="decimal"/>
      <w:lvlText w:val="%1.%2.%3.%4.%5.%6.%7.%8.%9."/>
      <w:lvlJc w:val="left"/>
      <w:pPr>
        <w:tabs>
          <w:tab w:val="num" w:pos="397"/>
        </w:tabs>
        <w:ind w:left="397" w:hanging="397"/>
      </w:pPr>
      <w:rPr>
        <w:rFonts w:hint="default"/>
      </w:rPr>
    </w:lvl>
  </w:abstractNum>
  <w:abstractNum w:abstractNumId="13" w15:restartNumberingAfterBreak="0">
    <w:nsid w:val="034E0143"/>
    <w:multiLevelType w:val="multilevel"/>
    <w:tmpl w:val="29167E20"/>
    <w:styleLink w:val="Styl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2"/>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03C420C1"/>
    <w:multiLevelType w:val="hybridMultilevel"/>
    <w:tmpl w:val="8B248CE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0487549D"/>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3849B6"/>
    <w:multiLevelType w:val="hybridMultilevel"/>
    <w:tmpl w:val="46440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A1716A"/>
    <w:multiLevelType w:val="hybridMultilevel"/>
    <w:tmpl w:val="F2B00EB0"/>
    <w:lvl w:ilvl="0" w:tplc="04150019">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8" w15:restartNumberingAfterBreak="0">
    <w:nsid w:val="0F347852"/>
    <w:multiLevelType w:val="hybridMultilevel"/>
    <w:tmpl w:val="F54C21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F029FB"/>
    <w:multiLevelType w:val="hybridMultilevel"/>
    <w:tmpl w:val="C7549878"/>
    <w:lvl w:ilvl="0" w:tplc="7EF2A5C0">
      <w:start w:val="1"/>
      <w:numFmt w:val="upperRoman"/>
      <w:lvlText w:val="%1"/>
      <w:lvlJc w:val="left"/>
      <w:pPr>
        <w:ind w:left="242" w:hanging="106"/>
      </w:pPr>
      <w:rPr>
        <w:rFonts w:ascii="Calibri" w:eastAsia="Calibri" w:hAnsi="Calibri" w:hint="default"/>
        <w:b/>
        <w:bCs/>
        <w:sz w:val="22"/>
        <w:szCs w:val="22"/>
      </w:rPr>
    </w:lvl>
    <w:lvl w:ilvl="1" w:tplc="62E0BB5E">
      <w:start w:val="1"/>
      <w:numFmt w:val="upperRoman"/>
      <w:lvlText w:val="%2."/>
      <w:lvlJc w:val="left"/>
      <w:pPr>
        <w:ind w:left="856" w:hanging="533"/>
        <w:jc w:val="right"/>
      </w:pPr>
      <w:rPr>
        <w:rFonts w:ascii="Calibri" w:eastAsia="Calibri" w:hAnsi="Calibri" w:hint="default"/>
        <w:b/>
        <w:bCs/>
        <w:color w:val="1E487C"/>
        <w:sz w:val="32"/>
        <w:szCs w:val="32"/>
      </w:rPr>
    </w:lvl>
    <w:lvl w:ilvl="2" w:tplc="AD169518">
      <w:start w:val="1"/>
      <w:numFmt w:val="lowerLetter"/>
      <w:lvlText w:val="%3."/>
      <w:lvlJc w:val="left"/>
      <w:pPr>
        <w:ind w:left="856" w:hanging="360"/>
      </w:pPr>
      <w:rPr>
        <w:rFonts w:hint="default"/>
        <w:color w:val="auto"/>
        <w:sz w:val="22"/>
        <w:szCs w:val="22"/>
      </w:rPr>
    </w:lvl>
    <w:lvl w:ilvl="3" w:tplc="04150019">
      <w:start w:val="1"/>
      <w:numFmt w:val="lowerLetter"/>
      <w:lvlText w:val="%4."/>
      <w:lvlJc w:val="left"/>
      <w:pPr>
        <w:ind w:left="1576" w:hanging="360"/>
      </w:pPr>
      <w:rPr>
        <w:rFonts w:hint="default"/>
        <w:color w:val="1E487C"/>
        <w:sz w:val="22"/>
        <w:szCs w:val="22"/>
      </w:rPr>
    </w:lvl>
    <w:lvl w:ilvl="4" w:tplc="B6AC55BE">
      <w:start w:val="1"/>
      <w:numFmt w:val="bullet"/>
      <w:lvlText w:val="•"/>
      <w:lvlJc w:val="left"/>
      <w:pPr>
        <w:ind w:left="1576" w:hanging="360"/>
      </w:pPr>
      <w:rPr>
        <w:rFonts w:hint="default"/>
      </w:rPr>
    </w:lvl>
    <w:lvl w:ilvl="5" w:tplc="E00E31DA">
      <w:start w:val="1"/>
      <w:numFmt w:val="bullet"/>
      <w:lvlText w:val="•"/>
      <w:lvlJc w:val="left"/>
      <w:pPr>
        <w:ind w:left="2991" w:hanging="360"/>
      </w:pPr>
      <w:rPr>
        <w:rFonts w:hint="default"/>
      </w:rPr>
    </w:lvl>
    <w:lvl w:ilvl="6" w:tplc="C2A6174C">
      <w:start w:val="1"/>
      <w:numFmt w:val="bullet"/>
      <w:lvlText w:val="•"/>
      <w:lvlJc w:val="left"/>
      <w:pPr>
        <w:ind w:left="4406" w:hanging="360"/>
      </w:pPr>
      <w:rPr>
        <w:rFonts w:hint="default"/>
      </w:rPr>
    </w:lvl>
    <w:lvl w:ilvl="7" w:tplc="10609580">
      <w:start w:val="1"/>
      <w:numFmt w:val="bullet"/>
      <w:lvlText w:val="•"/>
      <w:lvlJc w:val="left"/>
      <w:pPr>
        <w:ind w:left="5820" w:hanging="360"/>
      </w:pPr>
      <w:rPr>
        <w:rFonts w:hint="default"/>
      </w:rPr>
    </w:lvl>
    <w:lvl w:ilvl="8" w:tplc="B4886D6A">
      <w:start w:val="1"/>
      <w:numFmt w:val="bullet"/>
      <w:lvlText w:val="•"/>
      <w:lvlJc w:val="left"/>
      <w:pPr>
        <w:ind w:left="7235" w:hanging="360"/>
      </w:pPr>
      <w:rPr>
        <w:rFonts w:hint="default"/>
      </w:rPr>
    </w:lvl>
  </w:abstractNum>
  <w:abstractNum w:abstractNumId="20" w15:restartNumberingAfterBreak="0">
    <w:nsid w:val="12630949"/>
    <w:multiLevelType w:val="hybridMultilevel"/>
    <w:tmpl w:val="6DDC0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E85340"/>
    <w:multiLevelType w:val="hybridMultilevel"/>
    <w:tmpl w:val="99106370"/>
    <w:lvl w:ilvl="0" w:tplc="3F4E281A">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2" w15:restartNumberingAfterBreak="0">
    <w:nsid w:val="17636967"/>
    <w:multiLevelType w:val="hybridMultilevel"/>
    <w:tmpl w:val="4CBE6D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95"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D836F3"/>
    <w:multiLevelType w:val="hybridMultilevel"/>
    <w:tmpl w:val="3C807500"/>
    <w:lvl w:ilvl="0" w:tplc="FB2C9016">
      <w:start w:val="19"/>
      <w:numFmt w:val="lowerLetter"/>
      <w:lvlText w:val="%1."/>
      <w:lvlJc w:val="left"/>
      <w:pPr>
        <w:ind w:left="856"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24" w15:restartNumberingAfterBreak="0">
    <w:nsid w:val="19FC16E3"/>
    <w:multiLevelType w:val="hybridMultilevel"/>
    <w:tmpl w:val="9418C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A2952FA"/>
    <w:multiLevelType w:val="hybridMultilevel"/>
    <w:tmpl w:val="F54C21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DD731B"/>
    <w:multiLevelType w:val="hybridMultilevel"/>
    <w:tmpl w:val="F54C21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51793"/>
    <w:multiLevelType w:val="multilevel"/>
    <w:tmpl w:val="0826DA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2249137D"/>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381914"/>
    <w:multiLevelType w:val="hybridMultilevel"/>
    <w:tmpl w:val="9F8AF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523A9"/>
    <w:multiLevelType w:val="hybridMultilevel"/>
    <w:tmpl w:val="FB78AD52"/>
    <w:lvl w:ilvl="0" w:tplc="B4D4D0D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822A7A"/>
    <w:multiLevelType w:val="hybridMultilevel"/>
    <w:tmpl w:val="71A64C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B424CA0"/>
    <w:multiLevelType w:val="hybridMultilevel"/>
    <w:tmpl w:val="36AA8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CD12C4"/>
    <w:multiLevelType w:val="multilevel"/>
    <w:tmpl w:val="2E001C1E"/>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305325D3"/>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6946F4"/>
    <w:multiLevelType w:val="hybridMultilevel"/>
    <w:tmpl w:val="A72E1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595291"/>
    <w:multiLevelType w:val="hybridMultilevel"/>
    <w:tmpl w:val="88C2DE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036366"/>
    <w:multiLevelType w:val="hybridMultilevel"/>
    <w:tmpl w:val="2C5AE3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92809"/>
    <w:multiLevelType w:val="hybridMultilevel"/>
    <w:tmpl w:val="AD3EAA4E"/>
    <w:lvl w:ilvl="0" w:tplc="FFFFFFFF">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41A7676E"/>
    <w:multiLevelType w:val="hybridMultilevel"/>
    <w:tmpl w:val="6BD0638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7E497F"/>
    <w:multiLevelType w:val="hybridMultilevel"/>
    <w:tmpl w:val="06821BE2"/>
    <w:lvl w:ilvl="0" w:tplc="AC98F768">
      <w:start w:val="1"/>
      <w:numFmt w:val="lowerLetter"/>
      <w:lvlText w:val="%1."/>
      <w:lvlJc w:val="left"/>
      <w:pPr>
        <w:ind w:left="502" w:hanging="360"/>
      </w:pPr>
      <w:rPr>
        <w:rFonts w:hint="default"/>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BAB1F94"/>
    <w:multiLevelType w:val="hybridMultilevel"/>
    <w:tmpl w:val="69EC1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D7B1FDE"/>
    <w:multiLevelType w:val="hybridMultilevel"/>
    <w:tmpl w:val="06821BE2"/>
    <w:lvl w:ilvl="0" w:tplc="AC98F768">
      <w:start w:val="1"/>
      <w:numFmt w:val="lowerLetter"/>
      <w:lvlText w:val="%1."/>
      <w:lvlJc w:val="left"/>
      <w:pPr>
        <w:ind w:left="502" w:hanging="360"/>
      </w:pPr>
      <w:rPr>
        <w:rFonts w:hint="default"/>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0B27ACB"/>
    <w:multiLevelType w:val="hybridMultilevel"/>
    <w:tmpl w:val="0B68FD16"/>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26A6A07"/>
    <w:multiLevelType w:val="hybridMultilevel"/>
    <w:tmpl w:val="CF1A9C9C"/>
    <w:lvl w:ilvl="0" w:tplc="04150001">
      <w:start w:val="1"/>
      <w:numFmt w:val="bullet"/>
      <w:lvlText w:val=""/>
      <w:lvlJc w:val="left"/>
      <w:pPr>
        <w:ind w:left="1216" w:hanging="360"/>
      </w:pPr>
      <w:rPr>
        <w:rFonts w:ascii="Symbol" w:hAnsi="Symbol" w:hint="default"/>
      </w:rPr>
    </w:lvl>
    <w:lvl w:ilvl="1" w:tplc="04150003" w:tentative="1">
      <w:start w:val="1"/>
      <w:numFmt w:val="bullet"/>
      <w:lvlText w:val="o"/>
      <w:lvlJc w:val="left"/>
      <w:pPr>
        <w:ind w:left="1936" w:hanging="360"/>
      </w:pPr>
      <w:rPr>
        <w:rFonts w:ascii="Courier New" w:hAnsi="Courier New" w:cs="Courier New" w:hint="default"/>
      </w:rPr>
    </w:lvl>
    <w:lvl w:ilvl="2" w:tplc="04150005" w:tentative="1">
      <w:start w:val="1"/>
      <w:numFmt w:val="bullet"/>
      <w:lvlText w:val=""/>
      <w:lvlJc w:val="left"/>
      <w:pPr>
        <w:ind w:left="2656" w:hanging="360"/>
      </w:pPr>
      <w:rPr>
        <w:rFonts w:ascii="Wingdings" w:hAnsi="Wingdings" w:hint="default"/>
      </w:rPr>
    </w:lvl>
    <w:lvl w:ilvl="3" w:tplc="04150001" w:tentative="1">
      <w:start w:val="1"/>
      <w:numFmt w:val="bullet"/>
      <w:lvlText w:val=""/>
      <w:lvlJc w:val="left"/>
      <w:pPr>
        <w:ind w:left="3376" w:hanging="360"/>
      </w:pPr>
      <w:rPr>
        <w:rFonts w:ascii="Symbol" w:hAnsi="Symbol" w:hint="default"/>
      </w:rPr>
    </w:lvl>
    <w:lvl w:ilvl="4" w:tplc="04150003" w:tentative="1">
      <w:start w:val="1"/>
      <w:numFmt w:val="bullet"/>
      <w:lvlText w:val="o"/>
      <w:lvlJc w:val="left"/>
      <w:pPr>
        <w:ind w:left="4096" w:hanging="360"/>
      </w:pPr>
      <w:rPr>
        <w:rFonts w:ascii="Courier New" w:hAnsi="Courier New" w:cs="Courier New" w:hint="default"/>
      </w:rPr>
    </w:lvl>
    <w:lvl w:ilvl="5" w:tplc="04150005" w:tentative="1">
      <w:start w:val="1"/>
      <w:numFmt w:val="bullet"/>
      <w:lvlText w:val=""/>
      <w:lvlJc w:val="left"/>
      <w:pPr>
        <w:ind w:left="4816" w:hanging="360"/>
      </w:pPr>
      <w:rPr>
        <w:rFonts w:ascii="Wingdings" w:hAnsi="Wingdings" w:hint="default"/>
      </w:rPr>
    </w:lvl>
    <w:lvl w:ilvl="6" w:tplc="04150001" w:tentative="1">
      <w:start w:val="1"/>
      <w:numFmt w:val="bullet"/>
      <w:lvlText w:val=""/>
      <w:lvlJc w:val="left"/>
      <w:pPr>
        <w:ind w:left="5536" w:hanging="360"/>
      </w:pPr>
      <w:rPr>
        <w:rFonts w:ascii="Symbol" w:hAnsi="Symbol" w:hint="default"/>
      </w:rPr>
    </w:lvl>
    <w:lvl w:ilvl="7" w:tplc="04150003" w:tentative="1">
      <w:start w:val="1"/>
      <w:numFmt w:val="bullet"/>
      <w:lvlText w:val="o"/>
      <w:lvlJc w:val="left"/>
      <w:pPr>
        <w:ind w:left="6256" w:hanging="360"/>
      </w:pPr>
      <w:rPr>
        <w:rFonts w:ascii="Courier New" w:hAnsi="Courier New" w:cs="Courier New" w:hint="default"/>
      </w:rPr>
    </w:lvl>
    <w:lvl w:ilvl="8" w:tplc="04150005" w:tentative="1">
      <w:start w:val="1"/>
      <w:numFmt w:val="bullet"/>
      <w:lvlText w:val=""/>
      <w:lvlJc w:val="left"/>
      <w:pPr>
        <w:ind w:left="6976" w:hanging="360"/>
      </w:pPr>
      <w:rPr>
        <w:rFonts w:ascii="Wingdings" w:hAnsi="Wingdings" w:hint="default"/>
      </w:rPr>
    </w:lvl>
  </w:abstractNum>
  <w:abstractNum w:abstractNumId="45" w15:restartNumberingAfterBreak="0">
    <w:nsid w:val="54632172"/>
    <w:multiLevelType w:val="hybridMultilevel"/>
    <w:tmpl w:val="8834B2E8"/>
    <w:lvl w:ilvl="0" w:tplc="04150017">
      <w:start w:val="1"/>
      <w:numFmt w:val="lowerLetter"/>
      <w:lvlText w:val="%1)"/>
      <w:lvlJc w:val="left"/>
      <w:pPr>
        <w:ind w:left="720" w:hanging="360"/>
      </w:pPr>
      <w:rPr>
        <w:rFonts w:hint="default"/>
      </w:rPr>
    </w:lvl>
    <w:lvl w:ilvl="1" w:tplc="63C2A9F0">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4C004EC"/>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053FA7"/>
    <w:multiLevelType w:val="hybridMultilevel"/>
    <w:tmpl w:val="33849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73D19F1"/>
    <w:multiLevelType w:val="hybridMultilevel"/>
    <w:tmpl w:val="73120E8E"/>
    <w:lvl w:ilvl="0" w:tplc="A036A5AE">
      <w:start w:val="1"/>
      <w:numFmt w:val="decimal"/>
      <w:lvlText w:val="%1."/>
      <w:lvlJc w:val="left"/>
      <w:pPr>
        <w:ind w:left="360" w:hanging="360"/>
      </w:pPr>
      <w:rPr>
        <w:rFonts w:ascii="Times New Roman" w:eastAsia="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57C97D21"/>
    <w:multiLevelType w:val="hybridMultilevel"/>
    <w:tmpl w:val="81BA3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7EB1EEB"/>
    <w:multiLevelType w:val="hybridMultilevel"/>
    <w:tmpl w:val="215E99B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872" w:hanging="360"/>
      </w:pPr>
      <w:rPr>
        <w:rFonts w:cs="Times New Roman"/>
      </w:rPr>
    </w:lvl>
    <w:lvl w:ilvl="2" w:tplc="0415001B" w:tentative="1">
      <w:start w:val="1"/>
      <w:numFmt w:val="lowerRoman"/>
      <w:lvlText w:val="%3."/>
      <w:lvlJc w:val="right"/>
      <w:pPr>
        <w:ind w:left="1592" w:hanging="180"/>
      </w:pPr>
      <w:rPr>
        <w:rFonts w:cs="Times New Roman"/>
      </w:rPr>
    </w:lvl>
    <w:lvl w:ilvl="3" w:tplc="0415000F" w:tentative="1">
      <w:start w:val="1"/>
      <w:numFmt w:val="decimal"/>
      <w:lvlText w:val="%4."/>
      <w:lvlJc w:val="left"/>
      <w:pPr>
        <w:ind w:left="2312" w:hanging="360"/>
      </w:pPr>
      <w:rPr>
        <w:rFonts w:cs="Times New Roman"/>
      </w:rPr>
    </w:lvl>
    <w:lvl w:ilvl="4" w:tplc="04150019" w:tentative="1">
      <w:start w:val="1"/>
      <w:numFmt w:val="lowerLetter"/>
      <w:lvlText w:val="%5."/>
      <w:lvlJc w:val="left"/>
      <w:pPr>
        <w:ind w:left="3032" w:hanging="360"/>
      </w:pPr>
      <w:rPr>
        <w:rFonts w:cs="Times New Roman"/>
      </w:rPr>
    </w:lvl>
    <w:lvl w:ilvl="5" w:tplc="0415001B" w:tentative="1">
      <w:start w:val="1"/>
      <w:numFmt w:val="lowerRoman"/>
      <w:lvlText w:val="%6."/>
      <w:lvlJc w:val="right"/>
      <w:pPr>
        <w:ind w:left="3752" w:hanging="180"/>
      </w:pPr>
      <w:rPr>
        <w:rFonts w:cs="Times New Roman"/>
      </w:rPr>
    </w:lvl>
    <w:lvl w:ilvl="6" w:tplc="0415000F" w:tentative="1">
      <w:start w:val="1"/>
      <w:numFmt w:val="decimal"/>
      <w:lvlText w:val="%7."/>
      <w:lvlJc w:val="left"/>
      <w:pPr>
        <w:ind w:left="4472" w:hanging="360"/>
      </w:pPr>
      <w:rPr>
        <w:rFonts w:cs="Times New Roman"/>
      </w:rPr>
    </w:lvl>
    <w:lvl w:ilvl="7" w:tplc="04150019" w:tentative="1">
      <w:start w:val="1"/>
      <w:numFmt w:val="lowerLetter"/>
      <w:lvlText w:val="%8."/>
      <w:lvlJc w:val="left"/>
      <w:pPr>
        <w:ind w:left="5192" w:hanging="360"/>
      </w:pPr>
      <w:rPr>
        <w:rFonts w:cs="Times New Roman"/>
      </w:rPr>
    </w:lvl>
    <w:lvl w:ilvl="8" w:tplc="0415001B" w:tentative="1">
      <w:start w:val="1"/>
      <w:numFmt w:val="lowerRoman"/>
      <w:lvlText w:val="%9."/>
      <w:lvlJc w:val="right"/>
      <w:pPr>
        <w:ind w:left="5912" w:hanging="180"/>
      </w:pPr>
      <w:rPr>
        <w:rFonts w:cs="Times New Roman"/>
      </w:rPr>
    </w:lvl>
  </w:abstractNum>
  <w:abstractNum w:abstractNumId="51" w15:restartNumberingAfterBreak="0">
    <w:nsid w:val="59AD1502"/>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CC0F72"/>
    <w:multiLevelType w:val="hybridMultilevel"/>
    <w:tmpl w:val="F20660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211694E"/>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3723F1"/>
    <w:multiLevelType w:val="hybridMultilevel"/>
    <w:tmpl w:val="5582C8CC"/>
    <w:lvl w:ilvl="0" w:tplc="3F4E28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845731C"/>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F06183"/>
    <w:multiLevelType w:val="hybridMultilevel"/>
    <w:tmpl w:val="2E6C46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C40E44"/>
    <w:multiLevelType w:val="hybridMultilevel"/>
    <w:tmpl w:val="DF04335C"/>
    <w:lvl w:ilvl="0" w:tplc="B290BFE0">
      <w:start w:val="1"/>
      <w:numFmt w:val="bullet"/>
      <w:lvlText w:val=""/>
      <w:lvlJc w:val="left"/>
      <w:pPr>
        <w:tabs>
          <w:tab w:val="num" w:pos="720"/>
        </w:tabs>
        <w:ind w:left="720" w:hanging="360"/>
      </w:pPr>
      <w:rPr>
        <w:rFonts w:ascii="Symbol" w:hAnsi="Symbol" w:hint="default"/>
      </w:rPr>
    </w:lvl>
    <w:lvl w:ilvl="1" w:tplc="84FE78BC">
      <w:start w:val="1"/>
      <w:numFmt w:val="bullet"/>
      <w:lvlText w:val="o"/>
      <w:lvlJc w:val="left"/>
      <w:pPr>
        <w:tabs>
          <w:tab w:val="num" w:pos="1440"/>
        </w:tabs>
        <w:ind w:left="1440" w:hanging="360"/>
      </w:pPr>
      <w:rPr>
        <w:rFonts w:ascii="Courier New" w:hAnsi="Courier New" w:hint="default"/>
      </w:rPr>
    </w:lvl>
    <w:lvl w:ilvl="2" w:tplc="26C26A9A">
      <w:start w:val="1"/>
      <w:numFmt w:val="bullet"/>
      <w:lvlText w:val=""/>
      <w:lvlJc w:val="left"/>
      <w:pPr>
        <w:tabs>
          <w:tab w:val="num" w:pos="2160"/>
        </w:tabs>
        <w:ind w:left="2160" w:hanging="360"/>
      </w:pPr>
      <w:rPr>
        <w:rFonts w:ascii="Wingdings" w:hAnsi="Wingdings" w:hint="default"/>
      </w:rPr>
    </w:lvl>
    <w:lvl w:ilvl="3" w:tplc="1A64E926">
      <w:start w:val="1"/>
      <w:numFmt w:val="bullet"/>
      <w:lvlText w:val=""/>
      <w:lvlJc w:val="left"/>
      <w:pPr>
        <w:tabs>
          <w:tab w:val="num" w:pos="2880"/>
        </w:tabs>
        <w:ind w:left="2880" w:hanging="360"/>
      </w:pPr>
      <w:rPr>
        <w:rFonts w:ascii="Symbol" w:hAnsi="Symbol" w:hint="default"/>
      </w:rPr>
    </w:lvl>
    <w:lvl w:ilvl="4" w:tplc="DC5EC5D2">
      <w:start w:val="1"/>
      <w:numFmt w:val="bullet"/>
      <w:lvlText w:val="o"/>
      <w:lvlJc w:val="left"/>
      <w:pPr>
        <w:tabs>
          <w:tab w:val="num" w:pos="3600"/>
        </w:tabs>
        <w:ind w:left="3600" w:hanging="360"/>
      </w:pPr>
      <w:rPr>
        <w:rFonts w:ascii="Courier New" w:hAnsi="Courier New" w:hint="default"/>
      </w:rPr>
    </w:lvl>
    <w:lvl w:ilvl="5" w:tplc="A56CA766">
      <w:start w:val="1"/>
      <w:numFmt w:val="bullet"/>
      <w:lvlText w:val=""/>
      <w:lvlJc w:val="left"/>
      <w:pPr>
        <w:tabs>
          <w:tab w:val="num" w:pos="4320"/>
        </w:tabs>
        <w:ind w:left="4320" w:hanging="360"/>
      </w:pPr>
      <w:rPr>
        <w:rFonts w:ascii="Wingdings" w:hAnsi="Wingdings" w:hint="default"/>
      </w:rPr>
    </w:lvl>
    <w:lvl w:ilvl="6" w:tplc="8D267406">
      <w:start w:val="1"/>
      <w:numFmt w:val="bullet"/>
      <w:lvlText w:val=""/>
      <w:lvlJc w:val="left"/>
      <w:pPr>
        <w:tabs>
          <w:tab w:val="num" w:pos="5040"/>
        </w:tabs>
        <w:ind w:left="5040" w:hanging="360"/>
      </w:pPr>
      <w:rPr>
        <w:rFonts w:ascii="Symbol" w:hAnsi="Symbol" w:hint="default"/>
      </w:rPr>
    </w:lvl>
    <w:lvl w:ilvl="7" w:tplc="AC2C7F86">
      <w:start w:val="1"/>
      <w:numFmt w:val="bullet"/>
      <w:lvlText w:val="o"/>
      <w:lvlJc w:val="left"/>
      <w:pPr>
        <w:tabs>
          <w:tab w:val="num" w:pos="5760"/>
        </w:tabs>
        <w:ind w:left="5760" w:hanging="360"/>
      </w:pPr>
      <w:rPr>
        <w:rFonts w:ascii="Courier New" w:hAnsi="Courier New" w:hint="default"/>
      </w:rPr>
    </w:lvl>
    <w:lvl w:ilvl="8" w:tplc="B40001B0">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DD54C44"/>
    <w:multiLevelType w:val="hybridMultilevel"/>
    <w:tmpl w:val="AA38AA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E54B42"/>
    <w:multiLevelType w:val="hybridMultilevel"/>
    <w:tmpl w:val="D6BA164C"/>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0" w15:restartNumberingAfterBreak="0">
    <w:nsid w:val="79E21CBB"/>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B8037D"/>
    <w:multiLevelType w:val="hybridMultilevel"/>
    <w:tmpl w:val="692666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F15D81"/>
    <w:multiLevelType w:val="hybridMultilevel"/>
    <w:tmpl w:val="D652A4A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9"/>
  </w:num>
  <w:num w:numId="14">
    <w:abstractNumId w:val="53"/>
  </w:num>
  <w:num w:numId="15">
    <w:abstractNumId w:val="55"/>
  </w:num>
  <w:num w:numId="16">
    <w:abstractNumId w:val="60"/>
  </w:num>
  <w:num w:numId="17">
    <w:abstractNumId w:val="34"/>
  </w:num>
  <w:num w:numId="18">
    <w:abstractNumId w:val="61"/>
  </w:num>
  <w:num w:numId="19">
    <w:abstractNumId w:val="28"/>
  </w:num>
  <w:num w:numId="20">
    <w:abstractNumId w:val="46"/>
  </w:num>
  <w:num w:numId="21">
    <w:abstractNumId w:val="15"/>
  </w:num>
  <w:num w:numId="22">
    <w:abstractNumId w:val="21"/>
  </w:num>
  <w:num w:numId="23">
    <w:abstractNumId w:val="51"/>
  </w:num>
  <w:num w:numId="24">
    <w:abstractNumId w:val="36"/>
  </w:num>
  <w:num w:numId="25">
    <w:abstractNumId w:val="25"/>
  </w:num>
  <w:num w:numId="26">
    <w:abstractNumId w:val="30"/>
  </w:num>
  <w:num w:numId="27">
    <w:abstractNumId w:val="18"/>
  </w:num>
  <w:num w:numId="28">
    <w:abstractNumId w:val="26"/>
  </w:num>
  <w:num w:numId="29">
    <w:abstractNumId w:val="58"/>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54"/>
  </w:num>
  <w:num w:numId="34">
    <w:abstractNumId w:val="17"/>
  </w:num>
  <w:num w:numId="35">
    <w:abstractNumId w:val="11"/>
  </w:num>
  <w:num w:numId="36">
    <w:abstractNumId w:val="57"/>
  </w:num>
  <w:num w:numId="37">
    <w:abstractNumId w:val="48"/>
  </w:num>
  <w:num w:numId="38">
    <w:abstractNumId w:val="38"/>
  </w:num>
  <w:num w:numId="39">
    <w:abstractNumId w:val="13"/>
    <w:lvlOverride w:ilvl="0">
      <w:lvl w:ilvl="0">
        <w:start w:val="1"/>
        <w:numFmt w:val="decimal"/>
        <w:lvlText w:val="%1)"/>
        <w:lvlJc w:val="left"/>
        <w:pPr>
          <w:ind w:left="360" w:hanging="360"/>
        </w:pPr>
        <w:rPr>
          <w:rFonts w:cs="Times New Roman"/>
          <w:b w:val="0"/>
        </w:rPr>
      </w:lvl>
    </w:lvlOverride>
    <w:lvlOverride w:ilvl="1">
      <w:lvl w:ilvl="1">
        <w:start w:val="1"/>
        <w:numFmt w:val="lowerLetter"/>
        <w:lvlText w:val="%2)"/>
        <w:lvlJc w:val="left"/>
        <w:pPr>
          <w:ind w:left="720" w:hanging="360"/>
        </w:pPr>
        <w:rPr>
          <w:rFonts w:cs="Times New Roman"/>
        </w:rPr>
      </w:lvl>
    </w:lvlOverride>
    <w:lvlOverride w:ilvl="2">
      <w:lvl w:ilvl="2">
        <w:start w:val="2"/>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40">
    <w:abstractNumId w:val="13"/>
  </w:num>
  <w:num w:numId="41">
    <w:abstractNumId w:val="43"/>
  </w:num>
  <w:num w:numId="42">
    <w:abstractNumId w:val="50"/>
  </w:num>
  <w:num w:numId="43">
    <w:abstractNumId w:val="37"/>
  </w:num>
  <w:num w:numId="44">
    <w:abstractNumId w:val="45"/>
  </w:num>
  <w:num w:numId="45">
    <w:abstractNumId w:val="33"/>
  </w:num>
  <w:num w:numId="46">
    <w:abstractNumId w:val="29"/>
  </w:num>
  <w:num w:numId="47">
    <w:abstractNumId w:val="22"/>
  </w:num>
  <w:num w:numId="48">
    <w:abstractNumId w:val="52"/>
  </w:num>
  <w:num w:numId="49">
    <w:abstractNumId w:val="56"/>
  </w:num>
  <w:num w:numId="50">
    <w:abstractNumId w:val="39"/>
  </w:num>
  <w:num w:numId="51">
    <w:abstractNumId w:val="41"/>
  </w:num>
  <w:num w:numId="52">
    <w:abstractNumId w:val="20"/>
  </w:num>
  <w:num w:numId="53">
    <w:abstractNumId w:val="59"/>
  </w:num>
  <w:num w:numId="54">
    <w:abstractNumId w:val="44"/>
  </w:num>
  <w:num w:numId="55">
    <w:abstractNumId w:val="16"/>
  </w:num>
  <w:num w:numId="56">
    <w:abstractNumId w:val="47"/>
  </w:num>
  <w:num w:numId="57">
    <w:abstractNumId w:val="35"/>
  </w:num>
  <w:num w:numId="58">
    <w:abstractNumId w:val="49"/>
  </w:num>
  <w:num w:numId="59">
    <w:abstractNumId w:val="24"/>
  </w:num>
  <w:num w:numId="60">
    <w:abstractNumId w:val="31"/>
  </w:num>
  <w:num w:numId="61">
    <w:abstractNumId w:val="62"/>
  </w:num>
  <w:num w:numId="62">
    <w:abstractNumId w:val="14"/>
  </w:num>
  <w:num w:numId="63">
    <w:abstractNumId w:val="23"/>
  </w:num>
  <w:num w:numId="64">
    <w:abstractNumId w:val="40"/>
  </w:num>
  <w:num w:numId="65">
    <w:abstractNumId w:val="12"/>
  </w:num>
  <w:num w:numId="66">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Formatting/>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C2"/>
    <w:rsid w:val="00000C8B"/>
    <w:rsid w:val="00003088"/>
    <w:rsid w:val="00003685"/>
    <w:rsid w:val="00003BFB"/>
    <w:rsid w:val="00003FF6"/>
    <w:rsid w:val="00004DB9"/>
    <w:rsid w:val="000058AF"/>
    <w:rsid w:val="00005B14"/>
    <w:rsid w:val="00005DE1"/>
    <w:rsid w:val="00007026"/>
    <w:rsid w:val="000076BA"/>
    <w:rsid w:val="00010BEF"/>
    <w:rsid w:val="00011BB2"/>
    <w:rsid w:val="00011C7C"/>
    <w:rsid w:val="00012145"/>
    <w:rsid w:val="000122FF"/>
    <w:rsid w:val="00012916"/>
    <w:rsid w:val="00013A0F"/>
    <w:rsid w:val="0001437E"/>
    <w:rsid w:val="0001480D"/>
    <w:rsid w:val="00015C0A"/>
    <w:rsid w:val="000170B4"/>
    <w:rsid w:val="000172AA"/>
    <w:rsid w:val="0002087C"/>
    <w:rsid w:val="00020FD5"/>
    <w:rsid w:val="00022D32"/>
    <w:rsid w:val="000236D1"/>
    <w:rsid w:val="00023C61"/>
    <w:rsid w:val="00024193"/>
    <w:rsid w:val="000241F6"/>
    <w:rsid w:val="000244D7"/>
    <w:rsid w:val="00024C7B"/>
    <w:rsid w:val="00024DF6"/>
    <w:rsid w:val="000263CC"/>
    <w:rsid w:val="000275CE"/>
    <w:rsid w:val="00027EF7"/>
    <w:rsid w:val="00030111"/>
    <w:rsid w:val="00031907"/>
    <w:rsid w:val="00032CAC"/>
    <w:rsid w:val="00032E98"/>
    <w:rsid w:val="000330B2"/>
    <w:rsid w:val="0003354D"/>
    <w:rsid w:val="00033F42"/>
    <w:rsid w:val="00034CF1"/>
    <w:rsid w:val="00034E8F"/>
    <w:rsid w:val="000373A6"/>
    <w:rsid w:val="0004076B"/>
    <w:rsid w:val="000413C5"/>
    <w:rsid w:val="000423E4"/>
    <w:rsid w:val="000427F6"/>
    <w:rsid w:val="00042A7B"/>
    <w:rsid w:val="000434CA"/>
    <w:rsid w:val="00044047"/>
    <w:rsid w:val="00044AC9"/>
    <w:rsid w:val="00046CB6"/>
    <w:rsid w:val="00047618"/>
    <w:rsid w:val="0005077A"/>
    <w:rsid w:val="00050FAB"/>
    <w:rsid w:val="00051034"/>
    <w:rsid w:val="00051E8F"/>
    <w:rsid w:val="0005243B"/>
    <w:rsid w:val="00052935"/>
    <w:rsid w:val="000544F8"/>
    <w:rsid w:val="00056A5A"/>
    <w:rsid w:val="00056FAC"/>
    <w:rsid w:val="00057301"/>
    <w:rsid w:val="00061B37"/>
    <w:rsid w:val="00062091"/>
    <w:rsid w:val="000624A1"/>
    <w:rsid w:val="00064F21"/>
    <w:rsid w:val="0006706A"/>
    <w:rsid w:val="00067205"/>
    <w:rsid w:val="000676B0"/>
    <w:rsid w:val="000730CB"/>
    <w:rsid w:val="00073344"/>
    <w:rsid w:val="00075F80"/>
    <w:rsid w:val="00076C35"/>
    <w:rsid w:val="00080141"/>
    <w:rsid w:val="00080CFC"/>
    <w:rsid w:val="000810AC"/>
    <w:rsid w:val="0008118F"/>
    <w:rsid w:val="0008189D"/>
    <w:rsid w:val="00083D5C"/>
    <w:rsid w:val="000849EA"/>
    <w:rsid w:val="00084DF1"/>
    <w:rsid w:val="0008684C"/>
    <w:rsid w:val="00087B16"/>
    <w:rsid w:val="00087B9C"/>
    <w:rsid w:val="00094199"/>
    <w:rsid w:val="000957BF"/>
    <w:rsid w:val="000957DF"/>
    <w:rsid w:val="00095E5A"/>
    <w:rsid w:val="00097B5E"/>
    <w:rsid w:val="00097F8B"/>
    <w:rsid w:val="000A08FC"/>
    <w:rsid w:val="000A12CF"/>
    <w:rsid w:val="000A2B9B"/>
    <w:rsid w:val="000A3245"/>
    <w:rsid w:val="000A34A9"/>
    <w:rsid w:val="000A3DF9"/>
    <w:rsid w:val="000A691F"/>
    <w:rsid w:val="000A7F46"/>
    <w:rsid w:val="000B1F80"/>
    <w:rsid w:val="000B2654"/>
    <w:rsid w:val="000B3CBF"/>
    <w:rsid w:val="000B45AB"/>
    <w:rsid w:val="000B4E68"/>
    <w:rsid w:val="000B57C2"/>
    <w:rsid w:val="000B586A"/>
    <w:rsid w:val="000B5931"/>
    <w:rsid w:val="000B606C"/>
    <w:rsid w:val="000B6531"/>
    <w:rsid w:val="000B74B2"/>
    <w:rsid w:val="000C0100"/>
    <w:rsid w:val="000C0CCE"/>
    <w:rsid w:val="000C0E1E"/>
    <w:rsid w:val="000C0F52"/>
    <w:rsid w:val="000C3195"/>
    <w:rsid w:val="000C424B"/>
    <w:rsid w:val="000C5939"/>
    <w:rsid w:val="000C689B"/>
    <w:rsid w:val="000D0E30"/>
    <w:rsid w:val="000D0F2D"/>
    <w:rsid w:val="000D22CE"/>
    <w:rsid w:val="000D3014"/>
    <w:rsid w:val="000D359B"/>
    <w:rsid w:val="000D4CF9"/>
    <w:rsid w:val="000D5033"/>
    <w:rsid w:val="000D5758"/>
    <w:rsid w:val="000D5C36"/>
    <w:rsid w:val="000D7CF2"/>
    <w:rsid w:val="000E0D56"/>
    <w:rsid w:val="000E114F"/>
    <w:rsid w:val="000E1D45"/>
    <w:rsid w:val="000E1FA8"/>
    <w:rsid w:val="000E318A"/>
    <w:rsid w:val="000E491E"/>
    <w:rsid w:val="000E5340"/>
    <w:rsid w:val="000E5CC3"/>
    <w:rsid w:val="000E621F"/>
    <w:rsid w:val="000E7EE0"/>
    <w:rsid w:val="000F1C55"/>
    <w:rsid w:val="000F546E"/>
    <w:rsid w:val="000F64C5"/>
    <w:rsid w:val="000F7BB7"/>
    <w:rsid w:val="000F7D01"/>
    <w:rsid w:val="00101366"/>
    <w:rsid w:val="00101B4C"/>
    <w:rsid w:val="00102060"/>
    <w:rsid w:val="00103546"/>
    <w:rsid w:val="00104499"/>
    <w:rsid w:val="00104552"/>
    <w:rsid w:val="00105AFD"/>
    <w:rsid w:val="00107BA8"/>
    <w:rsid w:val="00107DD6"/>
    <w:rsid w:val="00107F89"/>
    <w:rsid w:val="001109FC"/>
    <w:rsid w:val="00110CD0"/>
    <w:rsid w:val="00110DC3"/>
    <w:rsid w:val="00113B51"/>
    <w:rsid w:val="00115910"/>
    <w:rsid w:val="00117317"/>
    <w:rsid w:val="0011791F"/>
    <w:rsid w:val="00117E06"/>
    <w:rsid w:val="0012035E"/>
    <w:rsid w:val="001208BC"/>
    <w:rsid w:val="00121ED7"/>
    <w:rsid w:val="00122240"/>
    <w:rsid w:val="001222E4"/>
    <w:rsid w:val="001224F5"/>
    <w:rsid w:val="00123088"/>
    <w:rsid w:val="00123167"/>
    <w:rsid w:val="001238E4"/>
    <w:rsid w:val="00123B8D"/>
    <w:rsid w:val="00123E1D"/>
    <w:rsid w:val="00124728"/>
    <w:rsid w:val="0012583D"/>
    <w:rsid w:val="00125924"/>
    <w:rsid w:val="001261DA"/>
    <w:rsid w:val="0012624C"/>
    <w:rsid w:val="00127750"/>
    <w:rsid w:val="00130A01"/>
    <w:rsid w:val="001315FD"/>
    <w:rsid w:val="0013168F"/>
    <w:rsid w:val="00131DFD"/>
    <w:rsid w:val="001320C5"/>
    <w:rsid w:val="0013257F"/>
    <w:rsid w:val="001326FB"/>
    <w:rsid w:val="0013277F"/>
    <w:rsid w:val="00132C6E"/>
    <w:rsid w:val="001332D7"/>
    <w:rsid w:val="00133611"/>
    <w:rsid w:val="00133895"/>
    <w:rsid w:val="00134127"/>
    <w:rsid w:val="0013481D"/>
    <w:rsid w:val="00134837"/>
    <w:rsid w:val="00135949"/>
    <w:rsid w:val="0013699B"/>
    <w:rsid w:val="00140E54"/>
    <w:rsid w:val="00141185"/>
    <w:rsid w:val="001411CE"/>
    <w:rsid w:val="00142569"/>
    <w:rsid w:val="00144D50"/>
    <w:rsid w:val="00146659"/>
    <w:rsid w:val="00150B88"/>
    <w:rsid w:val="0015127E"/>
    <w:rsid w:val="00151447"/>
    <w:rsid w:val="00151603"/>
    <w:rsid w:val="00152FCE"/>
    <w:rsid w:val="00153E5F"/>
    <w:rsid w:val="00154D60"/>
    <w:rsid w:val="00154E6E"/>
    <w:rsid w:val="0015564D"/>
    <w:rsid w:val="00156230"/>
    <w:rsid w:val="00156DC8"/>
    <w:rsid w:val="001575F1"/>
    <w:rsid w:val="001612B8"/>
    <w:rsid w:val="00162B8D"/>
    <w:rsid w:val="0016516F"/>
    <w:rsid w:val="0016705E"/>
    <w:rsid w:val="00167416"/>
    <w:rsid w:val="00170C1C"/>
    <w:rsid w:val="00170F32"/>
    <w:rsid w:val="00171119"/>
    <w:rsid w:val="0017118C"/>
    <w:rsid w:val="0017212B"/>
    <w:rsid w:val="00172A36"/>
    <w:rsid w:val="001742AF"/>
    <w:rsid w:val="00174554"/>
    <w:rsid w:val="00175146"/>
    <w:rsid w:val="0017557C"/>
    <w:rsid w:val="001756C6"/>
    <w:rsid w:val="00176CA7"/>
    <w:rsid w:val="001771E8"/>
    <w:rsid w:val="0017739D"/>
    <w:rsid w:val="001775AC"/>
    <w:rsid w:val="00177A6D"/>
    <w:rsid w:val="001803A7"/>
    <w:rsid w:val="0018072C"/>
    <w:rsid w:val="001810A5"/>
    <w:rsid w:val="00181DD3"/>
    <w:rsid w:val="00181F36"/>
    <w:rsid w:val="001825FD"/>
    <w:rsid w:val="00183301"/>
    <w:rsid w:val="0018390C"/>
    <w:rsid w:val="00183DC8"/>
    <w:rsid w:val="00184C0E"/>
    <w:rsid w:val="00185DD1"/>
    <w:rsid w:val="00187662"/>
    <w:rsid w:val="001879CA"/>
    <w:rsid w:val="001916A1"/>
    <w:rsid w:val="00193179"/>
    <w:rsid w:val="0019346F"/>
    <w:rsid w:val="00193516"/>
    <w:rsid w:val="00193B54"/>
    <w:rsid w:val="001940EC"/>
    <w:rsid w:val="00197B47"/>
    <w:rsid w:val="00197FAB"/>
    <w:rsid w:val="001A0211"/>
    <w:rsid w:val="001A133A"/>
    <w:rsid w:val="001A185C"/>
    <w:rsid w:val="001A1ED5"/>
    <w:rsid w:val="001A28D4"/>
    <w:rsid w:val="001A32C7"/>
    <w:rsid w:val="001A32E0"/>
    <w:rsid w:val="001A4E51"/>
    <w:rsid w:val="001A4FAF"/>
    <w:rsid w:val="001A69EE"/>
    <w:rsid w:val="001A6A2B"/>
    <w:rsid w:val="001A6F4B"/>
    <w:rsid w:val="001A75AB"/>
    <w:rsid w:val="001B063D"/>
    <w:rsid w:val="001B2BB2"/>
    <w:rsid w:val="001B34DD"/>
    <w:rsid w:val="001B3968"/>
    <w:rsid w:val="001B4680"/>
    <w:rsid w:val="001B4C41"/>
    <w:rsid w:val="001B4FC9"/>
    <w:rsid w:val="001B5420"/>
    <w:rsid w:val="001C0780"/>
    <w:rsid w:val="001C13DF"/>
    <w:rsid w:val="001C1EBD"/>
    <w:rsid w:val="001C2038"/>
    <w:rsid w:val="001C23AB"/>
    <w:rsid w:val="001C33D7"/>
    <w:rsid w:val="001C523A"/>
    <w:rsid w:val="001C55AC"/>
    <w:rsid w:val="001C5FD8"/>
    <w:rsid w:val="001C6AE6"/>
    <w:rsid w:val="001C75E6"/>
    <w:rsid w:val="001C7BAE"/>
    <w:rsid w:val="001D133B"/>
    <w:rsid w:val="001D1B9D"/>
    <w:rsid w:val="001D25CF"/>
    <w:rsid w:val="001D2756"/>
    <w:rsid w:val="001D286E"/>
    <w:rsid w:val="001D2DA8"/>
    <w:rsid w:val="001D3591"/>
    <w:rsid w:val="001D5E8F"/>
    <w:rsid w:val="001D62EC"/>
    <w:rsid w:val="001D63A5"/>
    <w:rsid w:val="001D66D7"/>
    <w:rsid w:val="001D6DE1"/>
    <w:rsid w:val="001D7900"/>
    <w:rsid w:val="001D7BFD"/>
    <w:rsid w:val="001E1873"/>
    <w:rsid w:val="001E3827"/>
    <w:rsid w:val="001E50B3"/>
    <w:rsid w:val="001E599C"/>
    <w:rsid w:val="001E5B0B"/>
    <w:rsid w:val="001E6C75"/>
    <w:rsid w:val="001E7742"/>
    <w:rsid w:val="001F0D6F"/>
    <w:rsid w:val="001F101D"/>
    <w:rsid w:val="001F2324"/>
    <w:rsid w:val="001F2554"/>
    <w:rsid w:val="001F2D9E"/>
    <w:rsid w:val="001F394D"/>
    <w:rsid w:val="001F400B"/>
    <w:rsid w:val="001F48DA"/>
    <w:rsid w:val="001F5394"/>
    <w:rsid w:val="001F58FE"/>
    <w:rsid w:val="001F6429"/>
    <w:rsid w:val="001F7623"/>
    <w:rsid w:val="002002B5"/>
    <w:rsid w:val="002012C8"/>
    <w:rsid w:val="00201861"/>
    <w:rsid w:val="002051CC"/>
    <w:rsid w:val="00205D9C"/>
    <w:rsid w:val="002079CE"/>
    <w:rsid w:val="00207E87"/>
    <w:rsid w:val="00213DBE"/>
    <w:rsid w:val="00214861"/>
    <w:rsid w:val="00214E26"/>
    <w:rsid w:val="0021553F"/>
    <w:rsid w:val="00215FE7"/>
    <w:rsid w:val="00216188"/>
    <w:rsid w:val="00216DE6"/>
    <w:rsid w:val="00217B1A"/>
    <w:rsid w:val="002242AB"/>
    <w:rsid w:val="00224E84"/>
    <w:rsid w:val="00226718"/>
    <w:rsid w:val="00227AA2"/>
    <w:rsid w:val="00227D4B"/>
    <w:rsid w:val="00232175"/>
    <w:rsid w:val="00232C61"/>
    <w:rsid w:val="00232E92"/>
    <w:rsid w:val="00233CDC"/>
    <w:rsid w:val="002345D9"/>
    <w:rsid w:val="00234659"/>
    <w:rsid w:val="00235E49"/>
    <w:rsid w:val="00237A2B"/>
    <w:rsid w:val="00237F36"/>
    <w:rsid w:val="002406EB"/>
    <w:rsid w:val="0024098B"/>
    <w:rsid w:val="00241527"/>
    <w:rsid w:val="00241E89"/>
    <w:rsid w:val="00241F06"/>
    <w:rsid w:val="00242D44"/>
    <w:rsid w:val="00243B0B"/>
    <w:rsid w:val="002449D8"/>
    <w:rsid w:val="00244A08"/>
    <w:rsid w:val="00245733"/>
    <w:rsid w:val="0024587A"/>
    <w:rsid w:val="002458AC"/>
    <w:rsid w:val="00245920"/>
    <w:rsid w:val="00245C2F"/>
    <w:rsid w:val="00246438"/>
    <w:rsid w:val="0025012E"/>
    <w:rsid w:val="00250542"/>
    <w:rsid w:val="00251801"/>
    <w:rsid w:val="00252455"/>
    <w:rsid w:val="00252460"/>
    <w:rsid w:val="002533DB"/>
    <w:rsid w:val="002543FB"/>
    <w:rsid w:val="002565E1"/>
    <w:rsid w:val="00257693"/>
    <w:rsid w:val="0025769E"/>
    <w:rsid w:val="002578C3"/>
    <w:rsid w:val="00260179"/>
    <w:rsid w:val="00260FC4"/>
    <w:rsid w:val="00263D34"/>
    <w:rsid w:val="00265A7C"/>
    <w:rsid w:val="00266024"/>
    <w:rsid w:val="00266CCF"/>
    <w:rsid w:val="00272B61"/>
    <w:rsid w:val="00272BC3"/>
    <w:rsid w:val="00273174"/>
    <w:rsid w:val="00273DFE"/>
    <w:rsid w:val="00275B34"/>
    <w:rsid w:val="0027708B"/>
    <w:rsid w:val="0027748F"/>
    <w:rsid w:val="0028000D"/>
    <w:rsid w:val="00281590"/>
    <w:rsid w:val="00282B7E"/>
    <w:rsid w:val="002832CA"/>
    <w:rsid w:val="0028375C"/>
    <w:rsid w:val="00284052"/>
    <w:rsid w:val="002841EC"/>
    <w:rsid w:val="00285974"/>
    <w:rsid w:val="0028618F"/>
    <w:rsid w:val="00286356"/>
    <w:rsid w:val="00291726"/>
    <w:rsid w:val="0029491B"/>
    <w:rsid w:val="002949B7"/>
    <w:rsid w:val="00294C96"/>
    <w:rsid w:val="0029730E"/>
    <w:rsid w:val="0029755C"/>
    <w:rsid w:val="002A09E6"/>
    <w:rsid w:val="002A18F2"/>
    <w:rsid w:val="002A3437"/>
    <w:rsid w:val="002A34E4"/>
    <w:rsid w:val="002A356B"/>
    <w:rsid w:val="002A3A61"/>
    <w:rsid w:val="002A64C9"/>
    <w:rsid w:val="002B0DBD"/>
    <w:rsid w:val="002B1735"/>
    <w:rsid w:val="002B17F8"/>
    <w:rsid w:val="002B18F6"/>
    <w:rsid w:val="002B304F"/>
    <w:rsid w:val="002B306C"/>
    <w:rsid w:val="002B3B54"/>
    <w:rsid w:val="002B4604"/>
    <w:rsid w:val="002B5398"/>
    <w:rsid w:val="002B59D6"/>
    <w:rsid w:val="002B5D18"/>
    <w:rsid w:val="002B5F9C"/>
    <w:rsid w:val="002B6621"/>
    <w:rsid w:val="002B6FB2"/>
    <w:rsid w:val="002B7647"/>
    <w:rsid w:val="002B7A17"/>
    <w:rsid w:val="002B7B38"/>
    <w:rsid w:val="002C075C"/>
    <w:rsid w:val="002C2651"/>
    <w:rsid w:val="002C2EF9"/>
    <w:rsid w:val="002C300A"/>
    <w:rsid w:val="002C34C6"/>
    <w:rsid w:val="002C3895"/>
    <w:rsid w:val="002C394E"/>
    <w:rsid w:val="002C4EE0"/>
    <w:rsid w:val="002C5A10"/>
    <w:rsid w:val="002C5F35"/>
    <w:rsid w:val="002C6109"/>
    <w:rsid w:val="002C687F"/>
    <w:rsid w:val="002C6CA9"/>
    <w:rsid w:val="002C7319"/>
    <w:rsid w:val="002C77F2"/>
    <w:rsid w:val="002C7A76"/>
    <w:rsid w:val="002C7CDA"/>
    <w:rsid w:val="002D0F44"/>
    <w:rsid w:val="002D20F5"/>
    <w:rsid w:val="002D2A00"/>
    <w:rsid w:val="002D2B84"/>
    <w:rsid w:val="002D320E"/>
    <w:rsid w:val="002D4398"/>
    <w:rsid w:val="002D4CF4"/>
    <w:rsid w:val="002D527C"/>
    <w:rsid w:val="002D556C"/>
    <w:rsid w:val="002D7CDE"/>
    <w:rsid w:val="002E0308"/>
    <w:rsid w:val="002E073F"/>
    <w:rsid w:val="002E2336"/>
    <w:rsid w:val="002E2590"/>
    <w:rsid w:val="002E30C0"/>
    <w:rsid w:val="002E37F7"/>
    <w:rsid w:val="002E5156"/>
    <w:rsid w:val="002F0A57"/>
    <w:rsid w:val="002F0CFF"/>
    <w:rsid w:val="002F0EE3"/>
    <w:rsid w:val="002F15B3"/>
    <w:rsid w:val="002F277E"/>
    <w:rsid w:val="002F355B"/>
    <w:rsid w:val="002F43F0"/>
    <w:rsid w:val="002F52D4"/>
    <w:rsid w:val="002F5EF4"/>
    <w:rsid w:val="002F68C8"/>
    <w:rsid w:val="002F6AA8"/>
    <w:rsid w:val="00300101"/>
    <w:rsid w:val="00300603"/>
    <w:rsid w:val="003009AB"/>
    <w:rsid w:val="00301E57"/>
    <w:rsid w:val="0030222C"/>
    <w:rsid w:val="00307E2B"/>
    <w:rsid w:val="00307F19"/>
    <w:rsid w:val="003120AF"/>
    <w:rsid w:val="00312F9E"/>
    <w:rsid w:val="003137C4"/>
    <w:rsid w:val="00314A4C"/>
    <w:rsid w:val="00314B7E"/>
    <w:rsid w:val="00314C3B"/>
    <w:rsid w:val="00314E72"/>
    <w:rsid w:val="00316472"/>
    <w:rsid w:val="00321257"/>
    <w:rsid w:val="00321F9D"/>
    <w:rsid w:val="00322109"/>
    <w:rsid w:val="00323830"/>
    <w:rsid w:val="003239EB"/>
    <w:rsid w:val="00323A62"/>
    <w:rsid w:val="00324FD5"/>
    <w:rsid w:val="00325F82"/>
    <w:rsid w:val="003274F1"/>
    <w:rsid w:val="00327AFD"/>
    <w:rsid w:val="00327B9C"/>
    <w:rsid w:val="003302B6"/>
    <w:rsid w:val="0033066F"/>
    <w:rsid w:val="00330C53"/>
    <w:rsid w:val="00330E62"/>
    <w:rsid w:val="00331128"/>
    <w:rsid w:val="003322F8"/>
    <w:rsid w:val="00332CAF"/>
    <w:rsid w:val="0033382F"/>
    <w:rsid w:val="00333EAD"/>
    <w:rsid w:val="003405A1"/>
    <w:rsid w:val="003414FF"/>
    <w:rsid w:val="003424C7"/>
    <w:rsid w:val="00342672"/>
    <w:rsid w:val="003426CB"/>
    <w:rsid w:val="003428F3"/>
    <w:rsid w:val="0034569B"/>
    <w:rsid w:val="00345EDD"/>
    <w:rsid w:val="00347743"/>
    <w:rsid w:val="00350441"/>
    <w:rsid w:val="00350938"/>
    <w:rsid w:val="00350B93"/>
    <w:rsid w:val="0035117F"/>
    <w:rsid w:val="003542C7"/>
    <w:rsid w:val="0035583A"/>
    <w:rsid w:val="00355B27"/>
    <w:rsid w:val="00356042"/>
    <w:rsid w:val="00356943"/>
    <w:rsid w:val="00356F61"/>
    <w:rsid w:val="003574F0"/>
    <w:rsid w:val="003609B3"/>
    <w:rsid w:val="00360D49"/>
    <w:rsid w:val="00361231"/>
    <w:rsid w:val="00361279"/>
    <w:rsid w:val="00361528"/>
    <w:rsid w:val="0036166F"/>
    <w:rsid w:val="0036298A"/>
    <w:rsid w:val="003638D3"/>
    <w:rsid w:val="0036579B"/>
    <w:rsid w:val="003659CB"/>
    <w:rsid w:val="00365CDD"/>
    <w:rsid w:val="00366578"/>
    <w:rsid w:val="003669A5"/>
    <w:rsid w:val="00370565"/>
    <w:rsid w:val="003706E9"/>
    <w:rsid w:val="00371A23"/>
    <w:rsid w:val="003729D6"/>
    <w:rsid w:val="00374163"/>
    <w:rsid w:val="00374723"/>
    <w:rsid w:val="003753C2"/>
    <w:rsid w:val="00375A76"/>
    <w:rsid w:val="00380006"/>
    <w:rsid w:val="00380F26"/>
    <w:rsid w:val="00382D11"/>
    <w:rsid w:val="003834FB"/>
    <w:rsid w:val="00383996"/>
    <w:rsid w:val="00385005"/>
    <w:rsid w:val="00385E4C"/>
    <w:rsid w:val="00386222"/>
    <w:rsid w:val="00387065"/>
    <w:rsid w:val="003872B1"/>
    <w:rsid w:val="00393972"/>
    <w:rsid w:val="00394411"/>
    <w:rsid w:val="00394A01"/>
    <w:rsid w:val="003950C5"/>
    <w:rsid w:val="0039541D"/>
    <w:rsid w:val="003955D1"/>
    <w:rsid w:val="003A147E"/>
    <w:rsid w:val="003A165C"/>
    <w:rsid w:val="003A296D"/>
    <w:rsid w:val="003A6288"/>
    <w:rsid w:val="003B0709"/>
    <w:rsid w:val="003B0A25"/>
    <w:rsid w:val="003B1573"/>
    <w:rsid w:val="003B1B8F"/>
    <w:rsid w:val="003B528B"/>
    <w:rsid w:val="003B54AE"/>
    <w:rsid w:val="003B627B"/>
    <w:rsid w:val="003B6603"/>
    <w:rsid w:val="003B66DF"/>
    <w:rsid w:val="003B750D"/>
    <w:rsid w:val="003B76B0"/>
    <w:rsid w:val="003B7FB7"/>
    <w:rsid w:val="003C0BC4"/>
    <w:rsid w:val="003C0D74"/>
    <w:rsid w:val="003C108B"/>
    <w:rsid w:val="003C1855"/>
    <w:rsid w:val="003C368B"/>
    <w:rsid w:val="003C37B5"/>
    <w:rsid w:val="003C3E27"/>
    <w:rsid w:val="003C3F9B"/>
    <w:rsid w:val="003C44DA"/>
    <w:rsid w:val="003C4D5A"/>
    <w:rsid w:val="003C51F7"/>
    <w:rsid w:val="003C6018"/>
    <w:rsid w:val="003C60CF"/>
    <w:rsid w:val="003C6C86"/>
    <w:rsid w:val="003C719D"/>
    <w:rsid w:val="003C7ED7"/>
    <w:rsid w:val="003D1A28"/>
    <w:rsid w:val="003D2BC0"/>
    <w:rsid w:val="003D2DA1"/>
    <w:rsid w:val="003D2E67"/>
    <w:rsid w:val="003D3405"/>
    <w:rsid w:val="003D4293"/>
    <w:rsid w:val="003D4B86"/>
    <w:rsid w:val="003D5BB0"/>
    <w:rsid w:val="003D5EB7"/>
    <w:rsid w:val="003D657D"/>
    <w:rsid w:val="003D661E"/>
    <w:rsid w:val="003D7B5B"/>
    <w:rsid w:val="003D7F89"/>
    <w:rsid w:val="003E0907"/>
    <w:rsid w:val="003E0A88"/>
    <w:rsid w:val="003E1665"/>
    <w:rsid w:val="003E1AA0"/>
    <w:rsid w:val="003E1C07"/>
    <w:rsid w:val="003E351A"/>
    <w:rsid w:val="003E3738"/>
    <w:rsid w:val="003E3CE0"/>
    <w:rsid w:val="003E3EA9"/>
    <w:rsid w:val="003E5FB1"/>
    <w:rsid w:val="003E6587"/>
    <w:rsid w:val="003E677B"/>
    <w:rsid w:val="003E6901"/>
    <w:rsid w:val="003E6958"/>
    <w:rsid w:val="003E6BC5"/>
    <w:rsid w:val="003E6D2E"/>
    <w:rsid w:val="003E7301"/>
    <w:rsid w:val="003E75EC"/>
    <w:rsid w:val="003E7A6B"/>
    <w:rsid w:val="003E7A7F"/>
    <w:rsid w:val="003F067F"/>
    <w:rsid w:val="003F461D"/>
    <w:rsid w:val="003F4B82"/>
    <w:rsid w:val="003F7295"/>
    <w:rsid w:val="003F7CDA"/>
    <w:rsid w:val="00400115"/>
    <w:rsid w:val="004001FE"/>
    <w:rsid w:val="00401B10"/>
    <w:rsid w:val="00403772"/>
    <w:rsid w:val="004047F0"/>
    <w:rsid w:val="00404C8A"/>
    <w:rsid w:val="00406828"/>
    <w:rsid w:val="00406D0D"/>
    <w:rsid w:val="00406D3D"/>
    <w:rsid w:val="00406FEF"/>
    <w:rsid w:val="0040720C"/>
    <w:rsid w:val="004077AE"/>
    <w:rsid w:val="00410B88"/>
    <w:rsid w:val="004114A0"/>
    <w:rsid w:val="004115F2"/>
    <w:rsid w:val="0041213C"/>
    <w:rsid w:val="0041251C"/>
    <w:rsid w:val="004145DB"/>
    <w:rsid w:val="00416676"/>
    <w:rsid w:val="00417D53"/>
    <w:rsid w:val="00420AF2"/>
    <w:rsid w:val="00422031"/>
    <w:rsid w:val="004228B5"/>
    <w:rsid w:val="00423955"/>
    <w:rsid w:val="004245E6"/>
    <w:rsid w:val="00425B53"/>
    <w:rsid w:val="0042682F"/>
    <w:rsid w:val="00427E63"/>
    <w:rsid w:val="00427F8F"/>
    <w:rsid w:val="00431775"/>
    <w:rsid w:val="00431AC9"/>
    <w:rsid w:val="00431D89"/>
    <w:rsid w:val="0043234A"/>
    <w:rsid w:val="004327DF"/>
    <w:rsid w:val="00432A0A"/>
    <w:rsid w:val="00434D0D"/>
    <w:rsid w:val="004366CD"/>
    <w:rsid w:val="00436D6E"/>
    <w:rsid w:val="004370DE"/>
    <w:rsid w:val="0044068D"/>
    <w:rsid w:val="00440F86"/>
    <w:rsid w:val="00441566"/>
    <w:rsid w:val="004427B6"/>
    <w:rsid w:val="004429B8"/>
    <w:rsid w:val="00446097"/>
    <w:rsid w:val="00446F32"/>
    <w:rsid w:val="00447CE3"/>
    <w:rsid w:val="004508C1"/>
    <w:rsid w:val="00451EC5"/>
    <w:rsid w:val="004522B7"/>
    <w:rsid w:val="0045236D"/>
    <w:rsid w:val="00452815"/>
    <w:rsid w:val="00452C1F"/>
    <w:rsid w:val="0045396B"/>
    <w:rsid w:val="00453AFE"/>
    <w:rsid w:val="00457A5B"/>
    <w:rsid w:val="00460B1A"/>
    <w:rsid w:val="00460DD0"/>
    <w:rsid w:val="00462F05"/>
    <w:rsid w:val="004657E6"/>
    <w:rsid w:val="00465C96"/>
    <w:rsid w:val="0046712F"/>
    <w:rsid w:val="00467333"/>
    <w:rsid w:val="004708DD"/>
    <w:rsid w:val="004714A5"/>
    <w:rsid w:val="00471508"/>
    <w:rsid w:val="004721DF"/>
    <w:rsid w:val="004733ED"/>
    <w:rsid w:val="0047354A"/>
    <w:rsid w:val="00473787"/>
    <w:rsid w:val="00473AA6"/>
    <w:rsid w:val="00475F43"/>
    <w:rsid w:val="004763C6"/>
    <w:rsid w:val="004803BD"/>
    <w:rsid w:val="00480F46"/>
    <w:rsid w:val="00481F77"/>
    <w:rsid w:val="0048231D"/>
    <w:rsid w:val="00482AF6"/>
    <w:rsid w:val="00484605"/>
    <w:rsid w:val="00484C6F"/>
    <w:rsid w:val="004855E5"/>
    <w:rsid w:val="00485A39"/>
    <w:rsid w:val="00485CFD"/>
    <w:rsid w:val="0048779F"/>
    <w:rsid w:val="00490108"/>
    <w:rsid w:val="0049095A"/>
    <w:rsid w:val="00491AA5"/>
    <w:rsid w:val="00491B6B"/>
    <w:rsid w:val="00491B83"/>
    <w:rsid w:val="00493CE6"/>
    <w:rsid w:val="00493DF1"/>
    <w:rsid w:val="00497641"/>
    <w:rsid w:val="00497E38"/>
    <w:rsid w:val="00497EE5"/>
    <w:rsid w:val="004A0223"/>
    <w:rsid w:val="004A034E"/>
    <w:rsid w:val="004A09EF"/>
    <w:rsid w:val="004A2665"/>
    <w:rsid w:val="004A3549"/>
    <w:rsid w:val="004A640B"/>
    <w:rsid w:val="004A66E4"/>
    <w:rsid w:val="004B0455"/>
    <w:rsid w:val="004B08B8"/>
    <w:rsid w:val="004B0A32"/>
    <w:rsid w:val="004B0D96"/>
    <w:rsid w:val="004B160C"/>
    <w:rsid w:val="004B2091"/>
    <w:rsid w:val="004B389E"/>
    <w:rsid w:val="004B38FA"/>
    <w:rsid w:val="004B42FE"/>
    <w:rsid w:val="004B483C"/>
    <w:rsid w:val="004B4ADE"/>
    <w:rsid w:val="004B5544"/>
    <w:rsid w:val="004B5BC2"/>
    <w:rsid w:val="004B6341"/>
    <w:rsid w:val="004B709C"/>
    <w:rsid w:val="004C13D0"/>
    <w:rsid w:val="004C158F"/>
    <w:rsid w:val="004C376C"/>
    <w:rsid w:val="004C561D"/>
    <w:rsid w:val="004C5BB9"/>
    <w:rsid w:val="004C6109"/>
    <w:rsid w:val="004C627A"/>
    <w:rsid w:val="004C6A75"/>
    <w:rsid w:val="004C6C64"/>
    <w:rsid w:val="004C7045"/>
    <w:rsid w:val="004C7AE5"/>
    <w:rsid w:val="004D028A"/>
    <w:rsid w:val="004D0C9B"/>
    <w:rsid w:val="004D2724"/>
    <w:rsid w:val="004D2CEA"/>
    <w:rsid w:val="004D2DE1"/>
    <w:rsid w:val="004D2F3D"/>
    <w:rsid w:val="004D51D2"/>
    <w:rsid w:val="004D63D8"/>
    <w:rsid w:val="004D7344"/>
    <w:rsid w:val="004E0EBE"/>
    <w:rsid w:val="004E2944"/>
    <w:rsid w:val="004E345F"/>
    <w:rsid w:val="004E3C01"/>
    <w:rsid w:val="004E59A6"/>
    <w:rsid w:val="004E5E99"/>
    <w:rsid w:val="004E67C1"/>
    <w:rsid w:val="004E7A65"/>
    <w:rsid w:val="004E7D56"/>
    <w:rsid w:val="004F0950"/>
    <w:rsid w:val="004F22CB"/>
    <w:rsid w:val="004F308D"/>
    <w:rsid w:val="004F3E9B"/>
    <w:rsid w:val="004F4EF1"/>
    <w:rsid w:val="004F5B39"/>
    <w:rsid w:val="004F6491"/>
    <w:rsid w:val="004F64AC"/>
    <w:rsid w:val="004F6A25"/>
    <w:rsid w:val="004F6CEF"/>
    <w:rsid w:val="004F7CDA"/>
    <w:rsid w:val="00500AA0"/>
    <w:rsid w:val="00500F68"/>
    <w:rsid w:val="00501A42"/>
    <w:rsid w:val="00501BBB"/>
    <w:rsid w:val="00502588"/>
    <w:rsid w:val="0050316F"/>
    <w:rsid w:val="005037F4"/>
    <w:rsid w:val="0050484C"/>
    <w:rsid w:val="0050562B"/>
    <w:rsid w:val="0050585C"/>
    <w:rsid w:val="00505CAA"/>
    <w:rsid w:val="0050684F"/>
    <w:rsid w:val="00506D5A"/>
    <w:rsid w:val="005074C3"/>
    <w:rsid w:val="00507C84"/>
    <w:rsid w:val="00510941"/>
    <w:rsid w:val="005111EE"/>
    <w:rsid w:val="00512D38"/>
    <w:rsid w:val="00513143"/>
    <w:rsid w:val="005134A5"/>
    <w:rsid w:val="00513533"/>
    <w:rsid w:val="00514802"/>
    <w:rsid w:val="00515469"/>
    <w:rsid w:val="00515E4C"/>
    <w:rsid w:val="005160A9"/>
    <w:rsid w:val="00516415"/>
    <w:rsid w:val="005167E5"/>
    <w:rsid w:val="00517491"/>
    <w:rsid w:val="00517563"/>
    <w:rsid w:val="00517828"/>
    <w:rsid w:val="0052019C"/>
    <w:rsid w:val="00521A3E"/>
    <w:rsid w:val="0052266C"/>
    <w:rsid w:val="00522749"/>
    <w:rsid w:val="005231EB"/>
    <w:rsid w:val="00523D94"/>
    <w:rsid w:val="005252FD"/>
    <w:rsid w:val="005258A4"/>
    <w:rsid w:val="0052747E"/>
    <w:rsid w:val="00527CC5"/>
    <w:rsid w:val="0053009B"/>
    <w:rsid w:val="00530658"/>
    <w:rsid w:val="00530C42"/>
    <w:rsid w:val="00530DE0"/>
    <w:rsid w:val="00530DE8"/>
    <w:rsid w:val="0053110C"/>
    <w:rsid w:val="00531610"/>
    <w:rsid w:val="00532FAA"/>
    <w:rsid w:val="0053367A"/>
    <w:rsid w:val="00533990"/>
    <w:rsid w:val="00534109"/>
    <w:rsid w:val="00534BFB"/>
    <w:rsid w:val="00534D0C"/>
    <w:rsid w:val="00535174"/>
    <w:rsid w:val="00535A94"/>
    <w:rsid w:val="00535C55"/>
    <w:rsid w:val="00537786"/>
    <w:rsid w:val="00540E0B"/>
    <w:rsid w:val="005416C4"/>
    <w:rsid w:val="005419F8"/>
    <w:rsid w:val="005429DF"/>
    <w:rsid w:val="00544AFD"/>
    <w:rsid w:val="0054636D"/>
    <w:rsid w:val="00546D72"/>
    <w:rsid w:val="00551159"/>
    <w:rsid w:val="00551E5A"/>
    <w:rsid w:val="0055301F"/>
    <w:rsid w:val="005539B0"/>
    <w:rsid w:val="00555EE0"/>
    <w:rsid w:val="00556E8D"/>
    <w:rsid w:val="00561C0C"/>
    <w:rsid w:val="005621E4"/>
    <w:rsid w:val="005625F5"/>
    <w:rsid w:val="00563C9E"/>
    <w:rsid w:val="00563CF5"/>
    <w:rsid w:val="005644C9"/>
    <w:rsid w:val="00564545"/>
    <w:rsid w:val="00564AB1"/>
    <w:rsid w:val="0056511B"/>
    <w:rsid w:val="005651F2"/>
    <w:rsid w:val="00565C6B"/>
    <w:rsid w:val="0056710D"/>
    <w:rsid w:val="0057040A"/>
    <w:rsid w:val="00570721"/>
    <w:rsid w:val="005707C9"/>
    <w:rsid w:val="00570CB1"/>
    <w:rsid w:val="00571A87"/>
    <w:rsid w:val="005725A7"/>
    <w:rsid w:val="00573399"/>
    <w:rsid w:val="005739AE"/>
    <w:rsid w:val="005745AF"/>
    <w:rsid w:val="0057519D"/>
    <w:rsid w:val="00575EAB"/>
    <w:rsid w:val="00576376"/>
    <w:rsid w:val="00576A90"/>
    <w:rsid w:val="00577F10"/>
    <w:rsid w:val="00581B01"/>
    <w:rsid w:val="0058289F"/>
    <w:rsid w:val="00583CFE"/>
    <w:rsid w:val="00583E5E"/>
    <w:rsid w:val="00584328"/>
    <w:rsid w:val="00584443"/>
    <w:rsid w:val="00584CC7"/>
    <w:rsid w:val="00585BD7"/>
    <w:rsid w:val="00586A04"/>
    <w:rsid w:val="00586AE4"/>
    <w:rsid w:val="00586AFA"/>
    <w:rsid w:val="00586FFC"/>
    <w:rsid w:val="00587716"/>
    <w:rsid w:val="005878E6"/>
    <w:rsid w:val="0059079A"/>
    <w:rsid w:val="00590BC8"/>
    <w:rsid w:val="00591229"/>
    <w:rsid w:val="005918BB"/>
    <w:rsid w:val="00591B6A"/>
    <w:rsid w:val="00592032"/>
    <w:rsid w:val="00592ACC"/>
    <w:rsid w:val="005931C1"/>
    <w:rsid w:val="00595117"/>
    <w:rsid w:val="0059594A"/>
    <w:rsid w:val="00596EB0"/>
    <w:rsid w:val="005A14C1"/>
    <w:rsid w:val="005A1B97"/>
    <w:rsid w:val="005A1FE3"/>
    <w:rsid w:val="005A2A3B"/>
    <w:rsid w:val="005A2F4E"/>
    <w:rsid w:val="005A6F4A"/>
    <w:rsid w:val="005B0116"/>
    <w:rsid w:val="005B06FC"/>
    <w:rsid w:val="005B16B0"/>
    <w:rsid w:val="005B1C58"/>
    <w:rsid w:val="005B5131"/>
    <w:rsid w:val="005B64E7"/>
    <w:rsid w:val="005B6572"/>
    <w:rsid w:val="005B7193"/>
    <w:rsid w:val="005B7636"/>
    <w:rsid w:val="005B7908"/>
    <w:rsid w:val="005B7B50"/>
    <w:rsid w:val="005C1476"/>
    <w:rsid w:val="005C3290"/>
    <w:rsid w:val="005C3FD7"/>
    <w:rsid w:val="005C5516"/>
    <w:rsid w:val="005C6E10"/>
    <w:rsid w:val="005D0792"/>
    <w:rsid w:val="005D1095"/>
    <w:rsid w:val="005D14E5"/>
    <w:rsid w:val="005D1A6E"/>
    <w:rsid w:val="005D1E0A"/>
    <w:rsid w:val="005E0B6E"/>
    <w:rsid w:val="005E1026"/>
    <w:rsid w:val="005E1326"/>
    <w:rsid w:val="005E2725"/>
    <w:rsid w:val="005E2770"/>
    <w:rsid w:val="005E431E"/>
    <w:rsid w:val="005E495F"/>
    <w:rsid w:val="005E5198"/>
    <w:rsid w:val="005E5889"/>
    <w:rsid w:val="005E6FAC"/>
    <w:rsid w:val="005F0598"/>
    <w:rsid w:val="005F3561"/>
    <w:rsid w:val="005F394D"/>
    <w:rsid w:val="005F39E8"/>
    <w:rsid w:val="005F42B8"/>
    <w:rsid w:val="005F4724"/>
    <w:rsid w:val="005F500E"/>
    <w:rsid w:val="005F5D68"/>
    <w:rsid w:val="005F6E9C"/>
    <w:rsid w:val="00600141"/>
    <w:rsid w:val="006003E5"/>
    <w:rsid w:val="006004F1"/>
    <w:rsid w:val="00601390"/>
    <w:rsid w:val="0060165C"/>
    <w:rsid w:val="00602393"/>
    <w:rsid w:val="00602A83"/>
    <w:rsid w:val="00602A96"/>
    <w:rsid w:val="006044DB"/>
    <w:rsid w:val="0060543E"/>
    <w:rsid w:val="006059DC"/>
    <w:rsid w:val="006067D3"/>
    <w:rsid w:val="00613C06"/>
    <w:rsid w:val="006149F7"/>
    <w:rsid w:val="00615A6F"/>
    <w:rsid w:val="00616FEB"/>
    <w:rsid w:val="006177F2"/>
    <w:rsid w:val="0061792E"/>
    <w:rsid w:val="006203F9"/>
    <w:rsid w:val="00620859"/>
    <w:rsid w:val="00620ABB"/>
    <w:rsid w:val="00620FA3"/>
    <w:rsid w:val="00622447"/>
    <w:rsid w:val="00622727"/>
    <w:rsid w:val="00623B5B"/>
    <w:rsid w:val="00624450"/>
    <w:rsid w:val="00624492"/>
    <w:rsid w:val="00624B02"/>
    <w:rsid w:val="00624BBE"/>
    <w:rsid w:val="00624F57"/>
    <w:rsid w:val="00625BFD"/>
    <w:rsid w:val="00626490"/>
    <w:rsid w:val="00626BD2"/>
    <w:rsid w:val="0062762A"/>
    <w:rsid w:val="0063030E"/>
    <w:rsid w:val="0063216A"/>
    <w:rsid w:val="00632C91"/>
    <w:rsid w:val="00633402"/>
    <w:rsid w:val="006335FF"/>
    <w:rsid w:val="006339E8"/>
    <w:rsid w:val="00633AE8"/>
    <w:rsid w:val="00634124"/>
    <w:rsid w:val="006344A3"/>
    <w:rsid w:val="00634CEA"/>
    <w:rsid w:val="00634F50"/>
    <w:rsid w:val="00636654"/>
    <w:rsid w:val="00636C42"/>
    <w:rsid w:val="0064015D"/>
    <w:rsid w:val="00640C81"/>
    <w:rsid w:val="00642370"/>
    <w:rsid w:val="00642611"/>
    <w:rsid w:val="0064284E"/>
    <w:rsid w:val="00643816"/>
    <w:rsid w:val="00644D55"/>
    <w:rsid w:val="00645EA4"/>
    <w:rsid w:val="00645FE6"/>
    <w:rsid w:val="0064609E"/>
    <w:rsid w:val="006466B1"/>
    <w:rsid w:val="006523E7"/>
    <w:rsid w:val="00653B2D"/>
    <w:rsid w:val="00653F13"/>
    <w:rsid w:val="00654065"/>
    <w:rsid w:val="0065485F"/>
    <w:rsid w:val="00655384"/>
    <w:rsid w:val="00656320"/>
    <w:rsid w:val="0065733E"/>
    <w:rsid w:val="00657BCE"/>
    <w:rsid w:val="006603F7"/>
    <w:rsid w:val="006611C7"/>
    <w:rsid w:val="0066137B"/>
    <w:rsid w:val="00662439"/>
    <w:rsid w:val="0066297A"/>
    <w:rsid w:val="00664A55"/>
    <w:rsid w:val="00664D16"/>
    <w:rsid w:val="00665325"/>
    <w:rsid w:val="0066536B"/>
    <w:rsid w:val="00665AB9"/>
    <w:rsid w:val="00665D05"/>
    <w:rsid w:val="00665EBA"/>
    <w:rsid w:val="0067289B"/>
    <w:rsid w:val="0067460B"/>
    <w:rsid w:val="00675A8B"/>
    <w:rsid w:val="00676D03"/>
    <w:rsid w:val="00677E6D"/>
    <w:rsid w:val="006831D2"/>
    <w:rsid w:val="006831F5"/>
    <w:rsid w:val="00683DA7"/>
    <w:rsid w:val="00683E12"/>
    <w:rsid w:val="006857E6"/>
    <w:rsid w:val="00685D94"/>
    <w:rsid w:val="00686634"/>
    <w:rsid w:val="006870A3"/>
    <w:rsid w:val="006874C0"/>
    <w:rsid w:val="00687B0D"/>
    <w:rsid w:val="0069007F"/>
    <w:rsid w:val="006908EA"/>
    <w:rsid w:val="00690C40"/>
    <w:rsid w:val="00691BF7"/>
    <w:rsid w:val="00691EB7"/>
    <w:rsid w:val="0069304A"/>
    <w:rsid w:val="006930AD"/>
    <w:rsid w:val="006945B5"/>
    <w:rsid w:val="00695227"/>
    <w:rsid w:val="006956E0"/>
    <w:rsid w:val="00695776"/>
    <w:rsid w:val="00695E79"/>
    <w:rsid w:val="00696F62"/>
    <w:rsid w:val="00697003"/>
    <w:rsid w:val="0069729C"/>
    <w:rsid w:val="006A0920"/>
    <w:rsid w:val="006A09DB"/>
    <w:rsid w:val="006A10C8"/>
    <w:rsid w:val="006A22AD"/>
    <w:rsid w:val="006A25FE"/>
    <w:rsid w:val="006A2AD1"/>
    <w:rsid w:val="006A2D37"/>
    <w:rsid w:val="006A3612"/>
    <w:rsid w:val="006A3E60"/>
    <w:rsid w:val="006A4B48"/>
    <w:rsid w:val="006A56B1"/>
    <w:rsid w:val="006A5A3B"/>
    <w:rsid w:val="006A5BC7"/>
    <w:rsid w:val="006A5FEA"/>
    <w:rsid w:val="006A6F86"/>
    <w:rsid w:val="006A74E4"/>
    <w:rsid w:val="006B0BBA"/>
    <w:rsid w:val="006B214F"/>
    <w:rsid w:val="006B31D4"/>
    <w:rsid w:val="006B34A7"/>
    <w:rsid w:val="006B3E5A"/>
    <w:rsid w:val="006B4017"/>
    <w:rsid w:val="006B592D"/>
    <w:rsid w:val="006B74CB"/>
    <w:rsid w:val="006C0063"/>
    <w:rsid w:val="006C1853"/>
    <w:rsid w:val="006C2E7D"/>
    <w:rsid w:val="006C2FEF"/>
    <w:rsid w:val="006C4182"/>
    <w:rsid w:val="006C4A80"/>
    <w:rsid w:val="006C5070"/>
    <w:rsid w:val="006C5510"/>
    <w:rsid w:val="006C5D83"/>
    <w:rsid w:val="006C646E"/>
    <w:rsid w:val="006C67D9"/>
    <w:rsid w:val="006C7374"/>
    <w:rsid w:val="006C78B9"/>
    <w:rsid w:val="006C79DB"/>
    <w:rsid w:val="006C7FE0"/>
    <w:rsid w:val="006D016D"/>
    <w:rsid w:val="006D07ED"/>
    <w:rsid w:val="006D0CFE"/>
    <w:rsid w:val="006D0FD1"/>
    <w:rsid w:val="006D1218"/>
    <w:rsid w:val="006D2D5E"/>
    <w:rsid w:val="006D4251"/>
    <w:rsid w:val="006D4FDF"/>
    <w:rsid w:val="006D6E12"/>
    <w:rsid w:val="006E0D19"/>
    <w:rsid w:val="006E2EED"/>
    <w:rsid w:val="006E2F48"/>
    <w:rsid w:val="006E4362"/>
    <w:rsid w:val="006E4A0D"/>
    <w:rsid w:val="006E4C0D"/>
    <w:rsid w:val="006E4F4E"/>
    <w:rsid w:val="006E5187"/>
    <w:rsid w:val="006E7E11"/>
    <w:rsid w:val="006F0F58"/>
    <w:rsid w:val="006F0FD8"/>
    <w:rsid w:val="006F15D0"/>
    <w:rsid w:val="006F1A93"/>
    <w:rsid w:val="006F1C36"/>
    <w:rsid w:val="006F22A6"/>
    <w:rsid w:val="006F29C9"/>
    <w:rsid w:val="006F39FC"/>
    <w:rsid w:val="006F3C50"/>
    <w:rsid w:val="006F4120"/>
    <w:rsid w:val="006F430E"/>
    <w:rsid w:val="006F44C8"/>
    <w:rsid w:val="006F4B85"/>
    <w:rsid w:val="006F4D20"/>
    <w:rsid w:val="006F50F3"/>
    <w:rsid w:val="006F5899"/>
    <w:rsid w:val="006F673F"/>
    <w:rsid w:val="006F6CB5"/>
    <w:rsid w:val="00700142"/>
    <w:rsid w:val="00700ADC"/>
    <w:rsid w:val="00701110"/>
    <w:rsid w:val="0070328C"/>
    <w:rsid w:val="00706326"/>
    <w:rsid w:val="00706D6C"/>
    <w:rsid w:val="007074A0"/>
    <w:rsid w:val="00707D36"/>
    <w:rsid w:val="007103AE"/>
    <w:rsid w:val="007106C4"/>
    <w:rsid w:val="00710C7E"/>
    <w:rsid w:val="00711395"/>
    <w:rsid w:val="00711453"/>
    <w:rsid w:val="00711B38"/>
    <w:rsid w:val="007134FD"/>
    <w:rsid w:val="00713665"/>
    <w:rsid w:val="0071367D"/>
    <w:rsid w:val="007144CE"/>
    <w:rsid w:val="00715715"/>
    <w:rsid w:val="00715FBD"/>
    <w:rsid w:val="00716923"/>
    <w:rsid w:val="00716A68"/>
    <w:rsid w:val="00717CAC"/>
    <w:rsid w:val="00720364"/>
    <w:rsid w:val="0072042C"/>
    <w:rsid w:val="00721E33"/>
    <w:rsid w:val="00722FAA"/>
    <w:rsid w:val="00724654"/>
    <w:rsid w:val="007249F7"/>
    <w:rsid w:val="00724F25"/>
    <w:rsid w:val="0072570C"/>
    <w:rsid w:val="00725B8D"/>
    <w:rsid w:val="00726A00"/>
    <w:rsid w:val="00727B79"/>
    <w:rsid w:val="007319A0"/>
    <w:rsid w:val="007328FE"/>
    <w:rsid w:val="0073335E"/>
    <w:rsid w:val="007334AB"/>
    <w:rsid w:val="00734489"/>
    <w:rsid w:val="007351D9"/>
    <w:rsid w:val="00735F5F"/>
    <w:rsid w:val="00736547"/>
    <w:rsid w:val="007365F1"/>
    <w:rsid w:val="007377E1"/>
    <w:rsid w:val="00737DC9"/>
    <w:rsid w:val="0074054E"/>
    <w:rsid w:val="007406FF"/>
    <w:rsid w:val="007413BB"/>
    <w:rsid w:val="007417B8"/>
    <w:rsid w:val="00741892"/>
    <w:rsid w:val="007440F7"/>
    <w:rsid w:val="0074433F"/>
    <w:rsid w:val="00744ADC"/>
    <w:rsid w:val="00744F89"/>
    <w:rsid w:val="0074630B"/>
    <w:rsid w:val="007471E3"/>
    <w:rsid w:val="00750368"/>
    <w:rsid w:val="00750EF2"/>
    <w:rsid w:val="0075154A"/>
    <w:rsid w:val="007517B6"/>
    <w:rsid w:val="00751FD9"/>
    <w:rsid w:val="00752F43"/>
    <w:rsid w:val="0075460C"/>
    <w:rsid w:val="00754868"/>
    <w:rsid w:val="00755E0E"/>
    <w:rsid w:val="00756717"/>
    <w:rsid w:val="007575E4"/>
    <w:rsid w:val="00760155"/>
    <w:rsid w:val="00760668"/>
    <w:rsid w:val="00761EE6"/>
    <w:rsid w:val="007622A2"/>
    <w:rsid w:val="007635E5"/>
    <w:rsid w:val="00763658"/>
    <w:rsid w:val="007641B8"/>
    <w:rsid w:val="007641C6"/>
    <w:rsid w:val="00764CDA"/>
    <w:rsid w:val="00764F0C"/>
    <w:rsid w:val="00765607"/>
    <w:rsid w:val="00765636"/>
    <w:rsid w:val="007659D9"/>
    <w:rsid w:val="00765E66"/>
    <w:rsid w:val="00765EA0"/>
    <w:rsid w:val="00766A4D"/>
    <w:rsid w:val="00766FEF"/>
    <w:rsid w:val="00767762"/>
    <w:rsid w:val="00767EAC"/>
    <w:rsid w:val="00770E7B"/>
    <w:rsid w:val="007712EF"/>
    <w:rsid w:val="00771442"/>
    <w:rsid w:val="0077312E"/>
    <w:rsid w:val="00773462"/>
    <w:rsid w:val="00774F3D"/>
    <w:rsid w:val="007756E8"/>
    <w:rsid w:val="0077773B"/>
    <w:rsid w:val="007809F8"/>
    <w:rsid w:val="007814E4"/>
    <w:rsid w:val="00782572"/>
    <w:rsid w:val="007825C0"/>
    <w:rsid w:val="007834B3"/>
    <w:rsid w:val="00783993"/>
    <w:rsid w:val="00783F2C"/>
    <w:rsid w:val="00783F5F"/>
    <w:rsid w:val="007841BC"/>
    <w:rsid w:val="00784BAD"/>
    <w:rsid w:val="00784D46"/>
    <w:rsid w:val="00785413"/>
    <w:rsid w:val="00785830"/>
    <w:rsid w:val="00785C5E"/>
    <w:rsid w:val="00785E04"/>
    <w:rsid w:val="00785E4E"/>
    <w:rsid w:val="00786C43"/>
    <w:rsid w:val="00786E40"/>
    <w:rsid w:val="00786E83"/>
    <w:rsid w:val="00787356"/>
    <w:rsid w:val="0078771D"/>
    <w:rsid w:val="00790226"/>
    <w:rsid w:val="007903AF"/>
    <w:rsid w:val="0079047B"/>
    <w:rsid w:val="007905DB"/>
    <w:rsid w:val="00793FEF"/>
    <w:rsid w:val="00794548"/>
    <w:rsid w:val="00795403"/>
    <w:rsid w:val="007954EF"/>
    <w:rsid w:val="00795CFE"/>
    <w:rsid w:val="00795E72"/>
    <w:rsid w:val="00796585"/>
    <w:rsid w:val="00796A77"/>
    <w:rsid w:val="00797187"/>
    <w:rsid w:val="007A1340"/>
    <w:rsid w:val="007A21A7"/>
    <w:rsid w:val="007A36D5"/>
    <w:rsid w:val="007A43AE"/>
    <w:rsid w:val="007A43DC"/>
    <w:rsid w:val="007A46E4"/>
    <w:rsid w:val="007A5EF0"/>
    <w:rsid w:val="007A6003"/>
    <w:rsid w:val="007A6543"/>
    <w:rsid w:val="007A6B01"/>
    <w:rsid w:val="007A7618"/>
    <w:rsid w:val="007A7A42"/>
    <w:rsid w:val="007B1A63"/>
    <w:rsid w:val="007B2475"/>
    <w:rsid w:val="007B26C9"/>
    <w:rsid w:val="007B2EA5"/>
    <w:rsid w:val="007B2FD6"/>
    <w:rsid w:val="007B4273"/>
    <w:rsid w:val="007B4311"/>
    <w:rsid w:val="007B553F"/>
    <w:rsid w:val="007B7180"/>
    <w:rsid w:val="007C0194"/>
    <w:rsid w:val="007C0982"/>
    <w:rsid w:val="007C0FB7"/>
    <w:rsid w:val="007C10FA"/>
    <w:rsid w:val="007C1DAD"/>
    <w:rsid w:val="007C3055"/>
    <w:rsid w:val="007C459D"/>
    <w:rsid w:val="007C46C2"/>
    <w:rsid w:val="007C4B3E"/>
    <w:rsid w:val="007C6F5D"/>
    <w:rsid w:val="007C7ED0"/>
    <w:rsid w:val="007D02C7"/>
    <w:rsid w:val="007D0BA2"/>
    <w:rsid w:val="007D0C8B"/>
    <w:rsid w:val="007D0E29"/>
    <w:rsid w:val="007D10FB"/>
    <w:rsid w:val="007D2D2A"/>
    <w:rsid w:val="007D3963"/>
    <w:rsid w:val="007D3970"/>
    <w:rsid w:val="007D494C"/>
    <w:rsid w:val="007D50D9"/>
    <w:rsid w:val="007D52FA"/>
    <w:rsid w:val="007D602D"/>
    <w:rsid w:val="007D7472"/>
    <w:rsid w:val="007E0DCF"/>
    <w:rsid w:val="007E1994"/>
    <w:rsid w:val="007E1D52"/>
    <w:rsid w:val="007E3590"/>
    <w:rsid w:val="007E3825"/>
    <w:rsid w:val="007E38E0"/>
    <w:rsid w:val="007E46C2"/>
    <w:rsid w:val="007E46FB"/>
    <w:rsid w:val="007E51FF"/>
    <w:rsid w:val="007E525F"/>
    <w:rsid w:val="007E5460"/>
    <w:rsid w:val="007E5B32"/>
    <w:rsid w:val="007E60C8"/>
    <w:rsid w:val="007E6AA5"/>
    <w:rsid w:val="007E6EEB"/>
    <w:rsid w:val="007E76C4"/>
    <w:rsid w:val="007F0F92"/>
    <w:rsid w:val="007F174E"/>
    <w:rsid w:val="007F35D3"/>
    <w:rsid w:val="007F51FD"/>
    <w:rsid w:val="007F7151"/>
    <w:rsid w:val="007F7640"/>
    <w:rsid w:val="00800793"/>
    <w:rsid w:val="00800A46"/>
    <w:rsid w:val="00800CC4"/>
    <w:rsid w:val="00800F43"/>
    <w:rsid w:val="00802056"/>
    <w:rsid w:val="008037F9"/>
    <w:rsid w:val="00804EFC"/>
    <w:rsid w:val="00805A58"/>
    <w:rsid w:val="00805A88"/>
    <w:rsid w:val="00805C04"/>
    <w:rsid w:val="00806353"/>
    <w:rsid w:val="00806DEB"/>
    <w:rsid w:val="008079ED"/>
    <w:rsid w:val="00810F16"/>
    <w:rsid w:val="00811188"/>
    <w:rsid w:val="00812226"/>
    <w:rsid w:val="00812824"/>
    <w:rsid w:val="00813E94"/>
    <w:rsid w:val="00813EC0"/>
    <w:rsid w:val="00813FC5"/>
    <w:rsid w:val="00814BCB"/>
    <w:rsid w:val="00814F2B"/>
    <w:rsid w:val="00815BCF"/>
    <w:rsid w:val="008161BE"/>
    <w:rsid w:val="0081624B"/>
    <w:rsid w:val="00816B6F"/>
    <w:rsid w:val="00817079"/>
    <w:rsid w:val="008177B6"/>
    <w:rsid w:val="00820083"/>
    <w:rsid w:val="008204BB"/>
    <w:rsid w:val="008210A1"/>
    <w:rsid w:val="008211B5"/>
    <w:rsid w:val="00821770"/>
    <w:rsid w:val="00821F49"/>
    <w:rsid w:val="00823B8F"/>
    <w:rsid w:val="00823FF2"/>
    <w:rsid w:val="00824557"/>
    <w:rsid w:val="00824E5B"/>
    <w:rsid w:val="00824E6B"/>
    <w:rsid w:val="008254D8"/>
    <w:rsid w:val="0082608B"/>
    <w:rsid w:val="00830E9C"/>
    <w:rsid w:val="008316EC"/>
    <w:rsid w:val="00832AF5"/>
    <w:rsid w:val="00834ACE"/>
    <w:rsid w:val="008357F1"/>
    <w:rsid w:val="00835D63"/>
    <w:rsid w:val="00836299"/>
    <w:rsid w:val="00836675"/>
    <w:rsid w:val="00836D24"/>
    <w:rsid w:val="00837AA1"/>
    <w:rsid w:val="00842943"/>
    <w:rsid w:val="0084358C"/>
    <w:rsid w:val="00843CBF"/>
    <w:rsid w:val="00845122"/>
    <w:rsid w:val="00847500"/>
    <w:rsid w:val="00847673"/>
    <w:rsid w:val="0084793D"/>
    <w:rsid w:val="00847AAD"/>
    <w:rsid w:val="008501D4"/>
    <w:rsid w:val="008511E3"/>
    <w:rsid w:val="00852B47"/>
    <w:rsid w:val="008533B9"/>
    <w:rsid w:val="00853633"/>
    <w:rsid w:val="00854248"/>
    <w:rsid w:val="0085458A"/>
    <w:rsid w:val="0085514F"/>
    <w:rsid w:val="00855F28"/>
    <w:rsid w:val="00856303"/>
    <w:rsid w:val="00856988"/>
    <w:rsid w:val="008570BF"/>
    <w:rsid w:val="008571C3"/>
    <w:rsid w:val="008601DF"/>
    <w:rsid w:val="008601EB"/>
    <w:rsid w:val="00860614"/>
    <w:rsid w:val="00860D14"/>
    <w:rsid w:val="008626C0"/>
    <w:rsid w:val="008644BD"/>
    <w:rsid w:val="00864862"/>
    <w:rsid w:val="00864D61"/>
    <w:rsid w:val="00865336"/>
    <w:rsid w:val="0086553A"/>
    <w:rsid w:val="00865D29"/>
    <w:rsid w:val="008669A7"/>
    <w:rsid w:val="00870FB1"/>
    <w:rsid w:val="008726AB"/>
    <w:rsid w:val="00872B24"/>
    <w:rsid w:val="00873B49"/>
    <w:rsid w:val="00874E9D"/>
    <w:rsid w:val="00875680"/>
    <w:rsid w:val="00875ECC"/>
    <w:rsid w:val="00876C53"/>
    <w:rsid w:val="00877220"/>
    <w:rsid w:val="008772AF"/>
    <w:rsid w:val="008776AE"/>
    <w:rsid w:val="00877D3B"/>
    <w:rsid w:val="00880BE6"/>
    <w:rsid w:val="00881F71"/>
    <w:rsid w:val="008822C3"/>
    <w:rsid w:val="008823BB"/>
    <w:rsid w:val="008823F3"/>
    <w:rsid w:val="00882E4B"/>
    <w:rsid w:val="008835D5"/>
    <w:rsid w:val="00883886"/>
    <w:rsid w:val="00883C7D"/>
    <w:rsid w:val="00883E4C"/>
    <w:rsid w:val="0088484B"/>
    <w:rsid w:val="00884C9F"/>
    <w:rsid w:val="00885FC0"/>
    <w:rsid w:val="008860F3"/>
    <w:rsid w:val="00886213"/>
    <w:rsid w:val="00886D41"/>
    <w:rsid w:val="008900A2"/>
    <w:rsid w:val="00890693"/>
    <w:rsid w:val="00891759"/>
    <w:rsid w:val="00892264"/>
    <w:rsid w:val="0089269A"/>
    <w:rsid w:val="00892889"/>
    <w:rsid w:val="008929D4"/>
    <w:rsid w:val="008944A2"/>
    <w:rsid w:val="0089454B"/>
    <w:rsid w:val="00894770"/>
    <w:rsid w:val="008956F1"/>
    <w:rsid w:val="0089597C"/>
    <w:rsid w:val="008971E1"/>
    <w:rsid w:val="00897FCA"/>
    <w:rsid w:val="008A47E7"/>
    <w:rsid w:val="008A526E"/>
    <w:rsid w:val="008A53F6"/>
    <w:rsid w:val="008A5D98"/>
    <w:rsid w:val="008A66A6"/>
    <w:rsid w:val="008A68BB"/>
    <w:rsid w:val="008A7149"/>
    <w:rsid w:val="008A7508"/>
    <w:rsid w:val="008B1BAB"/>
    <w:rsid w:val="008B1C65"/>
    <w:rsid w:val="008B1C9B"/>
    <w:rsid w:val="008B2389"/>
    <w:rsid w:val="008B252B"/>
    <w:rsid w:val="008B2BE4"/>
    <w:rsid w:val="008B391F"/>
    <w:rsid w:val="008B4B8A"/>
    <w:rsid w:val="008B5703"/>
    <w:rsid w:val="008B6069"/>
    <w:rsid w:val="008B61F7"/>
    <w:rsid w:val="008B6E07"/>
    <w:rsid w:val="008B72E3"/>
    <w:rsid w:val="008B74D3"/>
    <w:rsid w:val="008B78F3"/>
    <w:rsid w:val="008C087A"/>
    <w:rsid w:val="008C1D2F"/>
    <w:rsid w:val="008C4906"/>
    <w:rsid w:val="008C4DF6"/>
    <w:rsid w:val="008C653D"/>
    <w:rsid w:val="008C68D3"/>
    <w:rsid w:val="008C7312"/>
    <w:rsid w:val="008C7709"/>
    <w:rsid w:val="008D02E9"/>
    <w:rsid w:val="008D0F5C"/>
    <w:rsid w:val="008D3341"/>
    <w:rsid w:val="008D4982"/>
    <w:rsid w:val="008D56E0"/>
    <w:rsid w:val="008D56F8"/>
    <w:rsid w:val="008D66FA"/>
    <w:rsid w:val="008D6B69"/>
    <w:rsid w:val="008D6E97"/>
    <w:rsid w:val="008D72E5"/>
    <w:rsid w:val="008E0C9D"/>
    <w:rsid w:val="008E1145"/>
    <w:rsid w:val="008E1AC7"/>
    <w:rsid w:val="008E1E87"/>
    <w:rsid w:val="008E1FAF"/>
    <w:rsid w:val="008E2469"/>
    <w:rsid w:val="008E24D9"/>
    <w:rsid w:val="008E299F"/>
    <w:rsid w:val="008E3040"/>
    <w:rsid w:val="008E3150"/>
    <w:rsid w:val="008E3C6D"/>
    <w:rsid w:val="008E58CE"/>
    <w:rsid w:val="008F0275"/>
    <w:rsid w:val="008F0BD9"/>
    <w:rsid w:val="008F0EAF"/>
    <w:rsid w:val="008F1441"/>
    <w:rsid w:val="008F1B64"/>
    <w:rsid w:val="008F2430"/>
    <w:rsid w:val="008F3236"/>
    <w:rsid w:val="008F4613"/>
    <w:rsid w:val="008F4D21"/>
    <w:rsid w:val="008F4F5A"/>
    <w:rsid w:val="008F644B"/>
    <w:rsid w:val="008F6BD7"/>
    <w:rsid w:val="008F736C"/>
    <w:rsid w:val="008F7C7C"/>
    <w:rsid w:val="008F7E5F"/>
    <w:rsid w:val="00900029"/>
    <w:rsid w:val="00900885"/>
    <w:rsid w:val="00901DB4"/>
    <w:rsid w:val="00902273"/>
    <w:rsid w:val="00902DE1"/>
    <w:rsid w:val="00903F49"/>
    <w:rsid w:val="00904BF1"/>
    <w:rsid w:val="009071BE"/>
    <w:rsid w:val="009078E1"/>
    <w:rsid w:val="009105BE"/>
    <w:rsid w:val="00911521"/>
    <w:rsid w:val="009115D3"/>
    <w:rsid w:val="0091209C"/>
    <w:rsid w:val="0091231A"/>
    <w:rsid w:val="0091236F"/>
    <w:rsid w:val="009144B1"/>
    <w:rsid w:val="00914A01"/>
    <w:rsid w:val="00915335"/>
    <w:rsid w:val="00915644"/>
    <w:rsid w:val="009203F5"/>
    <w:rsid w:val="00920E08"/>
    <w:rsid w:val="0092213A"/>
    <w:rsid w:val="009223B5"/>
    <w:rsid w:val="009225A1"/>
    <w:rsid w:val="009225E4"/>
    <w:rsid w:val="00922EAF"/>
    <w:rsid w:val="009242AF"/>
    <w:rsid w:val="00924428"/>
    <w:rsid w:val="0092580D"/>
    <w:rsid w:val="0092580E"/>
    <w:rsid w:val="00926153"/>
    <w:rsid w:val="0092694B"/>
    <w:rsid w:val="0092750A"/>
    <w:rsid w:val="009276DD"/>
    <w:rsid w:val="00927BFB"/>
    <w:rsid w:val="00927F38"/>
    <w:rsid w:val="00927F43"/>
    <w:rsid w:val="0093111D"/>
    <w:rsid w:val="009326BB"/>
    <w:rsid w:val="009329D1"/>
    <w:rsid w:val="00934022"/>
    <w:rsid w:val="009348BE"/>
    <w:rsid w:val="00934FEF"/>
    <w:rsid w:val="00936B50"/>
    <w:rsid w:val="0093765C"/>
    <w:rsid w:val="00937A04"/>
    <w:rsid w:val="00937BBB"/>
    <w:rsid w:val="00940278"/>
    <w:rsid w:val="009405CF"/>
    <w:rsid w:val="00940BDC"/>
    <w:rsid w:val="009415D5"/>
    <w:rsid w:val="0094236B"/>
    <w:rsid w:val="009426E3"/>
    <w:rsid w:val="00943679"/>
    <w:rsid w:val="00943AF5"/>
    <w:rsid w:val="00943C60"/>
    <w:rsid w:val="009442BF"/>
    <w:rsid w:val="00944BF1"/>
    <w:rsid w:val="0094692C"/>
    <w:rsid w:val="00947C15"/>
    <w:rsid w:val="00950668"/>
    <w:rsid w:val="009519E4"/>
    <w:rsid w:val="00951E60"/>
    <w:rsid w:val="009558DF"/>
    <w:rsid w:val="0095597E"/>
    <w:rsid w:val="00957341"/>
    <w:rsid w:val="0096084E"/>
    <w:rsid w:val="00962D76"/>
    <w:rsid w:val="00962E11"/>
    <w:rsid w:val="00964908"/>
    <w:rsid w:val="00964E1C"/>
    <w:rsid w:val="00966136"/>
    <w:rsid w:val="00966DD7"/>
    <w:rsid w:val="00971134"/>
    <w:rsid w:val="009725FD"/>
    <w:rsid w:val="009726CE"/>
    <w:rsid w:val="00972FE8"/>
    <w:rsid w:val="00973163"/>
    <w:rsid w:val="00974749"/>
    <w:rsid w:val="0097479B"/>
    <w:rsid w:val="00976395"/>
    <w:rsid w:val="00976761"/>
    <w:rsid w:val="00976B29"/>
    <w:rsid w:val="009776E3"/>
    <w:rsid w:val="00980605"/>
    <w:rsid w:val="0098127E"/>
    <w:rsid w:val="00982143"/>
    <w:rsid w:val="00982589"/>
    <w:rsid w:val="00982AC9"/>
    <w:rsid w:val="00983F6C"/>
    <w:rsid w:val="00983F74"/>
    <w:rsid w:val="009845B7"/>
    <w:rsid w:val="00984D42"/>
    <w:rsid w:val="00984DE5"/>
    <w:rsid w:val="009852AC"/>
    <w:rsid w:val="0098561F"/>
    <w:rsid w:val="00985F62"/>
    <w:rsid w:val="0098616B"/>
    <w:rsid w:val="00986981"/>
    <w:rsid w:val="00986C7D"/>
    <w:rsid w:val="00987560"/>
    <w:rsid w:val="0098796D"/>
    <w:rsid w:val="00987B10"/>
    <w:rsid w:val="0099078B"/>
    <w:rsid w:val="00990EA0"/>
    <w:rsid w:val="00991161"/>
    <w:rsid w:val="0099193B"/>
    <w:rsid w:val="00992D4B"/>
    <w:rsid w:val="0099336F"/>
    <w:rsid w:val="00993BB4"/>
    <w:rsid w:val="009954A5"/>
    <w:rsid w:val="0099554C"/>
    <w:rsid w:val="0099739D"/>
    <w:rsid w:val="009A0777"/>
    <w:rsid w:val="009A097C"/>
    <w:rsid w:val="009A144C"/>
    <w:rsid w:val="009A1F04"/>
    <w:rsid w:val="009A1F35"/>
    <w:rsid w:val="009A2148"/>
    <w:rsid w:val="009A443D"/>
    <w:rsid w:val="009A5AE7"/>
    <w:rsid w:val="009A5B71"/>
    <w:rsid w:val="009A6181"/>
    <w:rsid w:val="009A660A"/>
    <w:rsid w:val="009A718A"/>
    <w:rsid w:val="009A7D1F"/>
    <w:rsid w:val="009A7F32"/>
    <w:rsid w:val="009B05E8"/>
    <w:rsid w:val="009B44CE"/>
    <w:rsid w:val="009B49B4"/>
    <w:rsid w:val="009B49DE"/>
    <w:rsid w:val="009B58F0"/>
    <w:rsid w:val="009B5954"/>
    <w:rsid w:val="009B711A"/>
    <w:rsid w:val="009B7B38"/>
    <w:rsid w:val="009B7D5E"/>
    <w:rsid w:val="009B7F8B"/>
    <w:rsid w:val="009C0DFB"/>
    <w:rsid w:val="009C2923"/>
    <w:rsid w:val="009C3F2E"/>
    <w:rsid w:val="009C58F3"/>
    <w:rsid w:val="009C66C8"/>
    <w:rsid w:val="009C7705"/>
    <w:rsid w:val="009D0328"/>
    <w:rsid w:val="009D07CF"/>
    <w:rsid w:val="009D0B22"/>
    <w:rsid w:val="009D1337"/>
    <w:rsid w:val="009D2075"/>
    <w:rsid w:val="009D31C6"/>
    <w:rsid w:val="009D4887"/>
    <w:rsid w:val="009D4978"/>
    <w:rsid w:val="009D49E7"/>
    <w:rsid w:val="009D54D7"/>
    <w:rsid w:val="009D600E"/>
    <w:rsid w:val="009D6040"/>
    <w:rsid w:val="009D61B5"/>
    <w:rsid w:val="009D6D71"/>
    <w:rsid w:val="009D7876"/>
    <w:rsid w:val="009E1D29"/>
    <w:rsid w:val="009E223A"/>
    <w:rsid w:val="009E411B"/>
    <w:rsid w:val="009E46ED"/>
    <w:rsid w:val="009E4C91"/>
    <w:rsid w:val="009E519A"/>
    <w:rsid w:val="009E5B78"/>
    <w:rsid w:val="009E67BD"/>
    <w:rsid w:val="009E718D"/>
    <w:rsid w:val="009F0181"/>
    <w:rsid w:val="009F1181"/>
    <w:rsid w:val="009F1504"/>
    <w:rsid w:val="009F1E88"/>
    <w:rsid w:val="009F2590"/>
    <w:rsid w:val="009F2F9D"/>
    <w:rsid w:val="009F3D86"/>
    <w:rsid w:val="009F3E45"/>
    <w:rsid w:val="009F7123"/>
    <w:rsid w:val="009F7B66"/>
    <w:rsid w:val="00A00800"/>
    <w:rsid w:val="00A0137B"/>
    <w:rsid w:val="00A018CA"/>
    <w:rsid w:val="00A01B8A"/>
    <w:rsid w:val="00A0376A"/>
    <w:rsid w:val="00A03BE0"/>
    <w:rsid w:val="00A04F05"/>
    <w:rsid w:val="00A0602C"/>
    <w:rsid w:val="00A060BC"/>
    <w:rsid w:val="00A07A0C"/>
    <w:rsid w:val="00A10070"/>
    <w:rsid w:val="00A10259"/>
    <w:rsid w:val="00A11347"/>
    <w:rsid w:val="00A139FB"/>
    <w:rsid w:val="00A14C5E"/>
    <w:rsid w:val="00A1543A"/>
    <w:rsid w:val="00A15AFD"/>
    <w:rsid w:val="00A1633F"/>
    <w:rsid w:val="00A1642C"/>
    <w:rsid w:val="00A1643A"/>
    <w:rsid w:val="00A16622"/>
    <w:rsid w:val="00A16A6A"/>
    <w:rsid w:val="00A17C00"/>
    <w:rsid w:val="00A17D40"/>
    <w:rsid w:val="00A21462"/>
    <w:rsid w:val="00A21E23"/>
    <w:rsid w:val="00A23B8E"/>
    <w:rsid w:val="00A24095"/>
    <w:rsid w:val="00A26EC4"/>
    <w:rsid w:val="00A26FE1"/>
    <w:rsid w:val="00A32806"/>
    <w:rsid w:val="00A338D7"/>
    <w:rsid w:val="00A34BAA"/>
    <w:rsid w:val="00A34D65"/>
    <w:rsid w:val="00A34F05"/>
    <w:rsid w:val="00A36A11"/>
    <w:rsid w:val="00A36FAE"/>
    <w:rsid w:val="00A37035"/>
    <w:rsid w:val="00A402F1"/>
    <w:rsid w:val="00A40B8E"/>
    <w:rsid w:val="00A4260B"/>
    <w:rsid w:val="00A42831"/>
    <w:rsid w:val="00A42A87"/>
    <w:rsid w:val="00A42EB4"/>
    <w:rsid w:val="00A44A34"/>
    <w:rsid w:val="00A452B3"/>
    <w:rsid w:val="00A4567C"/>
    <w:rsid w:val="00A4595F"/>
    <w:rsid w:val="00A45A9C"/>
    <w:rsid w:val="00A47A7E"/>
    <w:rsid w:val="00A5246C"/>
    <w:rsid w:val="00A52C7B"/>
    <w:rsid w:val="00A53FC0"/>
    <w:rsid w:val="00A54357"/>
    <w:rsid w:val="00A5478E"/>
    <w:rsid w:val="00A54F92"/>
    <w:rsid w:val="00A56185"/>
    <w:rsid w:val="00A56AFA"/>
    <w:rsid w:val="00A57248"/>
    <w:rsid w:val="00A57567"/>
    <w:rsid w:val="00A603BA"/>
    <w:rsid w:val="00A60827"/>
    <w:rsid w:val="00A61ACE"/>
    <w:rsid w:val="00A62CBD"/>
    <w:rsid w:val="00A634A1"/>
    <w:rsid w:val="00A719E6"/>
    <w:rsid w:val="00A71ABA"/>
    <w:rsid w:val="00A721B7"/>
    <w:rsid w:val="00A7249B"/>
    <w:rsid w:val="00A72B3E"/>
    <w:rsid w:val="00A73202"/>
    <w:rsid w:val="00A73906"/>
    <w:rsid w:val="00A75005"/>
    <w:rsid w:val="00A75720"/>
    <w:rsid w:val="00A75B54"/>
    <w:rsid w:val="00A7771E"/>
    <w:rsid w:val="00A819F2"/>
    <w:rsid w:val="00A81E2D"/>
    <w:rsid w:val="00A825DB"/>
    <w:rsid w:val="00A82A5B"/>
    <w:rsid w:val="00A83178"/>
    <w:rsid w:val="00A84016"/>
    <w:rsid w:val="00A8465B"/>
    <w:rsid w:val="00A84772"/>
    <w:rsid w:val="00A847DF"/>
    <w:rsid w:val="00A8480A"/>
    <w:rsid w:val="00A851E4"/>
    <w:rsid w:val="00A85438"/>
    <w:rsid w:val="00A85766"/>
    <w:rsid w:val="00A8685E"/>
    <w:rsid w:val="00A87ED9"/>
    <w:rsid w:val="00A91939"/>
    <w:rsid w:val="00A92CDC"/>
    <w:rsid w:val="00A93CEC"/>
    <w:rsid w:val="00A9536B"/>
    <w:rsid w:val="00A95EB6"/>
    <w:rsid w:val="00A96B04"/>
    <w:rsid w:val="00A96DDD"/>
    <w:rsid w:val="00A9756E"/>
    <w:rsid w:val="00AA06EA"/>
    <w:rsid w:val="00AA0B57"/>
    <w:rsid w:val="00AA0EE3"/>
    <w:rsid w:val="00AA1188"/>
    <w:rsid w:val="00AA15AA"/>
    <w:rsid w:val="00AA1954"/>
    <w:rsid w:val="00AA1B23"/>
    <w:rsid w:val="00AA1EB9"/>
    <w:rsid w:val="00AA33B0"/>
    <w:rsid w:val="00AA4EF5"/>
    <w:rsid w:val="00AA5AC7"/>
    <w:rsid w:val="00AA6368"/>
    <w:rsid w:val="00AA658C"/>
    <w:rsid w:val="00AA7067"/>
    <w:rsid w:val="00AA7975"/>
    <w:rsid w:val="00AA7EBD"/>
    <w:rsid w:val="00AB015F"/>
    <w:rsid w:val="00AB06FC"/>
    <w:rsid w:val="00AB0FE2"/>
    <w:rsid w:val="00AB1401"/>
    <w:rsid w:val="00AB1DEB"/>
    <w:rsid w:val="00AB2DE8"/>
    <w:rsid w:val="00AB39D7"/>
    <w:rsid w:val="00AB3F74"/>
    <w:rsid w:val="00AB4ABF"/>
    <w:rsid w:val="00AB4F1C"/>
    <w:rsid w:val="00AB56F2"/>
    <w:rsid w:val="00AB5B4D"/>
    <w:rsid w:val="00AB6478"/>
    <w:rsid w:val="00AC1528"/>
    <w:rsid w:val="00AC2BEB"/>
    <w:rsid w:val="00AC3018"/>
    <w:rsid w:val="00AC33B4"/>
    <w:rsid w:val="00AC33FA"/>
    <w:rsid w:val="00AC360A"/>
    <w:rsid w:val="00AC41F1"/>
    <w:rsid w:val="00AC5160"/>
    <w:rsid w:val="00AC5BE3"/>
    <w:rsid w:val="00AC6D8B"/>
    <w:rsid w:val="00AC7228"/>
    <w:rsid w:val="00AC74FA"/>
    <w:rsid w:val="00AC75AC"/>
    <w:rsid w:val="00AC7A18"/>
    <w:rsid w:val="00AD081F"/>
    <w:rsid w:val="00AD0A12"/>
    <w:rsid w:val="00AD0B0E"/>
    <w:rsid w:val="00AD0DF5"/>
    <w:rsid w:val="00AD12ED"/>
    <w:rsid w:val="00AD1BD0"/>
    <w:rsid w:val="00AD2F0F"/>
    <w:rsid w:val="00AD54DE"/>
    <w:rsid w:val="00AD5873"/>
    <w:rsid w:val="00AD61A2"/>
    <w:rsid w:val="00AD794F"/>
    <w:rsid w:val="00AE0055"/>
    <w:rsid w:val="00AE0C73"/>
    <w:rsid w:val="00AE2863"/>
    <w:rsid w:val="00AE2A1E"/>
    <w:rsid w:val="00AE2AC4"/>
    <w:rsid w:val="00AE34EC"/>
    <w:rsid w:val="00AE407B"/>
    <w:rsid w:val="00AE5114"/>
    <w:rsid w:val="00AE519C"/>
    <w:rsid w:val="00AE564E"/>
    <w:rsid w:val="00AE5C0E"/>
    <w:rsid w:val="00AE6304"/>
    <w:rsid w:val="00AE7110"/>
    <w:rsid w:val="00AE71B3"/>
    <w:rsid w:val="00AE7CB0"/>
    <w:rsid w:val="00AF01E2"/>
    <w:rsid w:val="00AF03C4"/>
    <w:rsid w:val="00AF0B21"/>
    <w:rsid w:val="00AF1249"/>
    <w:rsid w:val="00AF1F53"/>
    <w:rsid w:val="00AF2B8C"/>
    <w:rsid w:val="00AF2C51"/>
    <w:rsid w:val="00AF399A"/>
    <w:rsid w:val="00AF59E4"/>
    <w:rsid w:val="00AF765B"/>
    <w:rsid w:val="00AF7E9A"/>
    <w:rsid w:val="00B00361"/>
    <w:rsid w:val="00B01AE6"/>
    <w:rsid w:val="00B0262E"/>
    <w:rsid w:val="00B02806"/>
    <w:rsid w:val="00B02E12"/>
    <w:rsid w:val="00B032D1"/>
    <w:rsid w:val="00B0333D"/>
    <w:rsid w:val="00B04B18"/>
    <w:rsid w:val="00B04D14"/>
    <w:rsid w:val="00B063FB"/>
    <w:rsid w:val="00B06B29"/>
    <w:rsid w:val="00B07177"/>
    <w:rsid w:val="00B10E93"/>
    <w:rsid w:val="00B11142"/>
    <w:rsid w:val="00B11187"/>
    <w:rsid w:val="00B112D9"/>
    <w:rsid w:val="00B114C7"/>
    <w:rsid w:val="00B11A9D"/>
    <w:rsid w:val="00B11E91"/>
    <w:rsid w:val="00B11EE3"/>
    <w:rsid w:val="00B12B94"/>
    <w:rsid w:val="00B131C8"/>
    <w:rsid w:val="00B13236"/>
    <w:rsid w:val="00B13439"/>
    <w:rsid w:val="00B13A00"/>
    <w:rsid w:val="00B141FE"/>
    <w:rsid w:val="00B152EA"/>
    <w:rsid w:val="00B1539C"/>
    <w:rsid w:val="00B15A64"/>
    <w:rsid w:val="00B171EA"/>
    <w:rsid w:val="00B173A8"/>
    <w:rsid w:val="00B1762E"/>
    <w:rsid w:val="00B17B2B"/>
    <w:rsid w:val="00B204A7"/>
    <w:rsid w:val="00B21017"/>
    <w:rsid w:val="00B217B7"/>
    <w:rsid w:val="00B21CE8"/>
    <w:rsid w:val="00B2330A"/>
    <w:rsid w:val="00B234ED"/>
    <w:rsid w:val="00B23C64"/>
    <w:rsid w:val="00B244BC"/>
    <w:rsid w:val="00B24601"/>
    <w:rsid w:val="00B248A6"/>
    <w:rsid w:val="00B25F43"/>
    <w:rsid w:val="00B2626F"/>
    <w:rsid w:val="00B264E8"/>
    <w:rsid w:val="00B30D98"/>
    <w:rsid w:val="00B30F6E"/>
    <w:rsid w:val="00B317FB"/>
    <w:rsid w:val="00B3430F"/>
    <w:rsid w:val="00B35590"/>
    <w:rsid w:val="00B3635E"/>
    <w:rsid w:val="00B40681"/>
    <w:rsid w:val="00B43708"/>
    <w:rsid w:val="00B43B59"/>
    <w:rsid w:val="00B43FAF"/>
    <w:rsid w:val="00B4474E"/>
    <w:rsid w:val="00B449BF"/>
    <w:rsid w:val="00B45AA1"/>
    <w:rsid w:val="00B45B46"/>
    <w:rsid w:val="00B45FCE"/>
    <w:rsid w:val="00B45FFA"/>
    <w:rsid w:val="00B465B9"/>
    <w:rsid w:val="00B46708"/>
    <w:rsid w:val="00B50856"/>
    <w:rsid w:val="00B50D45"/>
    <w:rsid w:val="00B52B01"/>
    <w:rsid w:val="00B52E6D"/>
    <w:rsid w:val="00B530DB"/>
    <w:rsid w:val="00B55188"/>
    <w:rsid w:val="00B55643"/>
    <w:rsid w:val="00B5616C"/>
    <w:rsid w:val="00B575C4"/>
    <w:rsid w:val="00B6056A"/>
    <w:rsid w:val="00B605BA"/>
    <w:rsid w:val="00B6094A"/>
    <w:rsid w:val="00B60B0F"/>
    <w:rsid w:val="00B615EB"/>
    <w:rsid w:val="00B619AA"/>
    <w:rsid w:val="00B649E3"/>
    <w:rsid w:val="00B64B86"/>
    <w:rsid w:val="00B64E6F"/>
    <w:rsid w:val="00B660EF"/>
    <w:rsid w:val="00B662D9"/>
    <w:rsid w:val="00B66F8B"/>
    <w:rsid w:val="00B7001D"/>
    <w:rsid w:val="00B70614"/>
    <w:rsid w:val="00B70FE6"/>
    <w:rsid w:val="00B71E26"/>
    <w:rsid w:val="00B72544"/>
    <w:rsid w:val="00B72739"/>
    <w:rsid w:val="00B73D4A"/>
    <w:rsid w:val="00B76A9D"/>
    <w:rsid w:val="00B83118"/>
    <w:rsid w:val="00B84305"/>
    <w:rsid w:val="00B86906"/>
    <w:rsid w:val="00B8793E"/>
    <w:rsid w:val="00B90EF7"/>
    <w:rsid w:val="00B911F2"/>
    <w:rsid w:val="00B91386"/>
    <w:rsid w:val="00B92F52"/>
    <w:rsid w:val="00B93546"/>
    <w:rsid w:val="00B9369F"/>
    <w:rsid w:val="00B939E0"/>
    <w:rsid w:val="00B940BF"/>
    <w:rsid w:val="00B94DDF"/>
    <w:rsid w:val="00B95641"/>
    <w:rsid w:val="00B9634D"/>
    <w:rsid w:val="00B97462"/>
    <w:rsid w:val="00BA024C"/>
    <w:rsid w:val="00BA055D"/>
    <w:rsid w:val="00BA05F3"/>
    <w:rsid w:val="00BA19FB"/>
    <w:rsid w:val="00BA1B78"/>
    <w:rsid w:val="00BA3D8E"/>
    <w:rsid w:val="00BA45E4"/>
    <w:rsid w:val="00BA5728"/>
    <w:rsid w:val="00BA5984"/>
    <w:rsid w:val="00BA6159"/>
    <w:rsid w:val="00BA618A"/>
    <w:rsid w:val="00BA6E06"/>
    <w:rsid w:val="00BA7AE5"/>
    <w:rsid w:val="00BB3AA6"/>
    <w:rsid w:val="00BB4375"/>
    <w:rsid w:val="00BB4921"/>
    <w:rsid w:val="00BB49A0"/>
    <w:rsid w:val="00BB57B6"/>
    <w:rsid w:val="00BB6CE2"/>
    <w:rsid w:val="00BB76C9"/>
    <w:rsid w:val="00BB79B5"/>
    <w:rsid w:val="00BB7A9C"/>
    <w:rsid w:val="00BC01C6"/>
    <w:rsid w:val="00BC179F"/>
    <w:rsid w:val="00BC191F"/>
    <w:rsid w:val="00BC26E1"/>
    <w:rsid w:val="00BC4422"/>
    <w:rsid w:val="00BC5C46"/>
    <w:rsid w:val="00BC66BC"/>
    <w:rsid w:val="00BC6BE5"/>
    <w:rsid w:val="00BC6C3F"/>
    <w:rsid w:val="00BC6E66"/>
    <w:rsid w:val="00BD092F"/>
    <w:rsid w:val="00BD0BB1"/>
    <w:rsid w:val="00BD0F6C"/>
    <w:rsid w:val="00BD1F50"/>
    <w:rsid w:val="00BD27A1"/>
    <w:rsid w:val="00BD5537"/>
    <w:rsid w:val="00BD65C8"/>
    <w:rsid w:val="00BD68A5"/>
    <w:rsid w:val="00BD6ABF"/>
    <w:rsid w:val="00BD6D33"/>
    <w:rsid w:val="00BD6FF7"/>
    <w:rsid w:val="00BD781A"/>
    <w:rsid w:val="00BD7D43"/>
    <w:rsid w:val="00BD7D61"/>
    <w:rsid w:val="00BE018B"/>
    <w:rsid w:val="00BE17D8"/>
    <w:rsid w:val="00BE25A5"/>
    <w:rsid w:val="00BE2AE0"/>
    <w:rsid w:val="00BE46EB"/>
    <w:rsid w:val="00BE54ED"/>
    <w:rsid w:val="00BE5559"/>
    <w:rsid w:val="00BE6AF7"/>
    <w:rsid w:val="00BE7A8E"/>
    <w:rsid w:val="00BF0733"/>
    <w:rsid w:val="00BF31DF"/>
    <w:rsid w:val="00BF3C43"/>
    <w:rsid w:val="00BF4641"/>
    <w:rsid w:val="00BF52A8"/>
    <w:rsid w:val="00BF53C4"/>
    <w:rsid w:val="00BF62E5"/>
    <w:rsid w:val="00BF6D35"/>
    <w:rsid w:val="00BF72AA"/>
    <w:rsid w:val="00BF7EDB"/>
    <w:rsid w:val="00C0051C"/>
    <w:rsid w:val="00C0221A"/>
    <w:rsid w:val="00C0279B"/>
    <w:rsid w:val="00C03BAA"/>
    <w:rsid w:val="00C03D46"/>
    <w:rsid w:val="00C04254"/>
    <w:rsid w:val="00C10B18"/>
    <w:rsid w:val="00C1606A"/>
    <w:rsid w:val="00C17BC5"/>
    <w:rsid w:val="00C208DD"/>
    <w:rsid w:val="00C21491"/>
    <w:rsid w:val="00C2380A"/>
    <w:rsid w:val="00C2391A"/>
    <w:rsid w:val="00C25880"/>
    <w:rsid w:val="00C26346"/>
    <w:rsid w:val="00C265E9"/>
    <w:rsid w:val="00C2707A"/>
    <w:rsid w:val="00C30C71"/>
    <w:rsid w:val="00C30D94"/>
    <w:rsid w:val="00C31473"/>
    <w:rsid w:val="00C3204B"/>
    <w:rsid w:val="00C325F4"/>
    <w:rsid w:val="00C336D4"/>
    <w:rsid w:val="00C36851"/>
    <w:rsid w:val="00C36DF3"/>
    <w:rsid w:val="00C4077A"/>
    <w:rsid w:val="00C4159E"/>
    <w:rsid w:val="00C417E3"/>
    <w:rsid w:val="00C42999"/>
    <w:rsid w:val="00C44F78"/>
    <w:rsid w:val="00C45185"/>
    <w:rsid w:val="00C45275"/>
    <w:rsid w:val="00C455F0"/>
    <w:rsid w:val="00C466C7"/>
    <w:rsid w:val="00C46DEE"/>
    <w:rsid w:val="00C47696"/>
    <w:rsid w:val="00C476DB"/>
    <w:rsid w:val="00C501A2"/>
    <w:rsid w:val="00C50ED8"/>
    <w:rsid w:val="00C51309"/>
    <w:rsid w:val="00C51378"/>
    <w:rsid w:val="00C51553"/>
    <w:rsid w:val="00C51DB1"/>
    <w:rsid w:val="00C52ED5"/>
    <w:rsid w:val="00C543B2"/>
    <w:rsid w:val="00C54473"/>
    <w:rsid w:val="00C54550"/>
    <w:rsid w:val="00C55BF1"/>
    <w:rsid w:val="00C56D82"/>
    <w:rsid w:val="00C574F5"/>
    <w:rsid w:val="00C5755F"/>
    <w:rsid w:val="00C579EA"/>
    <w:rsid w:val="00C602B4"/>
    <w:rsid w:val="00C6138A"/>
    <w:rsid w:val="00C618D8"/>
    <w:rsid w:val="00C629D6"/>
    <w:rsid w:val="00C62B12"/>
    <w:rsid w:val="00C6378C"/>
    <w:rsid w:val="00C63F96"/>
    <w:rsid w:val="00C650E6"/>
    <w:rsid w:val="00C66312"/>
    <w:rsid w:val="00C66493"/>
    <w:rsid w:val="00C6698D"/>
    <w:rsid w:val="00C66CF1"/>
    <w:rsid w:val="00C67296"/>
    <w:rsid w:val="00C67330"/>
    <w:rsid w:val="00C679E2"/>
    <w:rsid w:val="00C7084C"/>
    <w:rsid w:val="00C70BD0"/>
    <w:rsid w:val="00C71E09"/>
    <w:rsid w:val="00C72484"/>
    <w:rsid w:val="00C7314A"/>
    <w:rsid w:val="00C7383A"/>
    <w:rsid w:val="00C73A67"/>
    <w:rsid w:val="00C745B2"/>
    <w:rsid w:val="00C767D1"/>
    <w:rsid w:val="00C817C4"/>
    <w:rsid w:val="00C819F0"/>
    <w:rsid w:val="00C822AD"/>
    <w:rsid w:val="00C8538B"/>
    <w:rsid w:val="00C85391"/>
    <w:rsid w:val="00C853E6"/>
    <w:rsid w:val="00C85A4E"/>
    <w:rsid w:val="00C85FB2"/>
    <w:rsid w:val="00C86797"/>
    <w:rsid w:val="00C87743"/>
    <w:rsid w:val="00C87E6C"/>
    <w:rsid w:val="00C915C5"/>
    <w:rsid w:val="00C92321"/>
    <w:rsid w:val="00C92EEF"/>
    <w:rsid w:val="00C942E0"/>
    <w:rsid w:val="00C94568"/>
    <w:rsid w:val="00C955CC"/>
    <w:rsid w:val="00C95A34"/>
    <w:rsid w:val="00C97646"/>
    <w:rsid w:val="00C97FBA"/>
    <w:rsid w:val="00CA026E"/>
    <w:rsid w:val="00CA4C4A"/>
    <w:rsid w:val="00CA6F62"/>
    <w:rsid w:val="00CA7E0E"/>
    <w:rsid w:val="00CA7EBD"/>
    <w:rsid w:val="00CB062A"/>
    <w:rsid w:val="00CB149B"/>
    <w:rsid w:val="00CB16A7"/>
    <w:rsid w:val="00CB2039"/>
    <w:rsid w:val="00CB21BC"/>
    <w:rsid w:val="00CB2FBC"/>
    <w:rsid w:val="00CB3679"/>
    <w:rsid w:val="00CB4BFE"/>
    <w:rsid w:val="00CB5046"/>
    <w:rsid w:val="00CB6397"/>
    <w:rsid w:val="00CB6A84"/>
    <w:rsid w:val="00CB6ECC"/>
    <w:rsid w:val="00CC0BEE"/>
    <w:rsid w:val="00CC1594"/>
    <w:rsid w:val="00CC2AB1"/>
    <w:rsid w:val="00CC3956"/>
    <w:rsid w:val="00CC4758"/>
    <w:rsid w:val="00CC561A"/>
    <w:rsid w:val="00CC6FDB"/>
    <w:rsid w:val="00CC76EE"/>
    <w:rsid w:val="00CC772C"/>
    <w:rsid w:val="00CD00FF"/>
    <w:rsid w:val="00CD01ED"/>
    <w:rsid w:val="00CD24E3"/>
    <w:rsid w:val="00CD25A0"/>
    <w:rsid w:val="00CD27A2"/>
    <w:rsid w:val="00CD2CB9"/>
    <w:rsid w:val="00CD317A"/>
    <w:rsid w:val="00CD3366"/>
    <w:rsid w:val="00CD49B6"/>
    <w:rsid w:val="00CD4CAA"/>
    <w:rsid w:val="00CD674E"/>
    <w:rsid w:val="00CD733E"/>
    <w:rsid w:val="00CE00FC"/>
    <w:rsid w:val="00CE0509"/>
    <w:rsid w:val="00CE1B2A"/>
    <w:rsid w:val="00CE309C"/>
    <w:rsid w:val="00CE42F9"/>
    <w:rsid w:val="00CE582C"/>
    <w:rsid w:val="00CE5F5D"/>
    <w:rsid w:val="00CF015E"/>
    <w:rsid w:val="00CF24F0"/>
    <w:rsid w:val="00CF3790"/>
    <w:rsid w:val="00CF3DAE"/>
    <w:rsid w:val="00CF4E98"/>
    <w:rsid w:val="00CF5115"/>
    <w:rsid w:val="00CF6C01"/>
    <w:rsid w:val="00CF72BA"/>
    <w:rsid w:val="00CF7CEC"/>
    <w:rsid w:val="00CF7E9E"/>
    <w:rsid w:val="00CF7EA2"/>
    <w:rsid w:val="00D00372"/>
    <w:rsid w:val="00D003F6"/>
    <w:rsid w:val="00D00540"/>
    <w:rsid w:val="00D0112E"/>
    <w:rsid w:val="00D02528"/>
    <w:rsid w:val="00D0285B"/>
    <w:rsid w:val="00D053ED"/>
    <w:rsid w:val="00D05415"/>
    <w:rsid w:val="00D06863"/>
    <w:rsid w:val="00D06906"/>
    <w:rsid w:val="00D0699D"/>
    <w:rsid w:val="00D100A2"/>
    <w:rsid w:val="00D10A2B"/>
    <w:rsid w:val="00D11294"/>
    <w:rsid w:val="00D12F33"/>
    <w:rsid w:val="00D132FB"/>
    <w:rsid w:val="00D13372"/>
    <w:rsid w:val="00D148FD"/>
    <w:rsid w:val="00D14A3E"/>
    <w:rsid w:val="00D14AA5"/>
    <w:rsid w:val="00D16500"/>
    <w:rsid w:val="00D16F27"/>
    <w:rsid w:val="00D17B1D"/>
    <w:rsid w:val="00D17E05"/>
    <w:rsid w:val="00D202F1"/>
    <w:rsid w:val="00D21CFB"/>
    <w:rsid w:val="00D22F0F"/>
    <w:rsid w:val="00D22F73"/>
    <w:rsid w:val="00D234C6"/>
    <w:rsid w:val="00D23597"/>
    <w:rsid w:val="00D235FE"/>
    <w:rsid w:val="00D23C24"/>
    <w:rsid w:val="00D23D26"/>
    <w:rsid w:val="00D25215"/>
    <w:rsid w:val="00D253A7"/>
    <w:rsid w:val="00D25E90"/>
    <w:rsid w:val="00D26874"/>
    <w:rsid w:val="00D268FE"/>
    <w:rsid w:val="00D27547"/>
    <w:rsid w:val="00D2772F"/>
    <w:rsid w:val="00D27882"/>
    <w:rsid w:val="00D30366"/>
    <w:rsid w:val="00D30D6C"/>
    <w:rsid w:val="00D3128A"/>
    <w:rsid w:val="00D335CA"/>
    <w:rsid w:val="00D339A0"/>
    <w:rsid w:val="00D339BD"/>
    <w:rsid w:val="00D33FA8"/>
    <w:rsid w:val="00D3442F"/>
    <w:rsid w:val="00D34544"/>
    <w:rsid w:val="00D3474D"/>
    <w:rsid w:val="00D34E0F"/>
    <w:rsid w:val="00D36907"/>
    <w:rsid w:val="00D3728D"/>
    <w:rsid w:val="00D411D0"/>
    <w:rsid w:val="00D411F5"/>
    <w:rsid w:val="00D4127F"/>
    <w:rsid w:val="00D41FC7"/>
    <w:rsid w:val="00D4211A"/>
    <w:rsid w:val="00D4213B"/>
    <w:rsid w:val="00D42CCC"/>
    <w:rsid w:val="00D42E48"/>
    <w:rsid w:val="00D4356E"/>
    <w:rsid w:val="00D44F6C"/>
    <w:rsid w:val="00D4661E"/>
    <w:rsid w:val="00D46912"/>
    <w:rsid w:val="00D50227"/>
    <w:rsid w:val="00D511DB"/>
    <w:rsid w:val="00D5314A"/>
    <w:rsid w:val="00D53A56"/>
    <w:rsid w:val="00D54106"/>
    <w:rsid w:val="00D54D2A"/>
    <w:rsid w:val="00D55E4A"/>
    <w:rsid w:val="00D562D1"/>
    <w:rsid w:val="00D56E20"/>
    <w:rsid w:val="00D56EE2"/>
    <w:rsid w:val="00D57655"/>
    <w:rsid w:val="00D5774A"/>
    <w:rsid w:val="00D60330"/>
    <w:rsid w:val="00D615A6"/>
    <w:rsid w:val="00D619FA"/>
    <w:rsid w:val="00D61E45"/>
    <w:rsid w:val="00D620A3"/>
    <w:rsid w:val="00D62318"/>
    <w:rsid w:val="00D62901"/>
    <w:rsid w:val="00D62960"/>
    <w:rsid w:val="00D62FF3"/>
    <w:rsid w:val="00D637FB"/>
    <w:rsid w:val="00D6447D"/>
    <w:rsid w:val="00D64D51"/>
    <w:rsid w:val="00D64E15"/>
    <w:rsid w:val="00D65270"/>
    <w:rsid w:val="00D65705"/>
    <w:rsid w:val="00D65806"/>
    <w:rsid w:val="00D66B75"/>
    <w:rsid w:val="00D66E47"/>
    <w:rsid w:val="00D70831"/>
    <w:rsid w:val="00D7224F"/>
    <w:rsid w:val="00D7334F"/>
    <w:rsid w:val="00D73F79"/>
    <w:rsid w:val="00D7440F"/>
    <w:rsid w:val="00D7502F"/>
    <w:rsid w:val="00D752E1"/>
    <w:rsid w:val="00D75A9A"/>
    <w:rsid w:val="00D75D7F"/>
    <w:rsid w:val="00D75FFD"/>
    <w:rsid w:val="00D77C03"/>
    <w:rsid w:val="00D81AD3"/>
    <w:rsid w:val="00D82852"/>
    <w:rsid w:val="00D828E6"/>
    <w:rsid w:val="00D82D4A"/>
    <w:rsid w:val="00D83016"/>
    <w:rsid w:val="00D83445"/>
    <w:rsid w:val="00D844C7"/>
    <w:rsid w:val="00D8482B"/>
    <w:rsid w:val="00D85933"/>
    <w:rsid w:val="00D85D27"/>
    <w:rsid w:val="00D86417"/>
    <w:rsid w:val="00D8771E"/>
    <w:rsid w:val="00D90F6A"/>
    <w:rsid w:val="00D914B8"/>
    <w:rsid w:val="00D921A0"/>
    <w:rsid w:val="00D92583"/>
    <w:rsid w:val="00D925EC"/>
    <w:rsid w:val="00D927E2"/>
    <w:rsid w:val="00D9351B"/>
    <w:rsid w:val="00D93C18"/>
    <w:rsid w:val="00D94838"/>
    <w:rsid w:val="00D9485B"/>
    <w:rsid w:val="00D94EA1"/>
    <w:rsid w:val="00D9507C"/>
    <w:rsid w:val="00D9566B"/>
    <w:rsid w:val="00D9594E"/>
    <w:rsid w:val="00D96122"/>
    <w:rsid w:val="00D97054"/>
    <w:rsid w:val="00D9732D"/>
    <w:rsid w:val="00D9790A"/>
    <w:rsid w:val="00DA0110"/>
    <w:rsid w:val="00DA1E79"/>
    <w:rsid w:val="00DA1E91"/>
    <w:rsid w:val="00DA246C"/>
    <w:rsid w:val="00DA2B03"/>
    <w:rsid w:val="00DA2FF2"/>
    <w:rsid w:val="00DA510D"/>
    <w:rsid w:val="00DA5439"/>
    <w:rsid w:val="00DA5D30"/>
    <w:rsid w:val="00DA6C80"/>
    <w:rsid w:val="00DA6F53"/>
    <w:rsid w:val="00DA7386"/>
    <w:rsid w:val="00DA7DDE"/>
    <w:rsid w:val="00DB1EF3"/>
    <w:rsid w:val="00DB34C0"/>
    <w:rsid w:val="00DB39A5"/>
    <w:rsid w:val="00DB3F8B"/>
    <w:rsid w:val="00DB46CD"/>
    <w:rsid w:val="00DB4A25"/>
    <w:rsid w:val="00DB4B99"/>
    <w:rsid w:val="00DB4F2B"/>
    <w:rsid w:val="00DB54B9"/>
    <w:rsid w:val="00DB6F6A"/>
    <w:rsid w:val="00DB789D"/>
    <w:rsid w:val="00DB7C1E"/>
    <w:rsid w:val="00DC06D3"/>
    <w:rsid w:val="00DC155B"/>
    <w:rsid w:val="00DC20F8"/>
    <w:rsid w:val="00DC3ABD"/>
    <w:rsid w:val="00DC3FC9"/>
    <w:rsid w:val="00DC49EC"/>
    <w:rsid w:val="00DC4D26"/>
    <w:rsid w:val="00DC54BA"/>
    <w:rsid w:val="00DC636D"/>
    <w:rsid w:val="00DC63C8"/>
    <w:rsid w:val="00DC70C1"/>
    <w:rsid w:val="00DD09CF"/>
    <w:rsid w:val="00DD1B16"/>
    <w:rsid w:val="00DD248A"/>
    <w:rsid w:val="00DD2D29"/>
    <w:rsid w:val="00DD3464"/>
    <w:rsid w:val="00DD4311"/>
    <w:rsid w:val="00DD4A12"/>
    <w:rsid w:val="00DD51F8"/>
    <w:rsid w:val="00DD5E40"/>
    <w:rsid w:val="00DD6645"/>
    <w:rsid w:val="00DD738D"/>
    <w:rsid w:val="00DE0198"/>
    <w:rsid w:val="00DE0AC2"/>
    <w:rsid w:val="00DE141A"/>
    <w:rsid w:val="00DE1AF0"/>
    <w:rsid w:val="00DE2309"/>
    <w:rsid w:val="00DE2B4F"/>
    <w:rsid w:val="00DE3311"/>
    <w:rsid w:val="00DE4397"/>
    <w:rsid w:val="00DE4E88"/>
    <w:rsid w:val="00DE6738"/>
    <w:rsid w:val="00DE6BEC"/>
    <w:rsid w:val="00DE79B7"/>
    <w:rsid w:val="00DF0B5B"/>
    <w:rsid w:val="00DF0FAC"/>
    <w:rsid w:val="00DF1569"/>
    <w:rsid w:val="00DF2BA4"/>
    <w:rsid w:val="00DF43A8"/>
    <w:rsid w:val="00DF5E26"/>
    <w:rsid w:val="00DF7214"/>
    <w:rsid w:val="00DF7739"/>
    <w:rsid w:val="00E0042E"/>
    <w:rsid w:val="00E00DDC"/>
    <w:rsid w:val="00E0142C"/>
    <w:rsid w:val="00E02A98"/>
    <w:rsid w:val="00E03CEB"/>
    <w:rsid w:val="00E0406E"/>
    <w:rsid w:val="00E0434F"/>
    <w:rsid w:val="00E04A51"/>
    <w:rsid w:val="00E04AEC"/>
    <w:rsid w:val="00E04F49"/>
    <w:rsid w:val="00E0523C"/>
    <w:rsid w:val="00E05FB5"/>
    <w:rsid w:val="00E0601E"/>
    <w:rsid w:val="00E13099"/>
    <w:rsid w:val="00E144CA"/>
    <w:rsid w:val="00E149AA"/>
    <w:rsid w:val="00E161A3"/>
    <w:rsid w:val="00E1796E"/>
    <w:rsid w:val="00E200F1"/>
    <w:rsid w:val="00E20882"/>
    <w:rsid w:val="00E20F34"/>
    <w:rsid w:val="00E219DE"/>
    <w:rsid w:val="00E2202E"/>
    <w:rsid w:val="00E2206D"/>
    <w:rsid w:val="00E224EE"/>
    <w:rsid w:val="00E22DB1"/>
    <w:rsid w:val="00E23415"/>
    <w:rsid w:val="00E23B51"/>
    <w:rsid w:val="00E23ECF"/>
    <w:rsid w:val="00E23FBF"/>
    <w:rsid w:val="00E24264"/>
    <w:rsid w:val="00E250B5"/>
    <w:rsid w:val="00E25CED"/>
    <w:rsid w:val="00E2627D"/>
    <w:rsid w:val="00E30EF2"/>
    <w:rsid w:val="00E3144B"/>
    <w:rsid w:val="00E31D7C"/>
    <w:rsid w:val="00E32CD6"/>
    <w:rsid w:val="00E35158"/>
    <w:rsid w:val="00E36914"/>
    <w:rsid w:val="00E36C02"/>
    <w:rsid w:val="00E37B10"/>
    <w:rsid w:val="00E404A4"/>
    <w:rsid w:val="00E40AA9"/>
    <w:rsid w:val="00E41B39"/>
    <w:rsid w:val="00E42561"/>
    <w:rsid w:val="00E42ABD"/>
    <w:rsid w:val="00E43322"/>
    <w:rsid w:val="00E43881"/>
    <w:rsid w:val="00E45E01"/>
    <w:rsid w:val="00E465CD"/>
    <w:rsid w:val="00E472B7"/>
    <w:rsid w:val="00E47869"/>
    <w:rsid w:val="00E5034F"/>
    <w:rsid w:val="00E51AB7"/>
    <w:rsid w:val="00E51B21"/>
    <w:rsid w:val="00E52B78"/>
    <w:rsid w:val="00E54C37"/>
    <w:rsid w:val="00E56665"/>
    <w:rsid w:val="00E56C58"/>
    <w:rsid w:val="00E5765C"/>
    <w:rsid w:val="00E604BC"/>
    <w:rsid w:val="00E60BD5"/>
    <w:rsid w:val="00E60D72"/>
    <w:rsid w:val="00E6290E"/>
    <w:rsid w:val="00E62EFE"/>
    <w:rsid w:val="00E633B5"/>
    <w:rsid w:val="00E63F00"/>
    <w:rsid w:val="00E64B37"/>
    <w:rsid w:val="00E65A32"/>
    <w:rsid w:val="00E6604D"/>
    <w:rsid w:val="00E668F1"/>
    <w:rsid w:val="00E6775A"/>
    <w:rsid w:val="00E70928"/>
    <w:rsid w:val="00E713A9"/>
    <w:rsid w:val="00E72B4B"/>
    <w:rsid w:val="00E73D11"/>
    <w:rsid w:val="00E743D7"/>
    <w:rsid w:val="00E74990"/>
    <w:rsid w:val="00E753D9"/>
    <w:rsid w:val="00E75EC0"/>
    <w:rsid w:val="00E75FFB"/>
    <w:rsid w:val="00E76196"/>
    <w:rsid w:val="00E773A1"/>
    <w:rsid w:val="00E77818"/>
    <w:rsid w:val="00E77BE0"/>
    <w:rsid w:val="00E809D6"/>
    <w:rsid w:val="00E810D8"/>
    <w:rsid w:val="00E82BD7"/>
    <w:rsid w:val="00E831DA"/>
    <w:rsid w:val="00E83D15"/>
    <w:rsid w:val="00E84D59"/>
    <w:rsid w:val="00E85386"/>
    <w:rsid w:val="00E85C22"/>
    <w:rsid w:val="00E85EC5"/>
    <w:rsid w:val="00E86507"/>
    <w:rsid w:val="00E87F90"/>
    <w:rsid w:val="00E913D9"/>
    <w:rsid w:val="00E93261"/>
    <w:rsid w:val="00E943B7"/>
    <w:rsid w:val="00E943E8"/>
    <w:rsid w:val="00E9495B"/>
    <w:rsid w:val="00E94A82"/>
    <w:rsid w:val="00E94E15"/>
    <w:rsid w:val="00E95408"/>
    <w:rsid w:val="00E95C95"/>
    <w:rsid w:val="00E95E47"/>
    <w:rsid w:val="00E95F42"/>
    <w:rsid w:val="00E96433"/>
    <w:rsid w:val="00E96C5A"/>
    <w:rsid w:val="00E96F6A"/>
    <w:rsid w:val="00E96F8A"/>
    <w:rsid w:val="00EA1E5E"/>
    <w:rsid w:val="00EA2E3A"/>
    <w:rsid w:val="00EA3F9C"/>
    <w:rsid w:val="00EA41CB"/>
    <w:rsid w:val="00EA6E9E"/>
    <w:rsid w:val="00EB0402"/>
    <w:rsid w:val="00EB10DA"/>
    <w:rsid w:val="00EB1866"/>
    <w:rsid w:val="00EB2EB2"/>
    <w:rsid w:val="00EB4BE7"/>
    <w:rsid w:val="00EB4D03"/>
    <w:rsid w:val="00EB4E30"/>
    <w:rsid w:val="00EB50A2"/>
    <w:rsid w:val="00EB6990"/>
    <w:rsid w:val="00EB699A"/>
    <w:rsid w:val="00EB7136"/>
    <w:rsid w:val="00EB7A6D"/>
    <w:rsid w:val="00EB7E40"/>
    <w:rsid w:val="00EC0D86"/>
    <w:rsid w:val="00EC118A"/>
    <w:rsid w:val="00EC15DF"/>
    <w:rsid w:val="00EC1DDA"/>
    <w:rsid w:val="00EC2B82"/>
    <w:rsid w:val="00EC2C6A"/>
    <w:rsid w:val="00EC2F7B"/>
    <w:rsid w:val="00EC32BB"/>
    <w:rsid w:val="00EC339E"/>
    <w:rsid w:val="00EC45A8"/>
    <w:rsid w:val="00EC48AB"/>
    <w:rsid w:val="00EC4B03"/>
    <w:rsid w:val="00EC5B45"/>
    <w:rsid w:val="00EC65B9"/>
    <w:rsid w:val="00EC6ABC"/>
    <w:rsid w:val="00ED032F"/>
    <w:rsid w:val="00ED2731"/>
    <w:rsid w:val="00ED39D1"/>
    <w:rsid w:val="00ED3E2C"/>
    <w:rsid w:val="00ED5D15"/>
    <w:rsid w:val="00ED64B2"/>
    <w:rsid w:val="00ED70CD"/>
    <w:rsid w:val="00ED73BB"/>
    <w:rsid w:val="00EE3FA3"/>
    <w:rsid w:val="00EE46DA"/>
    <w:rsid w:val="00EE6728"/>
    <w:rsid w:val="00EE7012"/>
    <w:rsid w:val="00EE722D"/>
    <w:rsid w:val="00EE7B67"/>
    <w:rsid w:val="00EE7D19"/>
    <w:rsid w:val="00EE7ECE"/>
    <w:rsid w:val="00EF025A"/>
    <w:rsid w:val="00EF06F7"/>
    <w:rsid w:val="00EF0849"/>
    <w:rsid w:val="00EF0967"/>
    <w:rsid w:val="00EF1F6D"/>
    <w:rsid w:val="00EF271C"/>
    <w:rsid w:val="00EF27C2"/>
    <w:rsid w:val="00EF27D6"/>
    <w:rsid w:val="00EF2A58"/>
    <w:rsid w:val="00EF304D"/>
    <w:rsid w:val="00EF30ED"/>
    <w:rsid w:val="00EF4333"/>
    <w:rsid w:val="00EF44EE"/>
    <w:rsid w:val="00EF47C9"/>
    <w:rsid w:val="00EF4DBC"/>
    <w:rsid w:val="00EF52AF"/>
    <w:rsid w:val="00EF53E6"/>
    <w:rsid w:val="00EF5534"/>
    <w:rsid w:val="00EF7359"/>
    <w:rsid w:val="00F0067F"/>
    <w:rsid w:val="00F010E7"/>
    <w:rsid w:val="00F012EA"/>
    <w:rsid w:val="00F024EC"/>
    <w:rsid w:val="00F02725"/>
    <w:rsid w:val="00F03904"/>
    <w:rsid w:val="00F03ACE"/>
    <w:rsid w:val="00F04171"/>
    <w:rsid w:val="00F04CA8"/>
    <w:rsid w:val="00F05B4B"/>
    <w:rsid w:val="00F06068"/>
    <w:rsid w:val="00F066E1"/>
    <w:rsid w:val="00F07620"/>
    <w:rsid w:val="00F1013E"/>
    <w:rsid w:val="00F10619"/>
    <w:rsid w:val="00F10D51"/>
    <w:rsid w:val="00F11F6B"/>
    <w:rsid w:val="00F123D2"/>
    <w:rsid w:val="00F123EF"/>
    <w:rsid w:val="00F12BBF"/>
    <w:rsid w:val="00F1461F"/>
    <w:rsid w:val="00F14B7C"/>
    <w:rsid w:val="00F16971"/>
    <w:rsid w:val="00F17926"/>
    <w:rsid w:val="00F2007D"/>
    <w:rsid w:val="00F20148"/>
    <w:rsid w:val="00F21BCF"/>
    <w:rsid w:val="00F21CA9"/>
    <w:rsid w:val="00F226F6"/>
    <w:rsid w:val="00F2272C"/>
    <w:rsid w:val="00F230C7"/>
    <w:rsid w:val="00F2359D"/>
    <w:rsid w:val="00F23AEA"/>
    <w:rsid w:val="00F24845"/>
    <w:rsid w:val="00F24DF3"/>
    <w:rsid w:val="00F251DE"/>
    <w:rsid w:val="00F26B87"/>
    <w:rsid w:val="00F26E3B"/>
    <w:rsid w:val="00F312E7"/>
    <w:rsid w:val="00F32CB8"/>
    <w:rsid w:val="00F35527"/>
    <w:rsid w:val="00F3556A"/>
    <w:rsid w:val="00F35F41"/>
    <w:rsid w:val="00F360D1"/>
    <w:rsid w:val="00F360ED"/>
    <w:rsid w:val="00F40B01"/>
    <w:rsid w:val="00F40CE0"/>
    <w:rsid w:val="00F40DBC"/>
    <w:rsid w:val="00F41056"/>
    <w:rsid w:val="00F42985"/>
    <w:rsid w:val="00F42C7B"/>
    <w:rsid w:val="00F43501"/>
    <w:rsid w:val="00F437D7"/>
    <w:rsid w:val="00F44314"/>
    <w:rsid w:val="00F5058E"/>
    <w:rsid w:val="00F51149"/>
    <w:rsid w:val="00F51E02"/>
    <w:rsid w:val="00F51FC6"/>
    <w:rsid w:val="00F5272F"/>
    <w:rsid w:val="00F56A58"/>
    <w:rsid w:val="00F60060"/>
    <w:rsid w:val="00F60587"/>
    <w:rsid w:val="00F60901"/>
    <w:rsid w:val="00F61BBA"/>
    <w:rsid w:val="00F624ED"/>
    <w:rsid w:val="00F62EDF"/>
    <w:rsid w:val="00F6437F"/>
    <w:rsid w:val="00F64CE6"/>
    <w:rsid w:val="00F6689F"/>
    <w:rsid w:val="00F706C5"/>
    <w:rsid w:val="00F70983"/>
    <w:rsid w:val="00F714D7"/>
    <w:rsid w:val="00F72BDC"/>
    <w:rsid w:val="00F732C4"/>
    <w:rsid w:val="00F75062"/>
    <w:rsid w:val="00F75E39"/>
    <w:rsid w:val="00F76394"/>
    <w:rsid w:val="00F7681C"/>
    <w:rsid w:val="00F76853"/>
    <w:rsid w:val="00F777C0"/>
    <w:rsid w:val="00F80105"/>
    <w:rsid w:val="00F81646"/>
    <w:rsid w:val="00F81A5F"/>
    <w:rsid w:val="00F81EF7"/>
    <w:rsid w:val="00F82380"/>
    <w:rsid w:val="00F8274F"/>
    <w:rsid w:val="00F82B99"/>
    <w:rsid w:val="00F82DEB"/>
    <w:rsid w:val="00F82FE4"/>
    <w:rsid w:val="00F83D79"/>
    <w:rsid w:val="00F847C4"/>
    <w:rsid w:val="00F86459"/>
    <w:rsid w:val="00F87033"/>
    <w:rsid w:val="00F907F5"/>
    <w:rsid w:val="00F91693"/>
    <w:rsid w:val="00F9187C"/>
    <w:rsid w:val="00F91C89"/>
    <w:rsid w:val="00F9231E"/>
    <w:rsid w:val="00F927ED"/>
    <w:rsid w:val="00F92E3E"/>
    <w:rsid w:val="00F939AA"/>
    <w:rsid w:val="00F93A5D"/>
    <w:rsid w:val="00F95CFA"/>
    <w:rsid w:val="00F96E67"/>
    <w:rsid w:val="00F96E95"/>
    <w:rsid w:val="00F97417"/>
    <w:rsid w:val="00FA0534"/>
    <w:rsid w:val="00FA15EB"/>
    <w:rsid w:val="00FA27D4"/>
    <w:rsid w:val="00FA2863"/>
    <w:rsid w:val="00FA2AA5"/>
    <w:rsid w:val="00FA340D"/>
    <w:rsid w:val="00FB0051"/>
    <w:rsid w:val="00FB0535"/>
    <w:rsid w:val="00FB0DF0"/>
    <w:rsid w:val="00FB1DEC"/>
    <w:rsid w:val="00FB22D5"/>
    <w:rsid w:val="00FB2E54"/>
    <w:rsid w:val="00FB2F45"/>
    <w:rsid w:val="00FB3276"/>
    <w:rsid w:val="00FB3B25"/>
    <w:rsid w:val="00FB4A97"/>
    <w:rsid w:val="00FB50BE"/>
    <w:rsid w:val="00FB53CA"/>
    <w:rsid w:val="00FB540E"/>
    <w:rsid w:val="00FB607B"/>
    <w:rsid w:val="00FB6295"/>
    <w:rsid w:val="00FB6372"/>
    <w:rsid w:val="00FB63F9"/>
    <w:rsid w:val="00FB6C93"/>
    <w:rsid w:val="00FC073A"/>
    <w:rsid w:val="00FC0B3B"/>
    <w:rsid w:val="00FC1540"/>
    <w:rsid w:val="00FC1A12"/>
    <w:rsid w:val="00FC1CC0"/>
    <w:rsid w:val="00FC354D"/>
    <w:rsid w:val="00FC38E8"/>
    <w:rsid w:val="00FC4EA3"/>
    <w:rsid w:val="00FC5FA5"/>
    <w:rsid w:val="00FC61E1"/>
    <w:rsid w:val="00FC633E"/>
    <w:rsid w:val="00FC6989"/>
    <w:rsid w:val="00FC6DC2"/>
    <w:rsid w:val="00FD04E7"/>
    <w:rsid w:val="00FD099F"/>
    <w:rsid w:val="00FD295E"/>
    <w:rsid w:val="00FD3519"/>
    <w:rsid w:val="00FD5FD2"/>
    <w:rsid w:val="00FD634E"/>
    <w:rsid w:val="00FD7A3A"/>
    <w:rsid w:val="00FE216A"/>
    <w:rsid w:val="00FE241F"/>
    <w:rsid w:val="00FE2B58"/>
    <w:rsid w:val="00FE2CCA"/>
    <w:rsid w:val="00FE368F"/>
    <w:rsid w:val="00FE3906"/>
    <w:rsid w:val="00FE4C94"/>
    <w:rsid w:val="00FE58D5"/>
    <w:rsid w:val="00FE5ABF"/>
    <w:rsid w:val="00FE605E"/>
    <w:rsid w:val="00FE63D4"/>
    <w:rsid w:val="00FE6B1E"/>
    <w:rsid w:val="00FE751F"/>
    <w:rsid w:val="00FF0980"/>
    <w:rsid w:val="00FF1490"/>
    <w:rsid w:val="00FF2DC0"/>
    <w:rsid w:val="00FF32DF"/>
    <w:rsid w:val="00FF354A"/>
    <w:rsid w:val="00FF43CB"/>
    <w:rsid w:val="00FF44A8"/>
    <w:rsid w:val="00FF73BF"/>
    <w:rsid w:val="00FF7807"/>
    <w:rsid w:val="00FF7B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C29E3"/>
  <w15:docId w15:val="{19E81381-B25B-48F5-A6D9-4D48CFDC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590"/>
    <w:pPr>
      <w:spacing w:before="120" w:after="120"/>
      <w:contextualSpacing/>
      <w:jc w:val="both"/>
    </w:pPr>
    <w:rPr>
      <w:rFonts w:ascii="Verdana" w:hAnsi="Verdana"/>
      <w:sz w:val="22"/>
      <w:szCs w:val="22"/>
      <w:lang w:eastAsia="en-US"/>
    </w:rPr>
  </w:style>
  <w:style w:type="paragraph" w:styleId="Nagwek1">
    <w:name w:val="heading 1"/>
    <w:basedOn w:val="Nagwek2"/>
    <w:next w:val="Tekstpodstawowy"/>
    <w:link w:val="Nagwek1Znak"/>
    <w:qFormat/>
    <w:rsid w:val="00B11187"/>
    <w:pPr>
      <w:pageBreakBefore/>
      <w:numPr>
        <w:ilvl w:val="0"/>
      </w:numPr>
      <w:ind w:left="397"/>
      <w:outlineLvl w:val="0"/>
    </w:pPr>
    <w:rPr>
      <w:color w:val="365F91"/>
    </w:rPr>
  </w:style>
  <w:style w:type="paragraph" w:styleId="Nagwek2">
    <w:name w:val="heading 2"/>
    <w:basedOn w:val="Normalny"/>
    <w:next w:val="Normalny"/>
    <w:link w:val="Nagwek2Znak"/>
    <w:autoRedefine/>
    <w:qFormat/>
    <w:rsid w:val="006A2AD1"/>
    <w:pPr>
      <w:keepNext/>
      <w:keepLines/>
      <w:numPr>
        <w:ilvl w:val="1"/>
        <w:numId w:val="12"/>
      </w:numPr>
      <w:spacing w:before="240" w:after="240" w:line="360" w:lineRule="auto"/>
      <w:outlineLvl w:val="1"/>
    </w:pPr>
    <w:rPr>
      <w:rFonts w:ascii="Times New Roman" w:eastAsia="Microsoft YaHei" w:hAnsi="Times New Roman"/>
      <w:b/>
      <w:bCs/>
      <w:color w:val="17365D"/>
      <w:kern w:val="1"/>
      <w:sz w:val="28"/>
      <w:szCs w:val="28"/>
      <w:lang w:eastAsia="ar-SA"/>
    </w:rPr>
  </w:style>
  <w:style w:type="paragraph" w:styleId="Nagwek3">
    <w:name w:val="heading 3"/>
    <w:basedOn w:val="Nagwek2"/>
    <w:next w:val="Normalny"/>
    <w:link w:val="Nagwek3Znak"/>
    <w:uiPriority w:val="9"/>
    <w:unhideWhenUsed/>
    <w:qFormat/>
    <w:rsid w:val="007406FF"/>
    <w:pPr>
      <w:numPr>
        <w:ilvl w:val="2"/>
      </w:numPr>
      <w:spacing w:before="200"/>
      <w:outlineLvl w:val="2"/>
    </w:pPr>
    <w:rPr>
      <w:rFonts w:eastAsia="Times New Roman"/>
      <w:bCs w:val="0"/>
      <w:color w:val="8DB3E2"/>
      <w:sz w:val="24"/>
    </w:rPr>
  </w:style>
  <w:style w:type="paragraph" w:styleId="Nagwek4">
    <w:name w:val="heading 4"/>
    <w:basedOn w:val="Normalny"/>
    <w:next w:val="Normalny"/>
    <w:link w:val="Nagwek4Znak"/>
    <w:uiPriority w:val="9"/>
    <w:semiHidden/>
    <w:unhideWhenUsed/>
    <w:qFormat/>
    <w:rsid w:val="00DE0AC2"/>
    <w:pPr>
      <w:keepNext/>
      <w:keepLines/>
      <w:numPr>
        <w:ilvl w:val="3"/>
        <w:numId w:val="1"/>
      </w:numPr>
      <w:spacing w:before="20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DE0AC2"/>
    <w:pPr>
      <w:keepNext/>
      <w:keepLines/>
      <w:numPr>
        <w:ilvl w:val="4"/>
        <w:numId w:val="1"/>
      </w:numPr>
      <w:spacing w:before="200"/>
      <w:outlineLvl w:val="4"/>
    </w:pPr>
    <w:rPr>
      <w:rFonts w:ascii="Cambria" w:eastAsia="Times New Roman" w:hAnsi="Cambria"/>
      <w:color w:val="243F60"/>
    </w:rPr>
  </w:style>
  <w:style w:type="paragraph" w:styleId="Nagwek6">
    <w:name w:val="heading 6"/>
    <w:basedOn w:val="Normalny"/>
    <w:next w:val="Normalny"/>
    <w:link w:val="Nagwek6Znak"/>
    <w:uiPriority w:val="9"/>
    <w:semiHidden/>
    <w:unhideWhenUsed/>
    <w:qFormat/>
    <w:rsid w:val="00DE0AC2"/>
    <w:pPr>
      <w:keepNext/>
      <w:keepLines/>
      <w:numPr>
        <w:ilvl w:val="5"/>
        <w:numId w:val="1"/>
      </w:numPr>
      <w:spacing w:before="200"/>
      <w:outlineLvl w:val="5"/>
    </w:pPr>
    <w:rPr>
      <w:rFonts w:ascii="Cambria" w:eastAsia="Times New Roman" w:hAnsi="Cambria"/>
      <w:i/>
      <w:iCs/>
      <w:color w:val="243F60"/>
    </w:rPr>
  </w:style>
  <w:style w:type="paragraph" w:styleId="Nagwek7">
    <w:name w:val="heading 7"/>
    <w:basedOn w:val="Normalny"/>
    <w:next w:val="Normalny"/>
    <w:link w:val="Nagwek7Znak"/>
    <w:uiPriority w:val="9"/>
    <w:semiHidden/>
    <w:unhideWhenUsed/>
    <w:qFormat/>
    <w:rsid w:val="00DE0AC2"/>
    <w:pPr>
      <w:keepNext/>
      <w:keepLines/>
      <w:numPr>
        <w:ilvl w:val="6"/>
        <w:numId w:val="1"/>
      </w:numPr>
      <w:spacing w:before="200"/>
      <w:outlineLvl w:val="6"/>
    </w:pPr>
    <w:rPr>
      <w:rFonts w:ascii="Cambria" w:eastAsia="Times New Roman" w:hAnsi="Cambria"/>
      <w:i/>
      <w:iCs/>
      <w:color w:val="404040"/>
    </w:rPr>
  </w:style>
  <w:style w:type="paragraph" w:styleId="Nagwek8">
    <w:name w:val="heading 8"/>
    <w:basedOn w:val="Normalny"/>
    <w:next w:val="Normalny"/>
    <w:link w:val="Nagwek8Znak"/>
    <w:uiPriority w:val="9"/>
    <w:semiHidden/>
    <w:unhideWhenUsed/>
    <w:qFormat/>
    <w:rsid w:val="00DE0AC2"/>
    <w:pPr>
      <w:keepNext/>
      <w:keepLines/>
      <w:numPr>
        <w:ilvl w:val="7"/>
        <w:numId w:val="1"/>
      </w:numPr>
      <w:spacing w:before="200"/>
      <w:outlineLvl w:val="7"/>
    </w:pPr>
    <w:rPr>
      <w:rFonts w:ascii="Cambria" w:eastAsia="Times New Roman" w:hAnsi="Cambria"/>
      <w:color w:val="404040"/>
      <w:sz w:val="20"/>
      <w:szCs w:val="20"/>
    </w:rPr>
  </w:style>
  <w:style w:type="paragraph" w:styleId="Nagwek9">
    <w:name w:val="heading 9"/>
    <w:basedOn w:val="Normalny"/>
    <w:next w:val="Normalny"/>
    <w:link w:val="Nagwek9Znak"/>
    <w:uiPriority w:val="9"/>
    <w:semiHidden/>
    <w:unhideWhenUsed/>
    <w:qFormat/>
    <w:rsid w:val="00DE0AC2"/>
    <w:pPr>
      <w:keepNext/>
      <w:keepLines/>
      <w:numPr>
        <w:ilvl w:val="8"/>
        <w:numId w:val="1"/>
      </w:numPr>
      <w:spacing w:before="20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11187"/>
    <w:rPr>
      <w:rFonts w:ascii="Times New Roman" w:eastAsia="Microsoft YaHei" w:hAnsi="Times New Roman"/>
      <w:b/>
      <w:bCs/>
      <w:color w:val="365F91"/>
      <w:kern w:val="1"/>
      <w:sz w:val="28"/>
      <w:szCs w:val="28"/>
      <w:lang w:eastAsia="ar-SA"/>
    </w:rPr>
  </w:style>
  <w:style w:type="character" w:customStyle="1" w:styleId="Nagwek2Znak">
    <w:name w:val="Nagłówek 2 Znak"/>
    <w:link w:val="Nagwek2"/>
    <w:rsid w:val="006A2AD1"/>
    <w:rPr>
      <w:rFonts w:ascii="Times New Roman" w:eastAsia="Microsoft YaHei" w:hAnsi="Times New Roman"/>
      <w:b/>
      <w:bCs/>
      <w:color w:val="17365D"/>
      <w:kern w:val="1"/>
      <w:sz w:val="28"/>
      <w:szCs w:val="28"/>
      <w:lang w:eastAsia="ar-SA"/>
    </w:rPr>
  </w:style>
  <w:style w:type="character" w:customStyle="1" w:styleId="Nagwek3Znak">
    <w:name w:val="Nagłówek 3 Znak"/>
    <w:link w:val="Nagwek3"/>
    <w:uiPriority w:val="9"/>
    <w:rsid w:val="007406FF"/>
    <w:rPr>
      <w:rFonts w:ascii="Times New Roman" w:eastAsia="Times New Roman" w:hAnsi="Times New Roman"/>
      <w:b/>
      <w:color w:val="8DB3E2"/>
      <w:kern w:val="1"/>
      <w:sz w:val="24"/>
      <w:szCs w:val="28"/>
      <w:lang w:eastAsia="ar-SA"/>
    </w:rPr>
  </w:style>
  <w:style w:type="character" w:customStyle="1" w:styleId="Nagwek4Znak">
    <w:name w:val="Nagłówek 4 Znak"/>
    <w:link w:val="Nagwek4"/>
    <w:uiPriority w:val="9"/>
    <w:semiHidden/>
    <w:rsid w:val="00DE0AC2"/>
    <w:rPr>
      <w:rFonts w:ascii="Cambria" w:eastAsia="Times New Roman" w:hAnsi="Cambria"/>
      <w:b/>
      <w:bCs/>
      <w:i/>
      <w:iCs/>
      <w:color w:val="4F81BD"/>
      <w:sz w:val="22"/>
      <w:szCs w:val="22"/>
      <w:lang w:eastAsia="en-US"/>
    </w:rPr>
  </w:style>
  <w:style w:type="character" w:customStyle="1" w:styleId="Nagwek5Znak">
    <w:name w:val="Nagłówek 5 Znak"/>
    <w:link w:val="Nagwek5"/>
    <w:uiPriority w:val="9"/>
    <w:semiHidden/>
    <w:rsid w:val="00DE0AC2"/>
    <w:rPr>
      <w:rFonts w:ascii="Cambria" w:eastAsia="Times New Roman" w:hAnsi="Cambria"/>
      <w:color w:val="243F60"/>
      <w:sz w:val="22"/>
      <w:szCs w:val="22"/>
      <w:lang w:eastAsia="en-US"/>
    </w:rPr>
  </w:style>
  <w:style w:type="character" w:customStyle="1" w:styleId="Nagwek6Znak">
    <w:name w:val="Nagłówek 6 Znak"/>
    <w:link w:val="Nagwek6"/>
    <w:uiPriority w:val="9"/>
    <w:semiHidden/>
    <w:rsid w:val="00DE0AC2"/>
    <w:rPr>
      <w:rFonts w:ascii="Cambria" w:eastAsia="Times New Roman" w:hAnsi="Cambria"/>
      <w:i/>
      <w:iCs/>
      <w:color w:val="243F60"/>
      <w:sz w:val="22"/>
      <w:szCs w:val="22"/>
      <w:lang w:eastAsia="en-US"/>
    </w:rPr>
  </w:style>
  <w:style w:type="character" w:customStyle="1" w:styleId="Nagwek7Znak">
    <w:name w:val="Nagłówek 7 Znak"/>
    <w:link w:val="Nagwek7"/>
    <w:uiPriority w:val="9"/>
    <w:semiHidden/>
    <w:rsid w:val="00DE0AC2"/>
    <w:rPr>
      <w:rFonts w:ascii="Cambria" w:eastAsia="Times New Roman" w:hAnsi="Cambria"/>
      <w:i/>
      <w:iCs/>
      <w:color w:val="404040"/>
      <w:sz w:val="22"/>
      <w:szCs w:val="22"/>
      <w:lang w:eastAsia="en-US"/>
    </w:rPr>
  </w:style>
  <w:style w:type="character" w:customStyle="1" w:styleId="Nagwek8Znak">
    <w:name w:val="Nagłówek 8 Znak"/>
    <w:link w:val="Nagwek8"/>
    <w:uiPriority w:val="9"/>
    <w:semiHidden/>
    <w:rsid w:val="00DE0AC2"/>
    <w:rPr>
      <w:rFonts w:ascii="Cambria" w:eastAsia="Times New Roman" w:hAnsi="Cambria"/>
      <w:color w:val="404040"/>
      <w:lang w:eastAsia="en-US"/>
    </w:rPr>
  </w:style>
  <w:style w:type="character" w:customStyle="1" w:styleId="Nagwek9Znak">
    <w:name w:val="Nagłówek 9 Znak"/>
    <w:link w:val="Nagwek9"/>
    <w:uiPriority w:val="9"/>
    <w:semiHidden/>
    <w:rsid w:val="00DE0AC2"/>
    <w:rPr>
      <w:rFonts w:ascii="Cambria" w:eastAsia="Times New Roman" w:hAnsi="Cambria"/>
      <w:i/>
      <w:iCs/>
      <w:color w:val="404040"/>
      <w:lang w:eastAsia="en-US"/>
    </w:rPr>
  </w:style>
  <w:style w:type="paragraph" w:styleId="Nagwek">
    <w:name w:val="header"/>
    <w:basedOn w:val="Normalny"/>
    <w:link w:val="NagwekZnak"/>
    <w:uiPriority w:val="99"/>
    <w:unhideWhenUsed/>
    <w:rsid w:val="00DE0AC2"/>
    <w:pPr>
      <w:tabs>
        <w:tab w:val="center" w:pos="4536"/>
        <w:tab w:val="right" w:pos="9072"/>
      </w:tabs>
    </w:pPr>
  </w:style>
  <w:style w:type="character" w:customStyle="1" w:styleId="NagwekZnak">
    <w:name w:val="Nagłówek Znak"/>
    <w:link w:val="Nagwek"/>
    <w:uiPriority w:val="99"/>
    <w:rsid w:val="00DE0AC2"/>
    <w:rPr>
      <w:rFonts w:ascii="Verdana" w:hAnsi="Verdana"/>
    </w:rPr>
  </w:style>
  <w:style w:type="paragraph" w:styleId="Stopka">
    <w:name w:val="footer"/>
    <w:basedOn w:val="Normalny"/>
    <w:link w:val="StopkaZnak"/>
    <w:uiPriority w:val="99"/>
    <w:unhideWhenUsed/>
    <w:rsid w:val="00DE0AC2"/>
    <w:pPr>
      <w:tabs>
        <w:tab w:val="center" w:pos="4536"/>
        <w:tab w:val="right" w:pos="9072"/>
      </w:tabs>
    </w:pPr>
  </w:style>
  <w:style w:type="character" w:customStyle="1" w:styleId="StopkaZnak">
    <w:name w:val="Stopka Znak"/>
    <w:link w:val="Stopka"/>
    <w:uiPriority w:val="99"/>
    <w:rsid w:val="00DE0AC2"/>
    <w:rPr>
      <w:rFonts w:ascii="Verdana" w:hAnsi="Verdana"/>
    </w:rPr>
  </w:style>
  <w:style w:type="paragraph" w:styleId="Tekstpodstawowy">
    <w:name w:val="Body Text"/>
    <w:basedOn w:val="Normalny"/>
    <w:link w:val="TekstpodstawowyZnak"/>
    <w:uiPriority w:val="99"/>
    <w:unhideWhenUsed/>
    <w:rsid w:val="00DE0AC2"/>
  </w:style>
  <w:style w:type="character" w:customStyle="1" w:styleId="TekstpodstawowyZnak">
    <w:name w:val="Tekst podstawowy Znak"/>
    <w:link w:val="Tekstpodstawowy"/>
    <w:uiPriority w:val="99"/>
    <w:rsid w:val="00DE0AC2"/>
    <w:rPr>
      <w:rFonts w:ascii="Verdana" w:hAnsi="Verdana"/>
    </w:rPr>
  </w:style>
  <w:style w:type="paragraph" w:styleId="Akapitzlist">
    <w:name w:val="List Paragraph"/>
    <w:basedOn w:val="Normalny"/>
    <w:link w:val="AkapitzlistZnak"/>
    <w:uiPriority w:val="34"/>
    <w:qFormat/>
    <w:rsid w:val="00DE0AC2"/>
    <w:pPr>
      <w:ind w:left="720"/>
    </w:pPr>
  </w:style>
  <w:style w:type="paragraph" w:styleId="Podtytu">
    <w:name w:val="Subtitle"/>
    <w:basedOn w:val="Normalny"/>
    <w:next w:val="Normalny"/>
    <w:link w:val="PodtytuZnak"/>
    <w:uiPriority w:val="11"/>
    <w:qFormat/>
    <w:rsid w:val="00DE0AC2"/>
    <w:pPr>
      <w:numPr>
        <w:ilvl w:val="1"/>
      </w:numPr>
      <w:spacing w:before="240" w:after="240"/>
      <w:ind w:left="454"/>
    </w:pPr>
    <w:rPr>
      <w:rFonts w:eastAsia="Times New Roman"/>
      <w:iCs/>
      <w:color w:val="4F81BD"/>
      <w:spacing w:val="10"/>
      <w:sz w:val="24"/>
      <w:szCs w:val="24"/>
      <w:lang w:eastAsia="pl-PL"/>
    </w:rPr>
  </w:style>
  <w:style w:type="character" w:customStyle="1" w:styleId="PodtytuZnak">
    <w:name w:val="Podtytuł Znak"/>
    <w:link w:val="Podtytu"/>
    <w:uiPriority w:val="11"/>
    <w:rsid w:val="00DE0AC2"/>
    <w:rPr>
      <w:rFonts w:ascii="Verdana" w:eastAsia="Times New Roman" w:hAnsi="Verdana" w:cs="Times New Roman"/>
      <w:iCs/>
      <w:color w:val="4F81BD"/>
      <w:spacing w:val="10"/>
      <w:sz w:val="24"/>
      <w:szCs w:val="24"/>
      <w:lang w:eastAsia="pl-PL"/>
    </w:rPr>
  </w:style>
  <w:style w:type="paragraph" w:styleId="Bezodstpw">
    <w:name w:val="No Spacing"/>
    <w:uiPriority w:val="1"/>
    <w:qFormat/>
    <w:rsid w:val="00DE0AC2"/>
    <w:rPr>
      <w:sz w:val="22"/>
      <w:szCs w:val="22"/>
      <w:lang w:eastAsia="en-US"/>
    </w:rPr>
  </w:style>
  <w:style w:type="paragraph" w:styleId="Tekstdymka">
    <w:name w:val="Balloon Text"/>
    <w:basedOn w:val="Normalny"/>
    <w:link w:val="TekstdymkaZnak"/>
    <w:uiPriority w:val="99"/>
    <w:semiHidden/>
    <w:unhideWhenUsed/>
    <w:rsid w:val="00DE0AC2"/>
    <w:rPr>
      <w:rFonts w:ascii="Tahoma" w:hAnsi="Tahoma" w:cs="Tahoma"/>
      <w:sz w:val="16"/>
      <w:szCs w:val="16"/>
    </w:rPr>
  </w:style>
  <w:style w:type="character" w:customStyle="1" w:styleId="TekstdymkaZnak">
    <w:name w:val="Tekst dymka Znak"/>
    <w:link w:val="Tekstdymka"/>
    <w:uiPriority w:val="99"/>
    <w:semiHidden/>
    <w:rsid w:val="00DE0AC2"/>
    <w:rPr>
      <w:rFonts w:ascii="Tahoma" w:hAnsi="Tahoma" w:cs="Tahoma"/>
      <w:sz w:val="16"/>
      <w:szCs w:val="16"/>
    </w:rPr>
  </w:style>
  <w:style w:type="paragraph" w:styleId="Legenda">
    <w:name w:val="caption"/>
    <w:basedOn w:val="Normalny"/>
    <w:next w:val="Normalny"/>
    <w:uiPriority w:val="35"/>
    <w:unhideWhenUsed/>
    <w:qFormat/>
    <w:rsid w:val="00DE0AC2"/>
    <w:pPr>
      <w:spacing w:after="200"/>
    </w:pPr>
    <w:rPr>
      <w:b/>
      <w:bCs/>
      <w:sz w:val="18"/>
      <w:szCs w:val="18"/>
    </w:rPr>
  </w:style>
  <w:style w:type="table" w:styleId="Tabela-Siatka">
    <w:name w:val="Table Grid"/>
    <w:basedOn w:val="Standardowy"/>
    <w:uiPriority w:val="59"/>
    <w:rsid w:val="00DE0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DE0AC2"/>
    <w:pPr>
      <w:spacing w:before="100" w:beforeAutospacing="1" w:after="100" w:afterAutospacing="1"/>
      <w:jc w:val="left"/>
    </w:pPr>
    <w:rPr>
      <w:rFonts w:ascii="Times New Roman" w:eastAsia="Times New Roman" w:hAnsi="Times New Roman"/>
      <w:sz w:val="24"/>
      <w:szCs w:val="24"/>
      <w:lang w:eastAsia="pl-PL"/>
    </w:rPr>
  </w:style>
  <w:style w:type="paragraph" w:styleId="Nagwekspisutreci">
    <w:name w:val="TOC Heading"/>
    <w:basedOn w:val="Nagwek1"/>
    <w:next w:val="Normalny"/>
    <w:uiPriority w:val="39"/>
    <w:unhideWhenUsed/>
    <w:qFormat/>
    <w:rsid w:val="00DE0AC2"/>
    <w:pPr>
      <w:numPr>
        <w:numId w:val="0"/>
      </w:numPr>
      <w:spacing w:before="480" w:after="0"/>
      <w:jc w:val="left"/>
      <w:outlineLvl w:val="9"/>
    </w:pPr>
    <w:rPr>
      <w:rFonts w:ascii="Cambria" w:eastAsia="Times New Roman" w:hAnsi="Cambria"/>
      <w:kern w:val="0"/>
      <w:lang w:eastAsia="pl-PL"/>
    </w:rPr>
  </w:style>
  <w:style w:type="table" w:customStyle="1" w:styleId="Jasnasiatkaakcent11">
    <w:name w:val="Jasna siatka — akcent 11"/>
    <w:basedOn w:val="Standardowy"/>
    <w:uiPriority w:val="62"/>
    <w:rsid w:val="00DE0AC2"/>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2">
    <w:name w:val="Jasna siatka — akcent 12"/>
    <w:basedOn w:val="Standardowy"/>
    <w:uiPriority w:val="62"/>
    <w:rsid w:val="00DE0AC2"/>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Podpisytabeliirysunkw">
    <w:name w:val="Podpisy tabeli i rysunków"/>
    <w:basedOn w:val="Normalny"/>
    <w:qFormat/>
    <w:rsid w:val="00DE0AC2"/>
    <w:pPr>
      <w:jc w:val="center"/>
    </w:pPr>
    <w:rPr>
      <w:i/>
    </w:rPr>
  </w:style>
  <w:style w:type="paragraph" w:styleId="Spistreci1">
    <w:name w:val="toc 1"/>
    <w:basedOn w:val="Normalny"/>
    <w:next w:val="Normalny"/>
    <w:autoRedefine/>
    <w:uiPriority w:val="39"/>
    <w:unhideWhenUsed/>
    <w:rsid w:val="00976761"/>
    <w:pPr>
      <w:tabs>
        <w:tab w:val="right" w:leader="dot" w:pos="9062"/>
      </w:tabs>
      <w:spacing w:after="100"/>
    </w:pPr>
    <w:rPr>
      <w:noProof/>
    </w:rPr>
  </w:style>
  <w:style w:type="paragraph" w:styleId="Spistreci2">
    <w:name w:val="toc 2"/>
    <w:basedOn w:val="Normalny"/>
    <w:next w:val="Normalny"/>
    <w:autoRedefine/>
    <w:uiPriority w:val="39"/>
    <w:unhideWhenUsed/>
    <w:rsid w:val="00B92F52"/>
    <w:pPr>
      <w:tabs>
        <w:tab w:val="right" w:leader="dot" w:pos="9062"/>
      </w:tabs>
      <w:spacing w:after="100"/>
      <w:ind w:left="220"/>
    </w:pPr>
    <w:rPr>
      <w:noProof/>
    </w:rPr>
  </w:style>
  <w:style w:type="character" w:styleId="Hipercze">
    <w:name w:val="Hyperlink"/>
    <w:uiPriority w:val="99"/>
    <w:unhideWhenUsed/>
    <w:rsid w:val="00DE0AC2"/>
    <w:rPr>
      <w:color w:val="0000FF"/>
      <w:u w:val="single"/>
    </w:rPr>
  </w:style>
  <w:style w:type="paragraph" w:styleId="Tekstpodstawowywcity">
    <w:name w:val="Body Text Indent"/>
    <w:basedOn w:val="Normalny"/>
    <w:link w:val="TekstpodstawowywcityZnak"/>
    <w:uiPriority w:val="99"/>
    <w:unhideWhenUsed/>
    <w:rsid w:val="00DE0AC2"/>
    <w:pPr>
      <w:ind w:left="283"/>
    </w:pPr>
  </w:style>
  <w:style w:type="character" w:customStyle="1" w:styleId="TekstpodstawowywcityZnak">
    <w:name w:val="Tekst podstawowy wcięty Znak"/>
    <w:link w:val="Tekstpodstawowywcity"/>
    <w:uiPriority w:val="99"/>
    <w:rsid w:val="00DE0AC2"/>
    <w:rPr>
      <w:rFonts w:ascii="Verdana" w:hAnsi="Verdana"/>
    </w:rPr>
  </w:style>
  <w:style w:type="paragraph" w:styleId="Spistreci3">
    <w:name w:val="toc 3"/>
    <w:basedOn w:val="Normalny"/>
    <w:next w:val="Normalny"/>
    <w:autoRedefine/>
    <w:uiPriority w:val="39"/>
    <w:unhideWhenUsed/>
    <w:rsid w:val="00A018CA"/>
    <w:pPr>
      <w:tabs>
        <w:tab w:val="right" w:leader="dot" w:pos="9062"/>
      </w:tabs>
      <w:ind w:left="440"/>
    </w:pPr>
    <w:rPr>
      <w:noProof/>
    </w:rPr>
  </w:style>
  <w:style w:type="paragraph" w:styleId="Adresnakopercie">
    <w:name w:val="envelope address"/>
    <w:basedOn w:val="Normalny"/>
    <w:uiPriority w:val="99"/>
    <w:semiHidden/>
    <w:unhideWhenUsed/>
    <w:rsid w:val="00AB39D7"/>
    <w:pPr>
      <w:framePr w:w="7920" w:h="1980" w:hRule="exact" w:hSpace="141" w:wrap="auto" w:hAnchor="page" w:xAlign="center" w:yAlign="bottom"/>
      <w:ind w:left="2880"/>
    </w:pPr>
    <w:rPr>
      <w:rFonts w:ascii="Cambria" w:eastAsia="Times New Roman" w:hAnsi="Cambria"/>
      <w:sz w:val="24"/>
      <w:szCs w:val="24"/>
    </w:rPr>
  </w:style>
  <w:style w:type="paragraph" w:styleId="Adreszwrotnynakopercie">
    <w:name w:val="envelope return"/>
    <w:basedOn w:val="Normalny"/>
    <w:uiPriority w:val="99"/>
    <w:semiHidden/>
    <w:unhideWhenUsed/>
    <w:rsid w:val="00AB39D7"/>
    <w:rPr>
      <w:rFonts w:ascii="Cambria" w:eastAsia="Times New Roman" w:hAnsi="Cambria"/>
      <w:sz w:val="20"/>
      <w:szCs w:val="20"/>
    </w:rPr>
  </w:style>
  <w:style w:type="paragraph" w:styleId="Bibliografia">
    <w:name w:val="Bibliography"/>
    <w:basedOn w:val="Normalny"/>
    <w:next w:val="Normalny"/>
    <w:uiPriority w:val="37"/>
    <w:semiHidden/>
    <w:unhideWhenUsed/>
    <w:rsid w:val="00AB39D7"/>
  </w:style>
  <w:style w:type="paragraph" w:styleId="Cytat">
    <w:name w:val="Quote"/>
    <w:basedOn w:val="Normalny"/>
    <w:next w:val="Normalny"/>
    <w:link w:val="CytatZnak"/>
    <w:uiPriority w:val="29"/>
    <w:qFormat/>
    <w:rsid w:val="00AB39D7"/>
    <w:rPr>
      <w:i/>
      <w:iCs/>
      <w:color w:val="000000"/>
    </w:rPr>
  </w:style>
  <w:style w:type="character" w:customStyle="1" w:styleId="CytatZnak">
    <w:name w:val="Cytat Znak"/>
    <w:link w:val="Cytat"/>
    <w:uiPriority w:val="29"/>
    <w:rsid w:val="00AB39D7"/>
    <w:rPr>
      <w:rFonts w:ascii="Verdana" w:hAnsi="Verdana"/>
      <w:i/>
      <w:iCs/>
      <w:color w:val="000000"/>
      <w:sz w:val="22"/>
      <w:szCs w:val="22"/>
      <w:lang w:eastAsia="en-US"/>
    </w:rPr>
  </w:style>
  <w:style w:type="paragraph" w:styleId="Cytatintensywny">
    <w:name w:val="Intense Quote"/>
    <w:basedOn w:val="Normalny"/>
    <w:next w:val="Normalny"/>
    <w:link w:val="CytatintensywnyZnak"/>
    <w:uiPriority w:val="30"/>
    <w:qFormat/>
    <w:rsid w:val="00AB39D7"/>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AB39D7"/>
    <w:rPr>
      <w:rFonts w:ascii="Verdana" w:hAnsi="Verdana"/>
      <w:b/>
      <w:bCs/>
      <w:i/>
      <w:iCs/>
      <w:color w:val="4F81BD"/>
      <w:sz w:val="22"/>
      <w:szCs w:val="22"/>
      <w:lang w:eastAsia="en-US"/>
    </w:rPr>
  </w:style>
  <w:style w:type="paragraph" w:styleId="Data">
    <w:name w:val="Date"/>
    <w:basedOn w:val="Normalny"/>
    <w:next w:val="Normalny"/>
    <w:link w:val="DataZnak"/>
    <w:uiPriority w:val="99"/>
    <w:semiHidden/>
    <w:unhideWhenUsed/>
    <w:rsid w:val="00AB39D7"/>
  </w:style>
  <w:style w:type="character" w:customStyle="1" w:styleId="DataZnak">
    <w:name w:val="Data Znak"/>
    <w:link w:val="Data"/>
    <w:uiPriority w:val="99"/>
    <w:semiHidden/>
    <w:rsid w:val="00AB39D7"/>
    <w:rPr>
      <w:rFonts w:ascii="Verdana" w:hAnsi="Verdana"/>
      <w:sz w:val="22"/>
      <w:szCs w:val="22"/>
      <w:lang w:eastAsia="en-US"/>
    </w:rPr>
  </w:style>
  <w:style w:type="paragraph" w:styleId="HTML-adres">
    <w:name w:val="HTML Address"/>
    <w:basedOn w:val="Normalny"/>
    <w:link w:val="HTML-adresZnak"/>
    <w:uiPriority w:val="99"/>
    <w:semiHidden/>
    <w:unhideWhenUsed/>
    <w:rsid w:val="00AB39D7"/>
    <w:rPr>
      <w:i/>
      <w:iCs/>
    </w:rPr>
  </w:style>
  <w:style w:type="character" w:customStyle="1" w:styleId="HTML-adresZnak">
    <w:name w:val="HTML - adres Znak"/>
    <w:link w:val="HTML-adres"/>
    <w:uiPriority w:val="99"/>
    <w:semiHidden/>
    <w:rsid w:val="00AB39D7"/>
    <w:rPr>
      <w:rFonts w:ascii="Verdana" w:hAnsi="Verdana"/>
      <w:i/>
      <w:iCs/>
      <w:sz w:val="22"/>
      <w:szCs w:val="22"/>
      <w:lang w:eastAsia="en-US"/>
    </w:rPr>
  </w:style>
  <w:style w:type="paragraph" w:styleId="HTML-wstpniesformatowany">
    <w:name w:val="HTML Preformatted"/>
    <w:basedOn w:val="Normalny"/>
    <w:link w:val="HTML-wstpniesformatowanyZnak"/>
    <w:uiPriority w:val="99"/>
    <w:semiHidden/>
    <w:unhideWhenUsed/>
    <w:rsid w:val="00AB39D7"/>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39D7"/>
    <w:rPr>
      <w:rFonts w:ascii="Courier New" w:hAnsi="Courier New" w:cs="Courier New"/>
      <w:lang w:eastAsia="en-US"/>
    </w:rPr>
  </w:style>
  <w:style w:type="paragraph" w:styleId="Indeks1">
    <w:name w:val="index 1"/>
    <w:basedOn w:val="Normalny"/>
    <w:next w:val="Normalny"/>
    <w:autoRedefine/>
    <w:uiPriority w:val="99"/>
    <w:semiHidden/>
    <w:unhideWhenUsed/>
    <w:rsid w:val="00AB39D7"/>
    <w:pPr>
      <w:ind w:left="220" w:hanging="220"/>
    </w:pPr>
  </w:style>
  <w:style w:type="paragraph" w:styleId="Indeks2">
    <w:name w:val="index 2"/>
    <w:basedOn w:val="Normalny"/>
    <w:next w:val="Normalny"/>
    <w:autoRedefine/>
    <w:uiPriority w:val="99"/>
    <w:semiHidden/>
    <w:unhideWhenUsed/>
    <w:rsid w:val="00AB39D7"/>
    <w:pPr>
      <w:ind w:left="440" w:hanging="220"/>
    </w:pPr>
  </w:style>
  <w:style w:type="paragraph" w:styleId="Indeks3">
    <w:name w:val="index 3"/>
    <w:basedOn w:val="Normalny"/>
    <w:next w:val="Normalny"/>
    <w:autoRedefine/>
    <w:uiPriority w:val="99"/>
    <w:semiHidden/>
    <w:unhideWhenUsed/>
    <w:rsid w:val="00AB39D7"/>
    <w:pPr>
      <w:ind w:left="660" w:hanging="220"/>
    </w:pPr>
  </w:style>
  <w:style w:type="paragraph" w:styleId="Indeks4">
    <w:name w:val="index 4"/>
    <w:basedOn w:val="Normalny"/>
    <w:next w:val="Normalny"/>
    <w:autoRedefine/>
    <w:uiPriority w:val="99"/>
    <w:semiHidden/>
    <w:unhideWhenUsed/>
    <w:rsid w:val="00AB39D7"/>
    <w:pPr>
      <w:ind w:left="880" w:hanging="220"/>
    </w:pPr>
  </w:style>
  <w:style w:type="paragraph" w:styleId="Indeks5">
    <w:name w:val="index 5"/>
    <w:basedOn w:val="Normalny"/>
    <w:next w:val="Normalny"/>
    <w:autoRedefine/>
    <w:uiPriority w:val="99"/>
    <w:semiHidden/>
    <w:unhideWhenUsed/>
    <w:rsid w:val="00AB39D7"/>
    <w:pPr>
      <w:ind w:left="1100" w:hanging="220"/>
    </w:pPr>
  </w:style>
  <w:style w:type="paragraph" w:styleId="Indeks6">
    <w:name w:val="index 6"/>
    <w:basedOn w:val="Normalny"/>
    <w:next w:val="Normalny"/>
    <w:autoRedefine/>
    <w:uiPriority w:val="99"/>
    <w:semiHidden/>
    <w:unhideWhenUsed/>
    <w:rsid w:val="00AB39D7"/>
    <w:pPr>
      <w:ind w:left="1320" w:hanging="220"/>
    </w:pPr>
  </w:style>
  <w:style w:type="paragraph" w:styleId="Indeks7">
    <w:name w:val="index 7"/>
    <w:basedOn w:val="Normalny"/>
    <w:next w:val="Normalny"/>
    <w:autoRedefine/>
    <w:uiPriority w:val="99"/>
    <w:semiHidden/>
    <w:unhideWhenUsed/>
    <w:rsid w:val="00AB39D7"/>
    <w:pPr>
      <w:ind w:left="1540" w:hanging="220"/>
    </w:pPr>
  </w:style>
  <w:style w:type="paragraph" w:styleId="Indeks8">
    <w:name w:val="index 8"/>
    <w:basedOn w:val="Normalny"/>
    <w:next w:val="Normalny"/>
    <w:autoRedefine/>
    <w:uiPriority w:val="99"/>
    <w:semiHidden/>
    <w:unhideWhenUsed/>
    <w:rsid w:val="00AB39D7"/>
    <w:pPr>
      <w:ind w:left="1760" w:hanging="220"/>
    </w:pPr>
  </w:style>
  <w:style w:type="paragraph" w:styleId="Indeks9">
    <w:name w:val="index 9"/>
    <w:basedOn w:val="Normalny"/>
    <w:next w:val="Normalny"/>
    <w:autoRedefine/>
    <w:uiPriority w:val="99"/>
    <w:semiHidden/>
    <w:unhideWhenUsed/>
    <w:rsid w:val="00AB39D7"/>
    <w:pPr>
      <w:ind w:left="1980" w:hanging="220"/>
    </w:pPr>
  </w:style>
  <w:style w:type="paragraph" w:styleId="Lista">
    <w:name w:val="List"/>
    <w:basedOn w:val="Normalny"/>
    <w:uiPriority w:val="99"/>
    <w:semiHidden/>
    <w:unhideWhenUsed/>
    <w:rsid w:val="00AB39D7"/>
    <w:pPr>
      <w:ind w:left="283" w:hanging="283"/>
    </w:pPr>
  </w:style>
  <w:style w:type="paragraph" w:styleId="Lista-kontynuacja">
    <w:name w:val="List Continue"/>
    <w:basedOn w:val="Normalny"/>
    <w:uiPriority w:val="99"/>
    <w:semiHidden/>
    <w:unhideWhenUsed/>
    <w:rsid w:val="00AB39D7"/>
    <w:pPr>
      <w:ind w:left="283"/>
    </w:pPr>
  </w:style>
  <w:style w:type="paragraph" w:styleId="Lista-kontynuacja2">
    <w:name w:val="List Continue 2"/>
    <w:basedOn w:val="Normalny"/>
    <w:uiPriority w:val="99"/>
    <w:semiHidden/>
    <w:unhideWhenUsed/>
    <w:rsid w:val="00AB39D7"/>
    <w:pPr>
      <w:ind w:left="566"/>
    </w:pPr>
  </w:style>
  <w:style w:type="paragraph" w:styleId="Lista-kontynuacja3">
    <w:name w:val="List Continue 3"/>
    <w:basedOn w:val="Normalny"/>
    <w:uiPriority w:val="99"/>
    <w:semiHidden/>
    <w:unhideWhenUsed/>
    <w:rsid w:val="00AB39D7"/>
    <w:pPr>
      <w:ind w:left="849"/>
    </w:pPr>
  </w:style>
  <w:style w:type="paragraph" w:styleId="Lista-kontynuacja4">
    <w:name w:val="List Continue 4"/>
    <w:basedOn w:val="Normalny"/>
    <w:uiPriority w:val="99"/>
    <w:semiHidden/>
    <w:unhideWhenUsed/>
    <w:rsid w:val="00AB39D7"/>
    <w:pPr>
      <w:ind w:left="1132"/>
    </w:pPr>
  </w:style>
  <w:style w:type="paragraph" w:styleId="Lista-kontynuacja5">
    <w:name w:val="List Continue 5"/>
    <w:basedOn w:val="Normalny"/>
    <w:uiPriority w:val="99"/>
    <w:semiHidden/>
    <w:unhideWhenUsed/>
    <w:rsid w:val="00AB39D7"/>
    <w:pPr>
      <w:ind w:left="1415"/>
    </w:pPr>
  </w:style>
  <w:style w:type="paragraph" w:styleId="Lista2">
    <w:name w:val="List 2"/>
    <w:basedOn w:val="Normalny"/>
    <w:uiPriority w:val="99"/>
    <w:semiHidden/>
    <w:unhideWhenUsed/>
    <w:rsid w:val="00AB39D7"/>
    <w:pPr>
      <w:ind w:left="566" w:hanging="283"/>
    </w:pPr>
  </w:style>
  <w:style w:type="paragraph" w:styleId="Lista3">
    <w:name w:val="List 3"/>
    <w:basedOn w:val="Normalny"/>
    <w:uiPriority w:val="99"/>
    <w:semiHidden/>
    <w:unhideWhenUsed/>
    <w:rsid w:val="00AB39D7"/>
    <w:pPr>
      <w:ind w:left="849" w:hanging="283"/>
    </w:pPr>
  </w:style>
  <w:style w:type="paragraph" w:styleId="Lista4">
    <w:name w:val="List 4"/>
    <w:basedOn w:val="Normalny"/>
    <w:uiPriority w:val="99"/>
    <w:semiHidden/>
    <w:unhideWhenUsed/>
    <w:rsid w:val="00AB39D7"/>
    <w:pPr>
      <w:ind w:left="1132" w:hanging="283"/>
    </w:pPr>
  </w:style>
  <w:style w:type="paragraph" w:styleId="Lista5">
    <w:name w:val="List 5"/>
    <w:basedOn w:val="Normalny"/>
    <w:uiPriority w:val="99"/>
    <w:semiHidden/>
    <w:unhideWhenUsed/>
    <w:rsid w:val="00AB39D7"/>
    <w:pPr>
      <w:ind w:left="1415" w:hanging="283"/>
    </w:pPr>
  </w:style>
  <w:style w:type="paragraph" w:styleId="Listanumerowana">
    <w:name w:val="List Number"/>
    <w:basedOn w:val="Normalny"/>
    <w:uiPriority w:val="99"/>
    <w:semiHidden/>
    <w:unhideWhenUsed/>
    <w:rsid w:val="00AB39D7"/>
    <w:pPr>
      <w:numPr>
        <w:numId w:val="2"/>
      </w:numPr>
    </w:pPr>
  </w:style>
  <w:style w:type="paragraph" w:styleId="Listanumerowana2">
    <w:name w:val="List Number 2"/>
    <w:basedOn w:val="Normalny"/>
    <w:uiPriority w:val="99"/>
    <w:semiHidden/>
    <w:unhideWhenUsed/>
    <w:rsid w:val="00AB39D7"/>
    <w:pPr>
      <w:numPr>
        <w:numId w:val="3"/>
      </w:numPr>
    </w:pPr>
  </w:style>
  <w:style w:type="paragraph" w:styleId="Listanumerowana3">
    <w:name w:val="List Number 3"/>
    <w:basedOn w:val="Normalny"/>
    <w:uiPriority w:val="99"/>
    <w:semiHidden/>
    <w:unhideWhenUsed/>
    <w:rsid w:val="00AB39D7"/>
    <w:pPr>
      <w:numPr>
        <w:numId w:val="4"/>
      </w:numPr>
    </w:pPr>
  </w:style>
  <w:style w:type="paragraph" w:styleId="Listanumerowana4">
    <w:name w:val="List Number 4"/>
    <w:basedOn w:val="Normalny"/>
    <w:uiPriority w:val="99"/>
    <w:semiHidden/>
    <w:unhideWhenUsed/>
    <w:rsid w:val="00AB39D7"/>
    <w:pPr>
      <w:numPr>
        <w:numId w:val="5"/>
      </w:numPr>
    </w:pPr>
  </w:style>
  <w:style w:type="paragraph" w:styleId="Listanumerowana5">
    <w:name w:val="List Number 5"/>
    <w:basedOn w:val="Normalny"/>
    <w:uiPriority w:val="99"/>
    <w:semiHidden/>
    <w:unhideWhenUsed/>
    <w:rsid w:val="00AB39D7"/>
    <w:pPr>
      <w:numPr>
        <w:numId w:val="6"/>
      </w:numPr>
    </w:pPr>
  </w:style>
  <w:style w:type="paragraph" w:styleId="Listapunktowana">
    <w:name w:val="List Bullet"/>
    <w:basedOn w:val="Normalny"/>
    <w:uiPriority w:val="99"/>
    <w:semiHidden/>
    <w:unhideWhenUsed/>
    <w:rsid w:val="00AB39D7"/>
    <w:pPr>
      <w:numPr>
        <w:numId w:val="7"/>
      </w:numPr>
    </w:pPr>
  </w:style>
  <w:style w:type="paragraph" w:styleId="Listapunktowana2">
    <w:name w:val="List Bullet 2"/>
    <w:basedOn w:val="Normalny"/>
    <w:uiPriority w:val="99"/>
    <w:semiHidden/>
    <w:unhideWhenUsed/>
    <w:rsid w:val="00AB39D7"/>
    <w:pPr>
      <w:numPr>
        <w:numId w:val="8"/>
      </w:numPr>
    </w:pPr>
  </w:style>
  <w:style w:type="paragraph" w:styleId="Listapunktowana3">
    <w:name w:val="List Bullet 3"/>
    <w:basedOn w:val="Normalny"/>
    <w:uiPriority w:val="99"/>
    <w:semiHidden/>
    <w:unhideWhenUsed/>
    <w:rsid w:val="00AB39D7"/>
    <w:pPr>
      <w:numPr>
        <w:numId w:val="9"/>
      </w:numPr>
    </w:pPr>
  </w:style>
  <w:style w:type="paragraph" w:styleId="Listapunktowana4">
    <w:name w:val="List Bullet 4"/>
    <w:basedOn w:val="Normalny"/>
    <w:uiPriority w:val="99"/>
    <w:semiHidden/>
    <w:unhideWhenUsed/>
    <w:rsid w:val="00AB39D7"/>
    <w:pPr>
      <w:numPr>
        <w:numId w:val="10"/>
      </w:numPr>
    </w:pPr>
  </w:style>
  <w:style w:type="paragraph" w:styleId="Listapunktowana5">
    <w:name w:val="List Bullet 5"/>
    <w:basedOn w:val="Normalny"/>
    <w:uiPriority w:val="99"/>
    <w:semiHidden/>
    <w:unhideWhenUsed/>
    <w:rsid w:val="00AB39D7"/>
    <w:pPr>
      <w:numPr>
        <w:numId w:val="11"/>
      </w:numPr>
    </w:pPr>
  </w:style>
  <w:style w:type="paragraph" w:styleId="Mapadokumentu">
    <w:name w:val="Document Map"/>
    <w:basedOn w:val="Normalny"/>
    <w:link w:val="MapadokumentuZnak"/>
    <w:uiPriority w:val="99"/>
    <w:semiHidden/>
    <w:unhideWhenUsed/>
    <w:rsid w:val="00AB39D7"/>
    <w:rPr>
      <w:rFonts w:ascii="Tahoma" w:hAnsi="Tahoma" w:cs="Tahoma"/>
      <w:sz w:val="16"/>
      <w:szCs w:val="16"/>
    </w:rPr>
  </w:style>
  <w:style w:type="character" w:customStyle="1" w:styleId="MapadokumentuZnak">
    <w:name w:val="Mapa dokumentu Znak"/>
    <w:link w:val="Mapadokumentu"/>
    <w:uiPriority w:val="99"/>
    <w:semiHidden/>
    <w:rsid w:val="00AB39D7"/>
    <w:rPr>
      <w:rFonts w:ascii="Tahoma" w:hAnsi="Tahoma" w:cs="Tahoma"/>
      <w:sz w:val="16"/>
      <w:szCs w:val="16"/>
      <w:lang w:eastAsia="en-US"/>
    </w:rPr>
  </w:style>
  <w:style w:type="paragraph" w:styleId="Nagwekindeksu">
    <w:name w:val="index heading"/>
    <w:basedOn w:val="Normalny"/>
    <w:next w:val="Indeks1"/>
    <w:uiPriority w:val="99"/>
    <w:semiHidden/>
    <w:unhideWhenUsed/>
    <w:rsid w:val="00AB39D7"/>
    <w:rPr>
      <w:rFonts w:ascii="Cambria" w:eastAsia="Times New Roman" w:hAnsi="Cambria"/>
      <w:b/>
      <w:bCs/>
    </w:rPr>
  </w:style>
  <w:style w:type="paragraph" w:styleId="Nagweknotatki">
    <w:name w:val="Note Heading"/>
    <w:basedOn w:val="Normalny"/>
    <w:next w:val="Normalny"/>
    <w:link w:val="NagweknotatkiZnak"/>
    <w:uiPriority w:val="99"/>
    <w:semiHidden/>
    <w:unhideWhenUsed/>
    <w:rsid w:val="00AB39D7"/>
  </w:style>
  <w:style w:type="character" w:customStyle="1" w:styleId="NagweknotatkiZnak">
    <w:name w:val="Nagłówek notatki Znak"/>
    <w:link w:val="Nagweknotatki"/>
    <w:uiPriority w:val="99"/>
    <w:semiHidden/>
    <w:rsid w:val="00AB39D7"/>
    <w:rPr>
      <w:rFonts w:ascii="Verdana" w:hAnsi="Verdana"/>
      <w:sz w:val="22"/>
      <w:szCs w:val="22"/>
      <w:lang w:eastAsia="en-US"/>
    </w:rPr>
  </w:style>
  <w:style w:type="paragraph" w:styleId="Nagwekwiadomoci">
    <w:name w:val="Message Header"/>
    <w:basedOn w:val="Normalny"/>
    <w:link w:val="NagwekwiadomociZnak"/>
    <w:uiPriority w:val="99"/>
    <w:semiHidden/>
    <w:unhideWhenUsed/>
    <w:rsid w:val="00AB39D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gwekwiadomociZnak">
    <w:name w:val="Nagłówek wiadomości Znak"/>
    <w:link w:val="Nagwekwiadomoci"/>
    <w:uiPriority w:val="99"/>
    <w:semiHidden/>
    <w:rsid w:val="00AB39D7"/>
    <w:rPr>
      <w:rFonts w:ascii="Cambria" w:eastAsia="Times New Roman" w:hAnsi="Cambria" w:cs="Times New Roman"/>
      <w:sz w:val="24"/>
      <w:szCs w:val="24"/>
      <w:shd w:val="pct20" w:color="auto" w:fill="auto"/>
      <w:lang w:eastAsia="en-US"/>
    </w:rPr>
  </w:style>
  <w:style w:type="paragraph" w:styleId="Nagwekwykazurde">
    <w:name w:val="toa heading"/>
    <w:basedOn w:val="Normalny"/>
    <w:next w:val="Normalny"/>
    <w:uiPriority w:val="99"/>
    <w:semiHidden/>
    <w:unhideWhenUsed/>
    <w:rsid w:val="00AB39D7"/>
    <w:rPr>
      <w:rFonts w:ascii="Cambria" w:eastAsia="Times New Roman" w:hAnsi="Cambria"/>
      <w:b/>
      <w:bCs/>
      <w:sz w:val="24"/>
      <w:szCs w:val="24"/>
    </w:rPr>
  </w:style>
  <w:style w:type="paragraph" w:styleId="Podpis">
    <w:name w:val="Signature"/>
    <w:basedOn w:val="Normalny"/>
    <w:link w:val="PodpisZnak"/>
    <w:uiPriority w:val="99"/>
    <w:semiHidden/>
    <w:unhideWhenUsed/>
    <w:rsid w:val="00AB39D7"/>
    <w:pPr>
      <w:ind w:left="4252"/>
    </w:pPr>
  </w:style>
  <w:style w:type="character" w:customStyle="1" w:styleId="PodpisZnak">
    <w:name w:val="Podpis Znak"/>
    <w:link w:val="Podpis"/>
    <w:uiPriority w:val="99"/>
    <w:semiHidden/>
    <w:rsid w:val="00AB39D7"/>
    <w:rPr>
      <w:rFonts w:ascii="Verdana" w:hAnsi="Verdana"/>
      <w:sz w:val="22"/>
      <w:szCs w:val="22"/>
      <w:lang w:eastAsia="en-US"/>
    </w:rPr>
  </w:style>
  <w:style w:type="paragraph" w:styleId="Podpise-mail">
    <w:name w:val="E-mail Signature"/>
    <w:basedOn w:val="Normalny"/>
    <w:link w:val="Podpise-mailZnak"/>
    <w:uiPriority w:val="99"/>
    <w:semiHidden/>
    <w:unhideWhenUsed/>
    <w:rsid w:val="00AB39D7"/>
  </w:style>
  <w:style w:type="character" w:customStyle="1" w:styleId="Podpise-mailZnak">
    <w:name w:val="Podpis e-mail Znak"/>
    <w:link w:val="Podpise-mail"/>
    <w:uiPriority w:val="99"/>
    <w:semiHidden/>
    <w:rsid w:val="00AB39D7"/>
    <w:rPr>
      <w:rFonts w:ascii="Verdana" w:hAnsi="Verdana"/>
      <w:sz w:val="22"/>
      <w:szCs w:val="22"/>
      <w:lang w:eastAsia="en-US"/>
    </w:rPr>
  </w:style>
  <w:style w:type="paragraph" w:styleId="Spisilustracji">
    <w:name w:val="table of figures"/>
    <w:basedOn w:val="Normalny"/>
    <w:next w:val="Normalny"/>
    <w:uiPriority w:val="99"/>
    <w:unhideWhenUsed/>
    <w:rsid w:val="00AB39D7"/>
  </w:style>
  <w:style w:type="paragraph" w:styleId="Spistreci4">
    <w:name w:val="toc 4"/>
    <w:basedOn w:val="Normalny"/>
    <w:next w:val="Normalny"/>
    <w:autoRedefine/>
    <w:uiPriority w:val="39"/>
    <w:semiHidden/>
    <w:unhideWhenUsed/>
    <w:rsid w:val="00AB39D7"/>
    <w:pPr>
      <w:ind w:left="660"/>
    </w:pPr>
  </w:style>
  <w:style w:type="paragraph" w:styleId="Spistreci5">
    <w:name w:val="toc 5"/>
    <w:basedOn w:val="Normalny"/>
    <w:next w:val="Normalny"/>
    <w:autoRedefine/>
    <w:uiPriority w:val="39"/>
    <w:semiHidden/>
    <w:unhideWhenUsed/>
    <w:rsid w:val="00AB39D7"/>
    <w:pPr>
      <w:ind w:left="880"/>
    </w:pPr>
  </w:style>
  <w:style w:type="paragraph" w:styleId="Spistreci6">
    <w:name w:val="toc 6"/>
    <w:basedOn w:val="Normalny"/>
    <w:next w:val="Normalny"/>
    <w:autoRedefine/>
    <w:uiPriority w:val="39"/>
    <w:semiHidden/>
    <w:unhideWhenUsed/>
    <w:rsid w:val="00AB39D7"/>
    <w:pPr>
      <w:ind w:left="1100"/>
    </w:pPr>
  </w:style>
  <w:style w:type="paragraph" w:styleId="Spistreci7">
    <w:name w:val="toc 7"/>
    <w:basedOn w:val="Normalny"/>
    <w:next w:val="Normalny"/>
    <w:autoRedefine/>
    <w:uiPriority w:val="39"/>
    <w:semiHidden/>
    <w:unhideWhenUsed/>
    <w:rsid w:val="00AB39D7"/>
    <w:pPr>
      <w:ind w:left="1320"/>
    </w:pPr>
  </w:style>
  <w:style w:type="paragraph" w:styleId="Spistreci8">
    <w:name w:val="toc 8"/>
    <w:basedOn w:val="Normalny"/>
    <w:next w:val="Normalny"/>
    <w:autoRedefine/>
    <w:uiPriority w:val="39"/>
    <w:semiHidden/>
    <w:unhideWhenUsed/>
    <w:rsid w:val="00AB39D7"/>
    <w:pPr>
      <w:ind w:left="1540"/>
    </w:pPr>
  </w:style>
  <w:style w:type="paragraph" w:styleId="Spistreci9">
    <w:name w:val="toc 9"/>
    <w:basedOn w:val="Normalny"/>
    <w:next w:val="Normalny"/>
    <w:autoRedefine/>
    <w:uiPriority w:val="39"/>
    <w:semiHidden/>
    <w:unhideWhenUsed/>
    <w:rsid w:val="00AB39D7"/>
    <w:pPr>
      <w:ind w:left="1760"/>
    </w:pPr>
  </w:style>
  <w:style w:type="paragraph" w:styleId="Tekstblokowy">
    <w:name w:val="Block Text"/>
    <w:basedOn w:val="Normalny"/>
    <w:uiPriority w:val="99"/>
    <w:semiHidden/>
    <w:unhideWhenUsed/>
    <w:rsid w:val="00AB39D7"/>
    <w:pPr>
      <w:ind w:left="1440" w:right="1440"/>
    </w:pPr>
  </w:style>
  <w:style w:type="paragraph" w:styleId="Tekstkomentarza">
    <w:name w:val="annotation text"/>
    <w:basedOn w:val="Normalny"/>
    <w:link w:val="TekstkomentarzaZnak"/>
    <w:unhideWhenUsed/>
    <w:rsid w:val="00AB39D7"/>
    <w:rPr>
      <w:sz w:val="20"/>
      <w:szCs w:val="20"/>
    </w:rPr>
  </w:style>
  <w:style w:type="character" w:customStyle="1" w:styleId="TekstkomentarzaZnak">
    <w:name w:val="Tekst komentarza Znak"/>
    <w:link w:val="Tekstkomentarza"/>
    <w:rsid w:val="00AB39D7"/>
    <w:rPr>
      <w:rFonts w:ascii="Verdana" w:hAnsi="Verdana"/>
      <w:lang w:eastAsia="en-US"/>
    </w:rPr>
  </w:style>
  <w:style w:type="paragraph" w:styleId="Tekstmakra">
    <w:name w:val="macro"/>
    <w:link w:val="TekstmakraZnak"/>
    <w:uiPriority w:val="99"/>
    <w:semiHidden/>
    <w:unhideWhenUsed/>
    <w:rsid w:val="00AB39D7"/>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en-US"/>
    </w:rPr>
  </w:style>
  <w:style w:type="character" w:customStyle="1" w:styleId="TekstmakraZnak">
    <w:name w:val="Tekst makra Znak"/>
    <w:link w:val="Tekstmakra"/>
    <w:uiPriority w:val="99"/>
    <w:semiHidden/>
    <w:rsid w:val="00AB39D7"/>
    <w:rPr>
      <w:rFonts w:ascii="Courier New" w:hAnsi="Courier New" w:cs="Courier New"/>
      <w:lang w:eastAsia="en-US"/>
    </w:rPr>
  </w:style>
  <w:style w:type="paragraph" w:styleId="Tekstpodstawowy2">
    <w:name w:val="Body Text 2"/>
    <w:basedOn w:val="Normalny"/>
    <w:link w:val="Tekstpodstawowy2Znak"/>
    <w:uiPriority w:val="99"/>
    <w:unhideWhenUsed/>
    <w:rsid w:val="00AB39D7"/>
    <w:pPr>
      <w:spacing w:line="480" w:lineRule="auto"/>
    </w:pPr>
  </w:style>
  <w:style w:type="character" w:customStyle="1" w:styleId="Tekstpodstawowy2Znak">
    <w:name w:val="Tekst podstawowy 2 Znak"/>
    <w:link w:val="Tekstpodstawowy2"/>
    <w:uiPriority w:val="99"/>
    <w:rsid w:val="00AB39D7"/>
    <w:rPr>
      <w:rFonts w:ascii="Verdana" w:hAnsi="Verdana"/>
      <w:sz w:val="22"/>
      <w:szCs w:val="22"/>
      <w:lang w:eastAsia="en-US"/>
    </w:rPr>
  </w:style>
  <w:style w:type="paragraph" w:styleId="Tekstpodstawowy3">
    <w:name w:val="Body Text 3"/>
    <w:basedOn w:val="Normalny"/>
    <w:link w:val="Tekstpodstawowy3Znak"/>
    <w:uiPriority w:val="99"/>
    <w:semiHidden/>
    <w:unhideWhenUsed/>
    <w:rsid w:val="00AB39D7"/>
    <w:rPr>
      <w:sz w:val="16"/>
      <w:szCs w:val="16"/>
    </w:rPr>
  </w:style>
  <w:style w:type="character" w:customStyle="1" w:styleId="Tekstpodstawowy3Znak">
    <w:name w:val="Tekst podstawowy 3 Znak"/>
    <w:link w:val="Tekstpodstawowy3"/>
    <w:uiPriority w:val="99"/>
    <w:semiHidden/>
    <w:rsid w:val="00AB39D7"/>
    <w:rPr>
      <w:rFonts w:ascii="Verdana" w:hAnsi="Verdana"/>
      <w:sz w:val="16"/>
      <w:szCs w:val="16"/>
      <w:lang w:eastAsia="en-US"/>
    </w:rPr>
  </w:style>
  <w:style w:type="paragraph" w:styleId="Tekstpodstawowywcity2">
    <w:name w:val="Body Text Indent 2"/>
    <w:basedOn w:val="Normalny"/>
    <w:link w:val="Tekstpodstawowywcity2Znak"/>
    <w:uiPriority w:val="99"/>
    <w:semiHidden/>
    <w:unhideWhenUsed/>
    <w:rsid w:val="00AB39D7"/>
    <w:pPr>
      <w:spacing w:line="480" w:lineRule="auto"/>
      <w:ind w:left="283"/>
    </w:pPr>
  </w:style>
  <w:style w:type="character" w:customStyle="1" w:styleId="Tekstpodstawowywcity2Znak">
    <w:name w:val="Tekst podstawowy wcięty 2 Znak"/>
    <w:link w:val="Tekstpodstawowywcity2"/>
    <w:uiPriority w:val="99"/>
    <w:semiHidden/>
    <w:rsid w:val="00AB39D7"/>
    <w:rPr>
      <w:rFonts w:ascii="Verdana" w:hAnsi="Verdana"/>
      <w:sz w:val="22"/>
      <w:szCs w:val="22"/>
      <w:lang w:eastAsia="en-US"/>
    </w:rPr>
  </w:style>
  <w:style w:type="paragraph" w:styleId="Tekstpodstawowywcity3">
    <w:name w:val="Body Text Indent 3"/>
    <w:basedOn w:val="Normalny"/>
    <w:link w:val="Tekstpodstawowywcity3Znak"/>
    <w:uiPriority w:val="99"/>
    <w:semiHidden/>
    <w:unhideWhenUsed/>
    <w:rsid w:val="00AB39D7"/>
    <w:pPr>
      <w:ind w:left="283"/>
    </w:pPr>
    <w:rPr>
      <w:sz w:val="16"/>
      <w:szCs w:val="16"/>
    </w:rPr>
  </w:style>
  <w:style w:type="character" w:customStyle="1" w:styleId="Tekstpodstawowywcity3Znak">
    <w:name w:val="Tekst podstawowy wcięty 3 Znak"/>
    <w:link w:val="Tekstpodstawowywcity3"/>
    <w:uiPriority w:val="99"/>
    <w:semiHidden/>
    <w:rsid w:val="00AB39D7"/>
    <w:rPr>
      <w:rFonts w:ascii="Verdana" w:hAnsi="Verdana"/>
      <w:sz w:val="16"/>
      <w:szCs w:val="16"/>
      <w:lang w:eastAsia="en-US"/>
    </w:rPr>
  </w:style>
  <w:style w:type="paragraph" w:styleId="Tekstpodstawowyzwciciem">
    <w:name w:val="Body Text First Indent"/>
    <w:basedOn w:val="Tekstpodstawowy"/>
    <w:link w:val="TekstpodstawowyzwciciemZnak"/>
    <w:uiPriority w:val="99"/>
    <w:semiHidden/>
    <w:unhideWhenUsed/>
    <w:rsid w:val="00AB39D7"/>
    <w:pPr>
      <w:ind w:firstLine="210"/>
    </w:pPr>
  </w:style>
  <w:style w:type="character" w:customStyle="1" w:styleId="TekstpodstawowyzwciciemZnak">
    <w:name w:val="Tekst podstawowy z wcięciem Znak"/>
    <w:link w:val="Tekstpodstawowyzwciciem"/>
    <w:uiPriority w:val="99"/>
    <w:semiHidden/>
    <w:rsid w:val="00AB39D7"/>
    <w:rPr>
      <w:rFonts w:ascii="Verdana" w:hAnsi="Verdana"/>
      <w:sz w:val="22"/>
      <w:szCs w:val="22"/>
      <w:lang w:eastAsia="en-US"/>
    </w:rPr>
  </w:style>
  <w:style w:type="paragraph" w:styleId="Tekstpodstawowyzwciciem2">
    <w:name w:val="Body Text First Indent 2"/>
    <w:basedOn w:val="Tekstpodstawowywcity"/>
    <w:link w:val="Tekstpodstawowyzwciciem2Znak"/>
    <w:uiPriority w:val="99"/>
    <w:semiHidden/>
    <w:unhideWhenUsed/>
    <w:rsid w:val="00AB39D7"/>
    <w:pPr>
      <w:ind w:firstLine="210"/>
    </w:pPr>
  </w:style>
  <w:style w:type="character" w:customStyle="1" w:styleId="Tekstpodstawowyzwciciem2Znak">
    <w:name w:val="Tekst podstawowy z wcięciem 2 Znak"/>
    <w:link w:val="Tekstpodstawowyzwciciem2"/>
    <w:uiPriority w:val="99"/>
    <w:semiHidden/>
    <w:rsid w:val="00AB39D7"/>
    <w:rPr>
      <w:rFonts w:ascii="Verdana" w:hAnsi="Verdana"/>
      <w:sz w:val="22"/>
      <w:szCs w:val="22"/>
      <w:lang w:eastAsia="en-US"/>
    </w:rPr>
  </w:style>
  <w:style w:type="paragraph" w:styleId="Tekstprzypisudolnego">
    <w:name w:val="footnote text"/>
    <w:basedOn w:val="Normalny"/>
    <w:link w:val="TekstprzypisudolnegoZnak"/>
    <w:uiPriority w:val="99"/>
    <w:semiHidden/>
    <w:unhideWhenUsed/>
    <w:rsid w:val="00AB39D7"/>
    <w:rPr>
      <w:sz w:val="20"/>
      <w:szCs w:val="20"/>
    </w:rPr>
  </w:style>
  <w:style w:type="character" w:customStyle="1" w:styleId="TekstprzypisudolnegoZnak">
    <w:name w:val="Tekst przypisu dolnego Znak"/>
    <w:link w:val="Tekstprzypisudolnego"/>
    <w:uiPriority w:val="99"/>
    <w:semiHidden/>
    <w:rsid w:val="00AB39D7"/>
    <w:rPr>
      <w:rFonts w:ascii="Verdana" w:hAnsi="Verdana"/>
      <w:lang w:eastAsia="en-US"/>
    </w:rPr>
  </w:style>
  <w:style w:type="paragraph" w:styleId="Tekstprzypisukocowego">
    <w:name w:val="endnote text"/>
    <w:basedOn w:val="Normalny"/>
    <w:link w:val="TekstprzypisukocowegoZnak"/>
    <w:uiPriority w:val="99"/>
    <w:semiHidden/>
    <w:unhideWhenUsed/>
    <w:rsid w:val="00AB39D7"/>
    <w:rPr>
      <w:sz w:val="20"/>
      <w:szCs w:val="20"/>
    </w:rPr>
  </w:style>
  <w:style w:type="character" w:customStyle="1" w:styleId="TekstprzypisukocowegoZnak">
    <w:name w:val="Tekst przypisu końcowego Znak"/>
    <w:link w:val="Tekstprzypisukocowego"/>
    <w:uiPriority w:val="99"/>
    <w:semiHidden/>
    <w:rsid w:val="00AB39D7"/>
    <w:rPr>
      <w:rFonts w:ascii="Verdana" w:hAnsi="Verdana"/>
      <w:lang w:eastAsia="en-US"/>
    </w:rPr>
  </w:style>
  <w:style w:type="paragraph" w:styleId="Tematkomentarza">
    <w:name w:val="annotation subject"/>
    <w:basedOn w:val="Tekstkomentarza"/>
    <w:next w:val="Tekstkomentarza"/>
    <w:link w:val="TematkomentarzaZnak"/>
    <w:uiPriority w:val="99"/>
    <w:semiHidden/>
    <w:unhideWhenUsed/>
    <w:rsid w:val="00AB39D7"/>
    <w:rPr>
      <w:b/>
      <w:bCs/>
    </w:rPr>
  </w:style>
  <w:style w:type="character" w:customStyle="1" w:styleId="TematkomentarzaZnak">
    <w:name w:val="Temat komentarza Znak"/>
    <w:link w:val="Tematkomentarza"/>
    <w:uiPriority w:val="99"/>
    <w:semiHidden/>
    <w:rsid w:val="00AB39D7"/>
    <w:rPr>
      <w:rFonts w:ascii="Verdana" w:hAnsi="Verdana"/>
      <w:b/>
      <w:bCs/>
      <w:lang w:eastAsia="en-US"/>
    </w:rPr>
  </w:style>
  <w:style w:type="paragraph" w:styleId="Tytu">
    <w:name w:val="Title"/>
    <w:basedOn w:val="Nagwek"/>
    <w:next w:val="Normalny"/>
    <w:link w:val="TytuZnak"/>
    <w:uiPriority w:val="10"/>
    <w:qFormat/>
    <w:rsid w:val="00F26E3B"/>
    <w:pPr>
      <w:pBdr>
        <w:bottom w:val="single" w:sz="8" w:space="1" w:color="1F497D"/>
      </w:pBdr>
      <w:spacing w:before="240" w:after="60"/>
      <w:jc w:val="right"/>
      <w:outlineLvl w:val="0"/>
    </w:pPr>
    <w:rPr>
      <w:rFonts w:ascii="Cambria" w:eastAsia="Times New Roman" w:hAnsi="Cambria"/>
      <w:bCs/>
      <w:color w:val="1F497D"/>
      <w:kern w:val="28"/>
      <w:sz w:val="52"/>
      <w:szCs w:val="32"/>
    </w:rPr>
  </w:style>
  <w:style w:type="character" w:customStyle="1" w:styleId="TytuZnak">
    <w:name w:val="Tytuł Znak"/>
    <w:link w:val="Tytu"/>
    <w:uiPriority w:val="10"/>
    <w:rsid w:val="00F26E3B"/>
    <w:rPr>
      <w:rFonts w:ascii="Cambria" w:eastAsia="Times New Roman" w:hAnsi="Cambria"/>
      <w:bCs/>
      <w:color w:val="1F497D"/>
      <w:kern w:val="28"/>
      <w:sz w:val="52"/>
      <w:szCs w:val="32"/>
      <w:lang w:eastAsia="en-US"/>
    </w:rPr>
  </w:style>
  <w:style w:type="paragraph" w:styleId="Wcicienormalne">
    <w:name w:val="Normal Indent"/>
    <w:basedOn w:val="Normalny"/>
    <w:uiPriority w:val="99"/>
    <w:semiHidden/>
    <w:unhideWhenUsed/>
    <w:rsid w:val="00AB39D7"/>
    <w:pPr>
      <w:ind w:left="708"/>
    </w:pPr>
  </w:style>
  <w:style w:type="paragraph" w:styleId="Wykazrde">
    <w:name w:val="table of authorities"/>
    <w:basedOn w:val="Normalny"/>
    <w:next w:val="Normalny"/>
    <w:uiPriority w:val="99"/>
    <w:semiHidden/>
    <w:unhideWhenUsed/>
    <w:rsid w:val="00AB39D7"/>
    <w:pPr>
      <w:ind w:left="220" w:hanging="220"/>
    </w:pPr>
  </w:style>
  <w:style w:type="paragraph" w:styleId="Zwrotgrzecznociowy">
    <w:name w:val="Salutation"/>
    <w:basedOn w:val="Normalny"/>
    <w:next w:val="Normalny"/>
    <w:link w:val="ZwrotgrzecznociowyZnak"/>
    <w:uiPriority w:val="99"/>
    <w:semiHidden/>
    <w:unhideWhenUsed/>
    <w:rsid w:val="00AB39D7"/>
  </w:style>
  <w:style w:type="character" w:customStyle="1" w:styleId="ZwrotgrzecznociowyZnak">
    <w:name w:val="Zwrot grzecznościowy Znak"/>
    <w:link w:val="Zwrotgrzecznociowy"/>
    <w:uiPriority w:val="99"/>
    <w:semiHidden/>
    <w:rsid w:val="00AB39D7"/>
    <w:rPr>
      <w:rFonts w:ascii="Verdana" w:hAnsi="Verdana"/>
      <w:sz w:val="22"/>
      <w:szCs w:val="22"/>
      <w:lang w:eastAsia="en-US"/>
    </w:rPr>
  </w:style>
  <w:style w:type="paragraph" w:styleId="Zwrotpoegnalny">
    <w:name w:val="Closing"/>
    <w:basedOn w:val="Normalny"/>
    <w:link w:val="ZwrotpoegnalnyZnak"/>
    <w:uiPriority w:val="99"/>
    <w:semiHidden/>
    <w:unhideWhenUsed/>
    <w:rsid w:val="00AB39D7"/>
    <w:pPr>
      <w:ind w:left="4252"/>
    </w:pPr>
  </w:style>
  <w:style w:type="character" w:customStyle="1" w:styleId="ZwrotpoegnalnyZnak">
    <w:name w:val="Zwrot pożegnalny Znak"/>
    <w:link w:val="Zwrotpoegnalny"/>
    <w:uiPriority w:val="99"/>
    <w:semiHidden/>
    <w:rsid w:val="00AB39D7"/>
    <w:rPr>
      <w:rFonts w:ascii="Verdana" w:hAnsi="Verdana"/>
      <w:sz w:val="22"/>
      <w:szCs w:val="22"/>
      <w:lang w:eastAsia="en-US"/>
    </w:rPr>
  </w:style>
  <w:style w:type="paragraph" w:styleId="Zwykytekst">
    <w:name w:val="Plain Text"/>
    <w:basedOn w:val="Normalny"/>
    <w:link w:val="ZwykytekstZnak"/>
    <w:uiPriority w:val="99"/>
    <w:semiHidden/>
    <w:unhideWhenUsed/>
    <w:rsid w:val="00AB39D7"/>
    <w:rPr>
      <w:rFonts w:ascii="Courier New" w:hAnsi="Courier New" w:cs="Courier New"/>
      <w:sz w:val="20"/>
      <w:szCs w:val="20"/>
    </w:rPr>
  </w:style>
  <w:style w:type="character" w:customStyle="1" w:styleId="ZwykytekstZnak">
    <w:name w:val="Zwykły tekst Znak"/>
    <w:link w:val="Zwykytekst"/>
    <w:uiPriority w:val="99"/>
    <w:semiHidden/>
    <w:rsid w:val="00AB39D7"/>
    <w:rPr>
      <w:rFonts w:ascii="Courier New" w:hAnsi="Courier New" w:cs="Courier New"/>
      <w:lang w:eastAsia="en-US"/>
    </w:rPr>
  </w:style>
  <w:style w:type="paragraph" w:customStyle="1" w:styleId="DYPLOM-normalny">
    <w:name w:val="DYPLOM - normalny"/>
    <w:basedOn w:val="Normalny"/>
    <w:link w:val="DYPLOM-normalnyZnak"/>
    <w:autoRedefine/>
    <w:qFormat/>
    <w:rsid w:val="00BB76C9"/>
    <w:pPr>
      <w:spacing w:before="0" w:after="0" w:line="276" w:lineRule="auto"/>
    </w:pPr>
    <w:rPr>
      <w:rFonts w:ascii="Times New Roman" w:hAnsi="Times New Roman"/>
      <w:color w:val="000000"/>
      <w:sz w:val="24"/>
    </w:rPr>
  </w:style>
  <w:style w:type="character" w:customStyle="1" w:styleId="DYPLOM-normalnyZnak">
    <w:name w:val="DYPLOM - normalny Znak"/>
    <w:link w:val="DYPLOM-normalny"/>
    <w:rsid w:val="00BB76C9"/>
    <w:rPr>
      <w:rFonts w:ascii="Times New Roman" w:eastAsia="Calibri" w:hAnsi="Times New Roman"/>
      <w:color w:val="000000"/>
      <w:sz w:val="24"/>
      <w:szCs w:val="22"/>
      <w:lang w:eastAsia="en-US"/>
    </w:rPr>
  </w:style>
  <w:style w:type="character" w:styleId="Odwoanieprzypisukocowego">
    <w:name w:val="endnote reference"/>
    <w:uiPriority w:val="99"/>
    <w:semiHidden/>
    <w:unhideWhenUsed/>
    <w:rsid w:val="00624B02"/>
    <w:rPr>
      <w:vertAlign w:val="superscript"/>
    </w:rPr>
  </w:style>
  <w:style w:type="character" w:customStyle="1" w:styleId="h2">
    <w:name w:val="h2"/>
    <w:rsid w:val="004115F2"/>
  </w:style>
  <w:style w:type="paragraph" w:customStyle="1" w:styleId="Akapitzlist1">
    <w:name w:val="Akapit z listą1"/>
    <w:basedOn w:val="Normalny"/>
    <w:rsid w:val="004115F2"/>
    <w:pPr>
      <w:suppressAutoHyphens/>
      <w:spacing w:before="0" w:after="200" w:line="276" w:lineRule="auto"/>
      <w:ind w:left="720"/>
      <w:jc w:val="left"/>
    </w:pPr>
    <w:rPr>
      <w:rFonts w:ascii="Calibri" w:eastAsia="SimSun" w:hAnsi="Calibri" w:cs="Calibri"/>
      <w:kern w:val="1"/>
      <w:lang w:eastAsia="ar-SA"/>
    </w:rPr>
  </w:style>
  <w:style w:type="paragraph" w:customStyle="1" w:styleId="Default">
    <w:name w:val="Default"/>
    <w:rsid w:val="006F6CB5"/>
    <w:pPr>
      <w:autoSpaceDE w:val="0"/>
      <w:autoSpaceDN w:val="0"/>
      <w:adjustRightInd w:val="0"/>
    </w:pPr>
    <w:rPr>
      <w:rFonts w:ascii="Times New Roman" w:hAnsi="Times New Roman"/>
      <w:color w:val="000000"/>
      <w:sz w:val="24"/>
      <w:szCs w:val="24"/>
      <w:lang w:eastAsia="en-US"/>
    </w:rPr>
  </w:style>
  <w:style w:type="paragraph" w:customStyle="1" w:styleId="Bezodstpw1">
    <w:name w:val="Bez odstępów1"/>
    <w:basedOn w:val="Normalny"/>
    <w:rsid w:val="006F6CB5"/>
    <w:pPr>
      <w:spacing w:before="100" w:beforeAutospacing="1" w:after="100" w:afterAutospacing="1"/>
      <w:jc w:val="left"/>
    </w:pPr>
    <w:rPr>
      <w:rFonts w:ascii="Times New Roman" w:eastAsia="Times New Roman" w:hAnsi="Times New Roman"/>
      <w:sz w:val="24"/>
      <w:szCs w:val="24"/>
      <w:lang w:eastAsia="pl-PL"/>
    </w:rPr>
  </w:style>
  <w:style w:type="character" w:styleId="Odwoaniedokomentarza">
    <w:name w:val="annotation reference"/>
    <w:semiHidden/>
    <w:unhideWhenUsed/>
    <w:rsid w:val="00BC4422"/>
    <w:rPr>
      <w:sz w:val="16"/>
      <w:szCs w:val="16"/>
    </w:rPr>
  </w:style>
  <w:style w:type="paragraph" w:customStyle="1" w:styleId="Akapitzlist2">
    <w:name w:val="Akapit z listą2"/>
    <w:basedOn w:val="Normalny"/>
    <w:rsid w:val="00860D14"/>
    <w:pPr>
      <w:spacing w:before="0" w:after="160" w:line="259" w:lineRule="auto"/>
      <w:ind w:left="720"/>
      <w:jc w:val="left"/>
    </w:pPr>
    <w:rPr>
      <w:rFonts w:ascii="Calibri" w:eastAsia="Times New Roman" w:hAnsi="Calibri"/>
    </w:rPr>
  </w:style>
  <w:style w:type="paragraph" w:customStyle="1" w:styleId="ORGANIZACJA">
    <w:name w:val="ORGANIZACJA"/>
    <w:basedOn w:val="Normalny"/>
    <w:uiPriority w:val="99"/>
    <w:rsid w:val="00B615EB"/>
    <w:pPr>
      <w:spacing w:before="0" w:after="0" w:line="264" w:lineRule="auto"/>
    </w:pPr>
    <w:rPr>
      <w:rFonts w:ascii="Arial" w:eastAsia="Times New Roman" w:hAnsi="Arial"/>
      <w:sz w:val="24"/>
      <w:szCs w:val="24"/>
      <w:lang w:eastAsia="pl-PL"/>
    </w:rPr>
  </w:style>
  <w:style w:type="character" w:customStyle="1" w:styleId="FontStyle18">
    <w:name w:val="Font Style18"/>
    <w:uiPriority w:val="99"/>
    <w:rsid w:val="00D94EA1"/>
    <w:rPr>
      <w:rFonts w:ascii="Times New Roman" w:hAnsi="Times New Roman" w:cs="Times New Roman"/>
      <w:sz w:val="22"/>
      <w:szCs w:val="22"/>
    </w:rPr>
  </w:style>
  <w:style w:type="numbering" w:customStyle="1" w:styleId="Styl2">
    <w:name w:val="Styl2"/>
    <w:rsid w:val="00D94EA1"/>
    <w:pPr>
      <w:numPr>
        <w:numId w:val="40"/>
      </w:numPr>
    </w:pPr>
  </w:style>
  <w:style w:type="paragraph" w:customStyle="1" w:styleId="content1">
    <w:name w:val="content1"/>
    <w:basedOn w:val="Normalny"/>
    <w:rsid w:val="00D94EA1"/>
    <w:pPr>
      <w:spacing w:before="0" w:after="0"/>
      <w:ind w:right="300"/>
      <w:jc w:val="left"/>
    </w:pPr>
    <w:rPr>
      <w:rFonts w:ascii="Times New Roman" w:eastAsia="Times New Roman" w:hAnsi="Times New Roman"/>
      <w:sz w:val="24"/>
      <w:szCs w:val="24"/>
      <w:lang w:eastAsia="pl-PL"/>
    </w:rPr>
  </w:style>
  <w:style w:type="character" w:styleId="UyteHipercze">
    <w:name w:val="FollowedHyperlink"/>
    <w:uiPriority w:val="99"/>
    <w:semiHidden/>
    <w:unhideWhenUsed/>
    <w:rsid w:val="00EA6E9E"/>
    <w:rPr>
      <w:color w:val="800080"/>
      <w:u w:val="single"/>
    </w:rPr>
  </w:style>
  <w:style w:type="character" w:styleId="Pogrubienie">
    <w:name w:val="Strong"/>
    <w:uiPriority w:val="22"/>
    <w:qFormat/>
    <w:rsid w:val="00E93261"/>
    <w:rPr>
      <w:b/>
      <w:bCs/>
    </w:rPr>
  </w:style>
  <w:style w:type="character" w:customStyle="1" w:styleId="AkapitzlistZnak">
    <w:name w:val="Akapit z listą Znak"/>
    <w:link w:val="Akapitzlist"/>
    <w:uiPriority w:val="34"/>
    <w:locked/>
    <w:rsid w:val="001208BC"/>
    <w:rPr>
      <w:rFonts w:ascii="Verdana" w:hAnsi="Verdana"/>
      <w:sz w:val="22"/>
      <w:szCs w:val="22"/>
      <w:lang w:eastAsia="en-US"/>
    </w:rPr>
  </w:style>
  <w:style w:type="paragraph" w:styleId="Poprawka">
    <w:name w:val="Revision"/>
    <w:hidden/>
    <w:uiPriority w:val="99"/>
    <w:semiHidden/>
    <w:rsid w:val="002F6AA8"/>
    <w:rPr>
      <w:rFonts w:ascii="Verdana" w:hAnsi="Verdana"/>
      <w:sz w:val="22"/>
      <w:szCs w:val="22"/>
      <w:lang w:eastAsia="en-US"/>
    </w:rPr>
  </w:style>
  <w:style w:type="character" w:styleId="Tekstzastpczy">
    <w:name w:val="Placeholder Text"/>
    <w:uiPriority w:val="99"/>
    <w:semiHidden/>
    <w:rsid w:val="002F6A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2767">
      <w:bodyDiv w:val="1"/>
      <w:marLeft w:val="0"/>
      <w:marRight w:val="0"/>
      <w:marTop w:val="0"/>
      <w:marBottom w:val="0"/>
      <w:divBdr>
        <w:top w:val="none" w:sz="0" w:space="0" w:color="auto"/>
        <w:left w:val="none" w:sz="0" w:space="0" w:color="auto"/>
        <w:bottom w:val="none" w:sz="0" w:space="0" w:color="auto"/>
        <w:right w:val="none" w:sz="0" w:space="0" w:color="auto"/>
      </w:divBdr>
    </w:div>
    <w:div w:id="149836739">
      <w:bodyDiv w:val="1"/>
      <w:marLeft w:val="0"/>
      <w:marRight w:val="0"/>
      <w:marTop w:val="0"/>
      <w:marBottom w:val="0"/>
      <w:divBdr>
        <w:top w:val="none" w:sz="0" w:space="0" w:color="auto"/>
        <w:left w:val="none" w:sz="0" w:space="0" w:color="auto"/>
        <w:bottom w:val="none" w:sz="0" w:space="0" w:color="auto"/>
        <w:right w:val="none" w:sz="0" w:space="0" w:color="auto"/>
      </w:divBdr>
    </w:div>
    <w:div w:id="162820142">
      <w:bodyDiv w:val="1"/>
      <w:marLeft w:val="0"/>
      <w:marRight w:val="0"/>
      <w:marTop w:val="0"/>
      <w:marBottom w:val="0"/>
      <w:divBdr>
        <w:top w:val="none" w:sz="0" w:space="0" w:color="auto"/>
        <w:left w:val="none" w:sz="0" w:space="0" w:color="auto"/>
        <w:bottom w:val="none" w:sz="0" w:space="0" w:color="auto"/>
        <w:right w:val="none" w:sz="0" w:space="0" w:color="auto"/>
      </w:divBdr>
    </w:div>
    <w:div w:id="253053940">
      <w:bodyDiv w:val="1"/>
      <w:marLeft w:val="0"/>
      <w:marRight w:val="0"/>
      <w:marTop w:val="0"/>
      <w:marBottom w:val="0"/>
      <w:divBdr>
        <w:top w:val="none" w:sz="0" w:space="0" w:color="auto"/>
        <w:left w:val="none" w:sz="0" w:space="0" w:color="auto"/>
        <w:bottom w:val="none" w:sz="0" w:space="0" w:color="auto"/>
        <w:right w:val="none" w:sz="0" w:space="0" w:color="auto"/>
      </w:divBdr>
    </w:div>
    <w:div w:id="284580119">
      <w:bodyDiv w:val="1"/>
      <w:marLeft w:val="0"/>
      <w:marRight w:val="0"/>
      <w:marTop w:val="0"/>
      <w:marBottom w:val="0"/>
      <w:divBdr>
        <w:top w:val="none" w:sz="0" w:space="0" w:color="auto"/>
        <w:left w:val="none" w:sz="0" w:space="0" w:color="auto"/>
        <w:bottom w:val="none" w:sz="0" w:space="0" w:color="auto"/>
        <w:right w:val="none" w:sz="0" w:space="0" w:color="auto"/>
      </w:divBdr>
    </w:div>
    <w:div w:id="298613355">
      <w:bodyDiv w:val="1"/>
      <w:marLeft w:val="0"/>
      <w:marRight w:val="0"/>
      <w:marTop w:val="0"/>
      <w:marBottom w:val="0"/>
      <w:divBdr>
        <w:top w:val="none" w:sz="0" w:space="0" w:color="auto"/>
        <w:left w:val="none" w:sz="0" w:space="0" w:color="auto"/>
        <w:bottom w:val="none" w:sz="0" w:space="0" w:color="auto"/>
        <w:right w:val="none" w:sz="0" w:space="0" w:color="auto"/>
      </w:divBdr>
    </w:div>
    <w:div w:id="306785408">
      <w:bodyDiv w:val="1"/>
      <w:marLeft w:val="0"/>
      <w:marRight w:val="0"/>
      <w:marTop w:val="0"/>
      <w:marBottom w:val="0"/>
      <w:divBdr>
        <w:top w:val="none" w:sz="0" w:space="0" w:color="auto"/>
        <w:left w:val="none" w:sz="0" w:space="0" w:color="auto"/>
        <w:bottom w:val="none" w:sz="0" w:space="0" w:color="auto"/>
        <w:right w:val="none" w:sz="0" w:space="0" w:color="auto"/>
      </w:divBdr>
    </w:div>
    <w:div w:id="340164211">
      <w:bodyDiv w:val="1"/>
      <w:marLeft w:val="0"/>
      <w:marRight w:val="0"/>
      <w:marTop w:val="0"/>
      <w:marBottom w:val="0"/>
      <w:divBdr>
        <w:top w:val="none" w:sz="0" w:space="0" w:color="auto"/>
        <w:left w:val="none" w:sz="0" w:space="0" w:color="auto"/>
        <w:bottom w:val="none" w:sz="0" w:space="0" w:color="auto"/>
        <w:right w:val="none" w:sz="0" w:space="0" w:color="auto"/>
      </w:divBdr>
    </w:div>
    <w:div w:id="359093733">
      <w:bodyDiv w:val="1"/>
      <w:marLeft w:val="0"/>
      <w:marRight w:val="0"/>
      <w:marTop w:val="0"/>
      <w:marBottom w:val="0"/>
      <w:divBdr>
        <w:top w:val="none" w:sz="0" w:space="0" w:color="auto"/>
        <w:left w:val="none" w:sz="0" w:space="0" w:color="auto"/>
        <w:bottom w:val="none" w:sz="0" w:space="0" w:color="auto"/>
        <w:right w:val="none" w:sz="0" w:space="0" w:color="auto"/>
      </w:divBdr>
    </w:div>
    <w:div w:id="360131153">
      <w:bodyDiv w:val="1"/>
      <w:marLeft w:val="0"/>
      <w:marRight w:val="0"/>
      <w:marTop w:val="0"/>
      <w:marBottom w:val="0"/>
      <w:divBdr>
        <w:top w:val="none" w:sz="0" w:space="0" w:color="auto"/>
        <w:left w:val="none" w:sz="0" w:space="0" w:color="auto"/>
        <w:bottom w:val="none" w:sz="0" w:space="0" w:color="auto"/>
        <w:right w:val="none" w:sz="0" w:space="0" w:color="auto"/>
      </w:divBdr>
    </w:div>
    <w:div w:id="370615889">
      <w:bodyDiv w:val="1"/>
      <w:marLeft w:val="0"/>
      <w:marRight w:val="0"/>
      <w:marTop w:val="0"/>
      <w:marBottom w:val="0"/>
      <w:divBdr>
        <w:top w:val="none" w:sz="0" w:space="0" w:color="auto"/>
        <w:left w:val="none" w:sz="0" w:space="0" w:color="auto"/>
        <w:bottom w:val="none" w:sz="0" w:space="0" w:color="auto"/>
        <w:right w:val="none" w:sz="0" w:space="0" w:color="auto"/>
      </w:divBdr>
    </w:div>
    <w:div w:id="404189622">
      <w:bodyDiv w:val="1"/>
      <w:marLeft w:val="0"/>
      <w:marRight w:val="0"/>
      <w:marTop w:val="0"/>
      <w:marBottom w:val="0"/>
      <w:divBdr>
        <w:top w:val="none" w:sz="0" w:space="0" w:color="auto"/>
        <w:left w:val="none" w:sz="0" w:space="0" w:color="auto"/>
        <w:bottom w:val="none" w:sz="0" w:space="0" w:color="auto"/>
        <w:right w:val="none" w:sz="0" w:space="0" w:color="auto"/>
      </w:divBdr>
    </w:div>
    <w:div w:id="636683010">
      <w:bodyDiv w:val="1"/>
      <w:marLeft w:val="0"/>
      <w:marRight w:val="0"/>
      <w:marTop w:val="0"/>
      <w:marBottom w:val="0"/>
      <w:divBdr>
        <w:top w:val="none" w:sz="0" w:space="0" w:color="auto"/>
        <w:left w:val="none" w:sz="0" w:space="0" w:color="auto"/>
        <w:bottom w:val="none" w:sz="0" w:space="0" w:color="auto"/>
        <w:right w:val="none" w:sz="0" w:space="0" w:color="auto"/>
      </w:divBdr>
    </w:div>
    <w:div w:id="659700504">
      <w:bodyDiv w:val="1"/>
      <w:marLeft w:val="0"/>
      <w:marRight w:val="0"/>
      <w:marTop w:val="0"/>
      <w:marBottom w:val="0"/>
      <w:divBdr>
        <w:top w:val="none" w:sz="0" w:space="0" w:color="auto"/>
        <w:left w:val="none" w:sz="0" w:space="0" w:color="auto"/>
        <w:bottom w:val="none" w:sz="0" w:space="0" w:color="auto"/>
        <w:right w:val="none" w:sz="0" w:space="0" w:color="auto"/>
      </w:divBdr>
    </w:div>
    <w:div w:id="834222357">
      <w:bodyDiv w:val="1"/>
      <w:marLeft w:val="0"/>
      <w:marRight w:val="0"/>
      <w:marTop w:val="0"/>
      <w:marBottom w:val="0"/>
      <w:divBdr>
        <w:top w:val="none" w:sz="0" w:space="0" w:color="auto"/>
        <w:left w:val="none" w:sz="0" w:space="0" w:color="auto"/>
        <w:bottom w:val="none" w:sz="0" w:space="0" w:color="auto"/>
        <w:right w:val="none" w:sz="0" w:space="0" w:color="auto"/>
      </w:divBdr>
    </w:div>
    <w:div w:id="861674413">
      <w:bodyDiv w:val="1"/>
      <w:marLeft w:val="0"/>
      <w:marRight w:val="0"/>
      <w:marTop w:val="0"/>
      <w:marBottom w:val="0"/>
      <w:divBdr>
        <w:top w:val="none" w:sz="0" w:space="0" w:color="auto"/>
        <w:left w:val="none" w:sz="0" w:space="0" w:color="auto"/>
        <w:bottom w:val="none" w:sz="0" w:space="0" w:color="auto"/>
        <w:right w:val="none" w:sz="0" w:space="0" w:color="auto"/>
      </w:divBdr>
    </w:div>
    <w:div w:id="899290772">
      <w:bodyDiv w:val="1"/>
      <w:marLeft w:val="0"/>
      <w:marRight w:val="0"/>
      <w:marTop w:val="0"/>
      <w:marBottom w:val="0"/>
      <w:divBdr>
        <w:top w:val="none" w:sz="0" w:space="0" w:color="auto"/>
        <w:left w:val="none" w:sz="0" w:space="0" w:color="auto"/>
        <w:bottom w:val="none" w:sz="0" w:space="0" w:color="auto"/>
        <w:right w:val="none" w:sz="0" w:space="0" w:color="auto"/>
      </w:divBdr>
    </w:div>
    <w:div w:id="929433614">
      <w:bodyDiv w:val="1"/>
      <w:marLeft w:val="0"/>
      <w:marRight w:val="0"/>
      <w:marTop w:val="0"/>
      <w:marBottom w:val="0"/>
      <w:divBdr>
        <w:top w:val="none" w:sz="0" w:space="0" w:color="auto"/>
        <w:left w:val="none" w:sz="0" w:space="0" w:color="auto"/>
        <w:bottom w:val="none" w:sz="0" w:space="0" w:color="auto"/>
        <w:right w:val="none" w:sz="0" w:space="0" w:color="auto"/>
      </w:divBdr>
    </w:div>
    <w:div w:id="978457036">
      <w:bodyDiv w:val="1"/>
      <w:marLeft w:val="0"/>
      <w:marRight w:val="0"/>
      <w:marTop w:val="0"/>
      <w:marBottom w:val="0"/>
      <w:divBdr>
        <w:top w:val="none" w:sz="0" w:space="0" w:color="auto"/>
        <w:left w:val="none" w:sz="0" w:space="0" w:color="auto"/>
        <w:bottom w:val="none" w:sz="0" w:space="0" w:color="auto"/>
        <w:right w:val="none" w:sz="0" w:space="0" w:color="auto"/>
      </w:divBdr>
    </w:div>
    <w:div w:id="1000500617">
      <w:bodyDiv w:val="1"/>
      <w:marLeft w:val="0"/>
      <w:marRight w:val="0"/>
      <w:marTop w:val="0"/>
      <w:marBottom w:val="0"/>
      <w:divBdr>
        <w:top w:val="none" w:sz="0" w:space="0" w:color="auto"/>
        <w:left w:val="none" w:sz="0" w:space="0" w:color="auto"/>
        <w:bottom w:val="none" w:sz="0" w:space="0" w:color="auto"/>
        <w:right w:val="none" w:sz="0" w:space="0" w:color="auto"/>
      </w:divBdr>
    </w:div>
    <w:div w:id="1082065073">
      <w:bodyDiv w:val="1"/>
      <w:marLeft w:val="0"/>
      <w:marRight w:val="0"/>
      <w:marTop w:val="0"/>
      <w:marBottom w:val="0"/>
      <w:divBdr>
        <w:top w:val="none" w:sz="0" w:space="0" w:color="auto"/>
        <w:left w:val="none" w:sz="0" w:space="0" w:color="auto"/>
        <w:bottom w:val="none" w:sz="0" w:space="0" w:color="auto"/>
        <w:right w:val="none" w:sz="0" w:space="0" w:color="auto"/>
      </w:divBdr>
    </w:div>
    <w:div w:id="1095401329">
      <w:bodyDiv w:val="1"/>
      <w:marLeft w:val="0"/>
      <w:marRight w:val="0"/>
      <w:marTop w:val="0"/>
      <w:marBottom w:val="0"/>
      <w:divBdr>
        <w:top w:val="none" w:sz="0" w:space="0" w:color="auto"/>
        <w:left w:val="none" w:sz="0" w:space="0" w:color="auto"/>
        <w:bottom w:val="none" w:sz="0" w:space="0" w:color="auto"/>
        <w:right w:val="none" w:sz="0" w:space="0" w:color="auto"/>
      </w:divBdr>
    </w:div>
    <w:div w:id="1117682278">
      <w:bodyDiv w:val="1"/>
      <w:marLeft w:val="0"/>
      <w:marRight w:val="0"/>
      <w:marTop w:val="0"/>
      <w:marBottom w:val="0"/>
      <w:divBdr>
        <w:top w:val="none" w:sz="0" w:space="0" w:color="auto"/>
        <w:left w:val="none" w:sz="0" w:space="0" w:color="auto"/>
        <w:bottom w:val="none" w:sz="0" w:space="0" w:color="auto"/>
        <w:right w:val="none" w:sz="0" w:space="0" w:color="auto"/>
      </w:divBdr>
    </w:div>
    <w:div w:id="1118719613">
      <w:bodyDiv w:val="1"/>
      <w:marLeft w:val="0"/>
      <w:marRight w:val="0"/>
      <w:marTop w:val="0"/>
      <w:marBottom w:val="0"/>
      <w:divBdr>
        <w:top w:val="none" w:sz="0" w:space="0" w:color="auto"/>
        <w:left w:val="none" w:sz="0" w:space="0" w:color="auto"/>
        <w:bottom w:val="none" w:sz="0" w:space="0" w:color="auto"/>
        <w:right w:val="none" w:sz="0" w:space="0" w:color="auto"/>
      </w:divBdr>
    </w:div>
    <w:div w:id="1436904901">
      <w:bodyDiv w:val="1"/>
      <w:marLeft w:val="0"/>
      <w:marRight w:val="0"/>
      <w:marTop w:val="0"/>
      <w:marBottom w:val="0"/>
      <w:divBdr>
        <w:top w:val="none" w:sz="0" w:space="0" w:color="auto"/>
        <w:left w:val="none" w:sz="0" w:space="0" w:color="auto"/>
        <w:bottom w:val="none" w:sz="0" w:space="0" w:color="auto"/>
        <w:right w:val="none" w:sz="0" w:space="0" w:color="auto"/>
      </w:divBdr>
    </w:div>
    <w:div w:id="1453594295">
      <w:bodyDiv w:val="1"/>
      <w:marLeft w:val="0"/>
      <w:marRight w:val="0"/>
      <w:marTop w:val="0"/>
      <w:marBottom w:val="0"/>
      <w:divBdr>
        <w:top w:val="none" w:sz="0" w:space="0" w:color="auto"/>
        <w:left w:val="none" w:sz="0" w:space="0" w:color="auto"/>
        <w:bottom w:val="none" w:sz="0" w:space="0" w:color="auto"/>
        <w:right w:val="none" w:sz="0" w:space="0" w:color="auto"/>
      </w:divBdr>
    </w:div>
    <w:div w:id="1505246639">
      <w:bodyDiv w:val="1"/>
      <w:marLeft w:val="0"/>
      <w:marRight w:val="0"/>
      <w:marTop w:val="0"/>
      <w:marBottom w:val="0"/>
      <w:divBdr>
        <w:top w:val="none" w:sz="0" w:space="0" w:color="auto"/>
        <w:left w:val="none" w:sz="0" w:space="0" w:color="auto"/>
        <w:bottom w:val="none" w:sz="0" w:space="0" w:color="auto"/>
        <w:right w:val="none" w:sz="0" w:space="0" w:color="auto"/>
      </w:divBdr>
    </w:div>
    <w:div w:id="1546991076">
      <w:bodyDiv w:val="1"/>
      <w:marLeft w:val="0"/>
      <w:marRight w:val="0"/>
      <w:marTop w:val="0"/>
      <w:marBottom w:val="0"/>
      <w:divBdr>
        <w:top w:val="none" w:sz="0" w:space="0" w:color="auto"/>
        <w:left w:val="none" w:sz="0" w:space="0" w:color="auto"/>
        <w:bottom w:val="none" w:sz="0" w:space="0" w:color="auto"/>
        <w:right w:val="none" w:sz="0" w:space="0" w:color="auto"/>
      </w:divBdr>
    </w:div>
    <w:div w:id="1693654082">
      <w:bodyDiv w:val="1"/>
      <w:marLeft w:val="0"/>
      <w:marRight w:val="0"/>
      <w:marTop w:val="0"/>
      <w:marBottom w:val="0"/>
      <w:divBdr>
        <w:top w:val="none" w:sz="0" w:space="0" w:color="auto"/>
        <w:left w:val="none" w:sz="0" w:space="0" w:color="auto"/>
        <w:bottom w:val="none" w:sz="0" w:space="0" w:color="auto"/>
        <w:right w:val="none" w:sz="0" w:space="0" w:color="auto"/>
      </w:divBdr>
    </w:div>
    <w:div w:id="1759788231">
      <w:bodyDiv w:val="1"/>
      <w:marLeft w:val="0"/>
      <w:marRight w:val="0"/>
      <w:marTop w:val="0"/>
      <w:marBottom w:val="0"/>
      <w:divBdr>
        <w:top w:val="none" w:sz="0" w:space="0" w:color="auto"/>
        <w:left w:val="none" w:sz="0" w:space="0" w:color="auto"/>
        <w:bottom w:val="none" w:sz="0" w:space="0" w:color="auto"/>
        <w:right w:val="none" w:sz="0" w:space="0" w:color="auto"/>
      </w:divBdr>
    </w:div>
    <w:div w:id="2072773091">
      <w:bodyDiv w:val="1"/>
      <w:marLeft w:val="0"/>
      <w:marRight w:val="0"/>
      <w:marTop w:val="0"/>
      <w:marBottom w:val="0"/>
      <w:divBdr>
        <w:top w:val="none" w:sz="0" w:space="0" w:color="auto"/>
        <w:left w:val="none" w:sz="0" w:space="0" w:color="auto"/>
        <w:bottom w:val="none" w:sz="0" w:space="0" w:color="auto"/>
        <w:right w:val="none" w:sz="0" w:space="0" w:color="auto"/>
      </w:divBdr>
    </w:div>
    <w:div w:id="213995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ortalzp.pl/kody-cpv/szczegoly/uslugi-instalowania-maszyn-i-urzadzen-7652/" TargetMode="External"/><Relationship Id="rId24" Type="http://schemas.microsoft.com/office/2016/09/relationships/commentsIds" Target="commentsIds.xml"/><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2018-01-26T00:00:00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991CF4-091F-40FD-B3AF-3DCF96C1E582}">
  <ds:schemaRefs>
    <ds:schemaRef ds:uri="http://schemas.openxmlformats.org/officeDocument/2006/bibliography"/>
  </ds:schemaRefs>
</ds:datastoreItem>
</file>

<file path=customXml/itemProps3.xml><?xml version="1.0" encoding="utf-8"?>
<ds:datastoreItem xmlns:ds="http://schemas.openxmlformats.org/officeDocument/2006/customXml" ds:itemID="{EAD7B344-18FE-4312-AE36-C3326F0B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13360</Words>
  <Characters>80162</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93336</CharactersWithSpaces>
  <SharedDoc>false</SharedDoc>
  <HLinks>
    <vt:vector size="294" baseType="variant">
      <vt:variant>
        <vt:i4>1638461</vt:i4>
      </vt:variant>
      <vt:variant>
        <vt:i4>297</vt:i4>
      </vt:variant>
      <vt:variant>
        <vt:i4>0</vt:i4>
      </vt:variant>
      <vt:variant>
        <vt:i4>5</vt:i4>
      </vt:variant>
      <vt:variant>
        <vt:lpwstr/>
      </vt:variant>
      <vt:variant>
        <vt:lpwstr>_Toc504542892</vt:lpwstr>
      </vt:variant>
      <vt:variant>
        <vt:i4>1638461</vt:i4>
      </vt:variant>
      <vt:variant>
        <vt:i4>290</vt:i4>
      </vt:variant>
      <vt:variant>
        <vt:i4>0</vt:i4>
      </vt:variant>
      <vt:variant>
        <vt:i4>5</vt:i4>
      </vt:variant>
      <vt:variant>
        <vt:lpwstr/>
      </vt:variant>
      <vt:variant>
        <vt:lpwstr>_Toc504542894</vt:lpwstr>
      </vt:variant>
      <vt:variant>
        <vt:i4>1638461</vt:i4>
      </vt:variant>
      <vt:variant>
        <vt:i4>284</vt:i4>
      </vt:variant>
      <vt:variant>
        <vt:i4>0</vt:i4>
      </vt:variant>
      <vt:variant>
        <vt:i4>5</vt:i4>
      </vt:variant>
      <vt:variant>
        <vt:lpwstr/>
      </vt:variant>
      <vt:variant>
        <vt:lpwstr>_Toc504542893</vt:lpwstr>
      </vt:variant>
      <vt:variant>
        <vt:i4>1638461</vt:i4>
      </vt:variant>
      <vt:variant>
        <vt:i4>275</vt:i4>
      </vt:variant>
      <vt:variant>
        <vt:i4>0</vt:i4>
      </vt:variant>
      <vt:variant>
        <vt:i4>5</vt:i4>
      </vt:variant>
      <vt:variant>
        <vt:lpwstr/>
      </vt:variant>
      <vt:variant>
        <vt:lpwstr>_Toc504542892</vt:lpwstr>
      </vt:variant>
      <vt:variant>
        <vt:i4>6291495</vt:i4>
      </vt:variant>
      <vt:variant>
        <vt:i4>267</vt:i4>
      </vt:variant>
      <vt:variant>
        <vt:i4>0</vt:i4>
      </vt:variant>
      <vt:variant>
        <vt:i4>5</vt:i4>
      </vt:variant>
      <vt:variant>
        <vt:lpwstr>https://www.portalzp.pl/kody-cpv/szczegoly/uslugi-instalowania-maszyn-i-urzadzen-7652/</vt:lpwstr>
      </vt:variant>
      <vt:variant>
        <vt:lpwstr/>
      </vt:variant>
      <vt:variant>
        <vt:i4>1310768</vt:i4>
      </vt:variant>
      <vt:variant>
        <vt:i4>260</vt:i4>
      </vt:variant>
      <vt:variant>
        <vt:i4>0</vt:i4>
      </vt:variant>
      <vt:variant>
        <vt:i4>5</vt:i4>
      </vt:variant>
      <vt:variant>
        <vt:lpwstr/>
      </vt:variant>
      <vt:variant>
        <vt:lpwstr>_Toc510771241</vt:lpwstr>
      </vt:variant>
      <vt:variant>
        <vt:i4>1310768</vt:i4>
      </vt:variant>
      <vt:variant>
        <vt:i4>254</vt:i4>
      </vt:variant>
      <vt:variant>
        <vt:i4>0</vt:i4>
      </vt:variant>
      <vt:variant>
        <vt:i4>5</vt:i4>
      </vt:variant>
      <vt:variant>
        <vt:lpwstr/>
      </vt:variant>
      <vt:variant>
        <vt:lpwstr>_Toc510771240</vt:lpwstr>
      </vt:variant>
      <vt:variant>
        <vt:i4>1245232</vt:i4>
      </vt:variant>
      <vt:variant>
        <vt:i4>248</vt:i4>
      </vt:variant>
      <vt:variant>
        <vt:i4>0</vt:i4>
      </vt:variant>
      <vt:variant>
        <vt:i4>5</vt:i4>
      </vt:variant>
      <vt:variant>
        <vt:lpwstr/>
      </vt:variant>
      <vt:variant>
        <vt:lpwstr>_Toc510771239</vt:lpwstr>
      </vt:variant>
      <vt:variant>
        <vt:i4>1245232</vt:i4>
      </vt:variant>
      <vt:variant>
        <vt:i4>242</vt:i4>
      </vt:variant>
      <vt:variant>
        <vt:i4>0</vt:i4>
      </vt:variant>
      <vt:variant>
        <vt:i4>5</vt:i4>
      </vt:variant>
      <vt:variant>
        <vt:lpwstr/>
      </vt:variant>
      <vt:variant>
        <vt:lpwstr>_Toc510771238</vt:lpwstr>
      </vt:variant>
      <vt:variant>
        <vt:i4>1245232</vt:i4>
      </vt:variant>
      <vt:variant>
        <vt:i4>236</vt:i4>
      </vt:variant>
      <vt:variant>
        <vt:i4>0</vt:i4>
      </vt:variant>
      <vt:variant>
        <vt:i4>5</vt:i4>
      </vt:variant>
      <vt:variant>
        <vt:lpwstr/>
      </vt:variant>
      <vt:variant>
        <vt:lpwstr>_Toc510771237</vt:lpwstr>
      </vt:variant>
      <vt:variant>
        <vt:i4>1245232</vt:i4>
      </vt:variant>
      <vt:variant>
        <vt:i4>230</vt:i4>
      </vt:variant>
      <vt:variant>
        <vt:i4>0</vt:i4>
      </vt:variant>
      <vt:variant>
        <vt:i4>5</vt:i4>
      </vt:variant>
      <vt:variant>
        <vt:lpwstr/>
      </vt:variant>
      <vt:variant>
        <vt:lpwstr>_Toc510771236</vt:lpwstr>
      </vt:variant>
      <vt:variant>
        <vt:i4>1245232</vt:i4>
      </vt:variant>
      <vt:variant>
        <vt:i4>224</vt:i4>
      </vt:variant>
      <vt:variant>
        <vt:i4>0</vt:i4>
      </vt:variant>
      <vt:variant>
        <vt:i4>5</vt:i4>
      </vt:variant>
      <vt:variant>
        <vt:lpwstr/>
      </vt:variant>
      <vt:variant>
        <vt:lpwstr>_Toc510771235</vt:lpwstr>
      </vt:variant>
      <vt:variant>
        <vt:i4>1245232</vt:i4>
      </vt:variant>
      <vt:variant>
        <vt:i4>218</vt:i4>
      </vt:variant>
      <vt:variant>
        <vt:i4>0</vt:i4>
      </vt:variant>
      <vt:variant>
        <vt:i4>5</vt:i4>
      </vt:variant>
      <vt:variant>
        <vt:lpwstr/>
      </vt:variant>
      <vt:variant>
        <vt:lpwstr>_Toc510771234</vt:lpwstr>
      </vt:variant>
      <vt:variant>
        <vt:i4>1245232</vt:i4>
      </vt:variant>
      <vt:variant>
        <vt:i4>212</vt:i4>
      </vt:variant>
      <vt:variant>
        <vt:i4>0</vt:i4>
      </vt:variant>
      <vt:variant>
        <vt:i4>5</vt:i4>
      </vt:variant>
      <vt:variant>
        <vt:lpwstr/>
      </vt:variant>
      <vt:variant>
        <vt:lpwstr>_Toc510771233</vt:lpwstr>
      </vt:variant>
      <vt:variant>
        <vt:i4>1245232</vt:i4>
      </vt:variant>
      <vt:variant>
        <vt:i4>206</vt:i4>
      </vt:variant>
      <vt:variant>
        <vt:i4>0</vt:i4>
      </vt:variant>
      <vt:variant>
        <vt:i4>5</vt:i4>
      </vt:variant>
      <vt:variant>
        <vt:lpwstr/>
      </vt:variant>
      <vt:variant>
        <vt:lpwstr>_Toc510771232</vt:lpwstr>
      </vt:variant>
      <vt:variant>
        <vt:i4>1245232</vt:i4>
      </vt:variant>
      <vt:variant>
        <vt:i4>200</vt:i4>
      </vt:variant>
      <vt:variant>
        <vt:i4>0</vt:i4>
      </vt:variant>
      <vt:variant>
        <vt:i4>5</vt:i4>
      </vt:variant>
      <vt:variant>
        <vt:lpwstr/>
      </vt:variant>
      <vt:variant>
        <vt:lpwstr>_Toc510771231</vt:lpwstr>
      </vt:variant>
      <vt:variant>
        <vt:i4>1245232</vt:i4>
      </vt:variant>
      <vt:variant>
        <vt:i4>194</vt:i4>
      </vt:variant>
      <vt:variant>
        <vt:i4>0</vt:i4>
      </vt:variant>
      <vt:variant>
        <vt:i4>5</vt:i4>
      </vt:variant>
      <vt:variant>
        <vt:lpwstr/>
      </vt:variant>
      <vt:variant>
        <vt:lpwstr>_Toc510771230</vt:lpwstr>
      </vt:variant>
      <vt:variant>
        <vt:i4>1179696</vt:i4>
      </vt:variant>
      <vt:variant>
        <vt:i4>188</vt:i4>
      </vt:variant>
      <vt:variant>
        <vt:i4>0</vt:i4>
      </vt:variant>
      <vt:variant>
        <vt:i4>5</vt:i4>
      </vt:variant>
      <vt:variant>
        <vt:lpwstr/>
      </vt:variant>
      <vt:variant>
        <vt:lpwstr>_Toc510771229</vt:lpwstr>
      </vt:variant>
      <vt:variant>
        <vt:i4>1179696</vt:i4>
      </vt:variant>
      <vt:variant>
        <vt:i4>182</vt:i4>
      </vt:variant>
      <vt:variant>
        <vt:i4>0</vt:i4>
      </vt:variant>
      <vt:variant>
        <vt:i4>5</vt:i4>
      </vt:variant>
      <vt:variant>
        <vt:lpwstr/>
      </vt:variant>
      <vt:variant>
        <vt:lpwstr>_Toc510771228</vt:lpwstr>
      </vt:variant>
      <vt:variant>
        <vt:i4>1179696</vt:i4>
      </vt:variant>
      <vt:variant>
        <vt:i4>176</vt:i4>
      </vt:variant>
      <vt:variant>
        <vt:i4>0</vt:i4>
      </vt:variant>
      <vt:variant>
        <vt:i4>5</vt:i4>
      </vt:variant>
      <vt:variant>
        <vt:lpwstr/>
      </vt:variant>
      <vt:variant>
        <vt:lpwstr>_Toc510771227</vt:lpwstr>
      </vt:variant>
      <vt:variant>
        <vt:i4>1179696</vt:i4>
      </vt:variant>
      <vt:variant>
        <vt:i4>170</vt:i4>
      </vt:variant>
      <vt:variant>
        <vt:i4>0</vt:i4>
      </vt:variant>
      <vt:variant>
        <vt:i4>5</vt:i4>
      </vt:variant>
      <vt:variant>
        <vt:lpwstr/>
      </vt:variant>
      <vt:variant>
        <vt:lpwstr>_Toc510771226</vt:lpwstr>
      </vt:variant>
      <vt:variant>
        <vt:i4>1179696</vt:i4>
      </vt:variant>
      <vt:variant>
        <vt:i4>164</vt:i4>
      </vt:variant>
      <vt:variant>
        <vt:i4>0</vt:i4>
      </vt:variant>
      <vt:variant>
        <vt:i4>5</vt:i4>
      </vt:variant>
      <vt:variant>
        <vt:lpwstr/>
      </vt:variant>
      <vt:variant>
        <vt:lpwstr>_Toc510771225</vt:lpwstr>
      </vt:variant>
      <vt:variant>
        <vt:i4>1179696</vt:i4>
      </vt:variant>
      <vt:variant>
        <vt:i4>158</vt:i4>
      </vt:variant>
      <vt:variant>
        <vt:i4>0</vt:i4>
      </vt:variant>
      <vt:variant>
        <vt:i4>5</vt:i4>
      </vt:variant>
      <vt:variant>
        <vt:lpwstr/>
      </vt:variant>
      <vt:variant>
        <vt:lpwstr>_Toc510771224</vt:lpwstr>
      </vt:variant>
      <vt:variant>
        <vt:i4>1179696</vt:i4>
      </vt:variant>
      <vt:variant>
        <vt:i4>152</vt:i4>
      </vt:variant>
      <vt:variant>
        <vt:i4>0</vt:i4>
      </vt:variant>
      <vt:variant>
        <vt:i4>5</vt:i4>
      </vt:variant>
      <vt:variant>
        <vt:lpwstr/>
      </vt:variant>
      <vt:variant>
        <vt:lpwstr>_Toc510771223</vt:lpwstr>
      </vt:variant>
      <vt:variant>
        <vt:i4>1179696</vt:i4>
      </vt:variant>
      <vt:variant>
        <vt:i4>146</vt:i4>
      </vt:variant>
      <vt:variant>
        <vt:i4>0</vt:i4>
      </vt:variant>
      <vt:variant>
        <vt:i4>5</vt:i4>
      </vt:variant>
      <vt:variant>
        <vt:lpwstr/>
      </vt:variant>
      <vt:variant>
        <vt:lpwstr>_Toc510771222</vt:lpwstr>
      </vt:variant>
      <vt:variant>
        <vt:i4>1179696</vt:i4>
      </vt:variant>
      <vt:variant>
        <vt:i4>140</vt:i4>
      </vt:variant>
      <vt:variant>
        <vt:i4>0</vt:i4>
      </vt:variant>
      <vt:variant>
        <vt:i4>5</vt:i4>
      </vt:variant>
      <vt:variant>
        <vt:lpwstr/>
      </vt:variant>
      <vt:variant>
        <vt:lpwstr>_Toc510771221</vt:lpwstr>
      </vt:variant>
      <vt:variant>
        <vt:i4>1179696</vt:i4>
      </vt:variant>
      <vt:variant>
        <vt:i4>134</vt:i4>
      </vt:variant>
      <vt:variant>
        <vt:i4>0</vt:i4>
      </vt:variant>
      <vt:variant>
        <vt:i4>5</vt:i4>
      </vt:variant>
      <vt:variant>
        <vt:lpwstr/>
      </vt:variant>
      <vt:variant>
        <vt:lpwstr>_Toc510771220</vt:lpwstr>
      </vt:variant>
      <vt:variant>
        <vt:i4>1114160</vt:i4>
      </vt:variant>
      <vt:variant>
        <vt:i4>128</vt:i4>
      </vt:variant>
      <vt:variant>
        <vt:i4>0</vt:i4>
      </vt:variant>
      <vt:variant>
        <vt:i4>5</vt:i4>
      </vt:variant>
      <vt:variant>
        <vt:lpwstr/>
      </vt:variant>
      <vt:variant>
        <vt:lpwstr>_Toc510771219</vt:lpwstr>
      </vt:variant>
      <vt:variant>
        <vt:i4>1114160</vt:i4>
      </vt:variant>
      <vt:variant>
        <vt:i4>122</vt:i4>
      </vt:variant>
      <vt:variant>
        <vt:i4>0</vt:i4>
      </vt:variant>
      <vt:variant>
        <vt:i4>5</vt:i4>
      </vt:variant>
      <vt:variant>
        <vt:lpwstr/>
      </vt:variant>
      <vt:variant>
        <vt:lpwstr>_Toc510771218</vt:lpwstr>
      </vt:variant>
      <vt:variant>
        <vt:i4>1114160</vt:i4>
      </vt:variant>
      <vt:variant>
        <vt:i4>116</vt:i4>
      </vt:variant>
      <vt:variant>
        <vt:i4>0</vt:i4>
      </vt:variant>
      <vt:variant>
        <vt:i4>5</vt:i4>
      </vt:variant>
      <vt:variant>
        <vt:lpwstr/>
      </vt:variant>
      <vt:variant>
        <vt:lpwstr>_Toc510771217</vt:lpwstr>
      </vt:variant>
      <vt:variant>
        <vt:i4>1114160</vt:i4>
      </vt:variant>
      <vt:variant>
        <vt:i4>110</vt:i4>
      </vt:variant>
      <vt:variant>
        <vt:i4>0</vt:i4>
      </vt:variant>
      <vt:variant>
        <vt:i4>5</vt:i4>
      </vt:variant>
      <vt:variant>
        <vt:lpwstr/>
      </vt:variant>
      <vt:variant>
        <vt:lpwstr>_Toc510771216</vt:lpwstr>
      </vt:variant>
      <vt:variant>
        <vt:i4>1114160</vt:i4>
      </vt:variant>
      <vt:variant>
        <vt:i4>104</vt:i4>
      </vt:variant>
      <vt:variant>
        <vt:i4>0</vt:i4>
      </vt:variant>
      <vt:variant>
        <vt:i4>5</vt:i4>
      </vt:variant>
      <vt:variant>
        <vt:lpwstr/>
      </vt:variant>
      <vt:variant>
        <vt:lpwstr>_Toc510771215</vt:lpwstr>
      </vt:variant>
      <vt:variant>
        <vt:i4>1114160</vt:i4>
      </vt:variant>
      <vt:variant>
        <vt:i4>98</vt:i4>
      </vt:variant>
      <vt:variant>
        <vt:i4>0</vt:i4>
      </vt:variant>
      <vt:variant>
        <vt:i4>5</vt:i4>
      </vt:variant>
      <vt:variant>
        <vt:lpwstr/>
      </vt:variant>
      <vt:variant>
        <vt:lpwstr>_Toc510771214</vt:lpwstr>
      </vt:variant>
      <vt:variant>
        <vt:i4>1114160</vt:i4>
      </vt:variant>
      <vt:variant>
        <vt:i4>92</vt:i4>
      </vt:variant>
      <vt:variant>
        <vt:i4>0</vt:i4>
      </vt:variant>
      <vt:variant>
        <vt:i4>5</vt:i4>
      </vt:variant>
      <vt:variant>
        <vt:lpwstr/>
      </vt:variant>
      <vt:variant>
        <vt:lpwstr>_Toc510771213</vt:lpwstr>
      </vt:variant>
      <vt:variant>
        <vt:i4>1114160</vt:i4>
      </vt:variant>
      <vt:variant>
        <vt:i4>86</vt:i4>
      </vt:variant>
      <vt:variant>
        <vt:i4>0</vt:i4>
      </vt:variant>
      <vt:variant>
        <vt:i4>5</vt:i4>
      </vt:variant>
      <vt:variant>
        <vt:lpwstr/>
      </vt:variant>
      <vt:variant>
        <vt:lpwstr>_Toc510771212</vt:lpwstr>
      </vt:variant>
      <vt:variant>
        <vt:i4>1114160</vt:i4>
      </vt:variant>
      <vt:variant>
        <vt:i4>80</vt:i4>
      </vt:variant>
      <vt:variant>
        <vt:i4>0</vt:i4>
      </vt:variant>
      <vt:variant>
        <vt:i4>5</vt:i4>
      </vt:variant>
      <vt:variant>
        <vt:lpwstr/>
      </vt:variant>
      <vt:variant>
        <vt:lpwstr>_Toc510771211</vt:lpwstr>
      </vt:variant>
      <vt:variant>
        <vt:i4>1114160</vt:i4>
      </vt:variant>
      <vt:variant>
        <vt:i4>74</vt:i4>
      </vt:variant>
      <vt:variant>
        <vt:i4>0</vt:i4>
      </vt:variant>
      <vt:variant>
        <vt:i4>5</vt:i4>
      </vt:variant>
      <vt:variant>
        <vt:lpwstr/>
      </vt:variant>
      <vt:variant>
        <vt:lpwstr>_Toc510771210</vt:lpwstr>
      </vt:variant>
      <vt:variant>
        <vt:i4>1048624</vt:i4>
      </vt:variant>
      <vt:variant>
        <vt:i4>68</vt:i4>
      </vt:variant>
      <vt:variant>
        <vt:i4>0</vt:i4>
      </vt:variant>
      <vt:variant>
        <vt:i4>5</vt:i4>
      </vt:variant>
      <vt:variant>
        <vt:lpwstr/>
      </vt:variant>
      <vt:variant>
        <vt:lpwstr>_Toc510771209</vt:lpwstr>
      </vt:variant>
      <vt:variant>
        <vt:i4>1048624</vt:i4>
      </vt:variant>
      <vt:variant>
        <vt:i4>62</vt:i4>
      </vt:variant>
      <vt:variant>
        <vt:i4>0</vt:i4>
      </vt:variant>
      <vt:variant>
        <vt:i4>5</vt:i4>
      </vt:variant>
      <vt:variant>
        <vt:lpwstr/>
      </vt:variant>
      <vt:variant>
        <vt:lpwstr>_Toc510771208</vt:lpwstr>
      </vt:variant>
      <vt:variant>
        <vt:i4>1048624</vt:i4>
      </vt:variant>
      <vt:variant>
        <vt:i4>56</vt:i4>
      </vt:variant>
      <vt:variant>
        <vt:i4>0</vt:i4>
      </vt:variant>
      <vt:variant>
        <vt:i4>5</vt:i4>
      </vt:variant>
      <vt:variant>
        <vt:lpwstr/>
      </vt:variant>
      <vt:variant>
        <vt:lpwstr>_Toc510771207</vt:lpwstr>
      </vt:variant>
      <vt:variant>
        <vt:i4>1048624</vt:i4>
      </vt:variant>
      <vt:variant>
        <vt:i4>50</vt:i4>
      </vt:variant>
      <vt:variant>
        <vt:i4>0</vt:i4>
      </vt:variant>
      <vt:variant>
        <vt:i4>5</vt:i4>
      </vt:variant>
      <vt:variant>
        <vt:lpwstr/>
      </vt:variant>
      <vt:variant>
        <vt:lpwstr>_Toc510771206</vt:lpwstr>
      </vt:variant>
      <vt:variant>
        <vt:i4>1048624</vt:i4>
      </vt:variant>
      <vt:variant>
        <vt:i4>44</vt:i4>
      </vt:variant>
      <vt:variant>
        <vt:i4>0</vt:i4>
      </vt:variant>
      <vt:variant>
        <vt:i4>5</vt:i4>
      </vt:variant>
      <vt:variant>
        <vt:lpwstr/>
      </vt:variant>
      <vt:variant>
        <vt:lpwstr>_Toc510771205</vt:lpwstr>
      </vt:variant>
      <vt:variant>
        <vt:i4>1048624</vt:i4>
      </vt:variant>
      <vt:variant>
        <vt:i4>38</vt:i4>
      </vt:variant>
      <vt:variant>
        <vt:i4>0</vt:i4>
      </vt:variant>
      <vt:variant>
        <vt:i4>5</vt:i4>
      </vt:variant>
      <vt:variant>
        <vt:lpwstr/>
      </vt:variant>
      <vt:variant>
        <vt:lpwstr>_Toc510771204</vt:lpwstr>
      </vt:variant>
      <vt:variant>
        <vt:i4>1048624</vt:i4>
      </vt:variant>
      <vt:variant>
        <vt:i4>32</vt:i4>
      </vt:variant>
      <vt:variant>
        <vt:i4>0</vt:i4>
      </vt:variant>
      <vt:variant>
        <vt:i4>5</vt:i4>
      </vt:variant>
      <vt:variant>
        <vt:lpwstr/>
      </vt:variant>
      <vt:variant>
        <vt:lpwstr>_Toc510771203</vt:lpwstr>
      </vt:variant>
      <vt:variant>
        <vt:i4>1048624</vt:i4>
      </vt:variant>
      <vt:variant>
        <vt:i4>26</vt:i4>
      </vt:variant>
      <vt:variant>
        <vt:i4>0</vt:i4>
      </vt:variant>
      <vt:variant>
        <vt:i4>5</vt:i4>
      </vt:variant>
      <vt:variant>
        <vt:lpwstr/>
      </vt:variant>
      <vt:variant>
        <vt:lpwstr>_Toc510771202</vt:lpwstr>
      </vt:variant>
      <vt:variant>
        <vt:i4>1048624</vt:i4>
      </vt:variant>
      <vt:variant>
        <vt:i4>20</vt:i4>
      </vt:variant>
      <vt:variant>
        <vt:i4>0</vt:i4>
      </vt:variant>
      <vt:variant>
        <vt:i4>5</vt:i4>
      </vt:variant>
      <vt:variant>
        <vt:lpwstr/>
      </vt:variant>
      <vt:variant>
        <vt:lpwstr>_Toc510771201</vt:lpwstr>
      </vt:variant>
      <vt:variant>
        <vt:i4>1048624</vt:i4>
      </vt:variant>
      <vt:variant>
        <vt:i4>14</vt:i4>
      </vt:variant>
      <vt:variant>
        <vt:i4>0</vt:i4>
      </vt:variant>
      <vt:variant>
        <vt:i4>5</vt:i4>
      </vt:variant>
      <vt:variant>
        <vt:lpwstr/>
      </vt:variant>
      <vt:variant>
        <vt:lpwstr>_Toc510771200</vt:lpwstr>
      </vt:variant>
      <vt:variant>
        <vt:i4>1638451</vt:i4>
      </vt:variant>
      <vt:variant>
        <vt:i4>8</vt:i4>
      </vt:variant>
      <vt:variant>
        <vt:i4>0</vt:i4>
      </vt:variant>
      <vt:variant>
        <vt:i4>5</vt:i4>
      </vt:variant>
      <vt:variant>
        <vt:lpwstr/>
      </vt:variant>
      <vt:variant>
        <vt:lpwstr>_Toc510771199</vt:lpwstr>
      </vt:variant>
      <vt:variant>
        <vt:i4>1638451</vt:i4>
      </vt:variant>
      <vt:variant>
        <vt:i4>2</vt:i4>
      </vt:variant>
      <vt:variant>
        <vt:i4>0</vt:i4>
      </vt:variant>
      <vt:variant>
        <vt:i4>5</vt:i4>
      </vt:variant>
      <vt:variant>
        <vt:lpwstr/>
      </vt:variant>
      <vt:variant>
        <vt:lpwstr>_Toc510771198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Przyborowski Robert</cp:lastModifiedBy>
  <cp:revision>3</cp:revision>
  <cp:lastPrinted>2018-09-13T09:57:00Z</cp:lastPrinted>
  <dcterms:created xsi:type="dcterms:W3CDTF">2019-01-25T11:48:00Z</dcterms:created>
  <dcterms:modified xsi:type="dcterms:W3CDTF">2019-01-25T11:48:00Z</dcterms:modified>
</cp:coreProperties>
</file>