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5B" w:rsidRDefault="002662B2">
      <w:r>
        <w:t xml:space="preserve">Wytyczne do SIWZ – Przetworzenie cyfrowe dokumentacji papierowej tworzonej w ramach projektu realizowanego przez Wykonawcę. </w:t>
      </w:r>
    </w:p>
    <w:p w:rsidR="00AE1BE3" w:rsidRPr="00A84FF4" w:rsidRDefault="00AE1BE3" w:rsidP="00A84FF4">
      <w:pPr>
        <w:rPr>
          <w:b/>
          <w:sz w:val="24"/>
          <w:szCs w:val="24"/>
        </w:rPr>
      </w:pPr>
      <w:r w:rsidRPr="00A84FF4">
        <w:rPr>
          <w:b/>
          <w:sz w:val="24"/>
          <w:szCs w:val="24"/>
        </w:rPr>
        <w:t>I PRZEDMIOT ZAMÓWIENIA</w:t>
      </w:r>
    </w:p>
    <w:p w:rsidR="007E48E1" w:rsidRDefault="00AE1BE3" w:rsidP="007E48E1">
      <w:pPr>
        <w:pStyle w:val="Akapitzlist"/>
        <w:numPr>
          <w:ilvl w:val="0"/>
          <w:numId w:val="2"/>
        </w:numPr>
        <w:spacing w:after="0"/>
        <w:ind w:left="426"/>
        <w:jc w:val="both"/>
        <w:rPr>
          <w:b/>
          <w:bCs/>
        </w:rPr>
      </w:pPr>
      <w:r w:rsidRPr="007E48E1">
        <w:rPr>
          <w:b/>
          <w:bCs/>
        </w:rPr>
        <w:t xml:space="preserve">Przedmiotem Zamówienia jest: </w:t>
      </w:r>
    </w:p>
    <w:p w:rsidR="007E48E1" w:rsidRPr="007E48E1" w:rsidRDefault="007E48E1" w:rsidP="007E48E1">
      <w:pPr>
        <w:pStyle w:val="Akapitzlist"/>
        <w:spacing w:after="0"/>
        <w:ind w:left="0"/>
        <w:jc w:val="both"/>
        <w:rPr>
          <w:b/>
          <w:bCs/>
        </w:rPr>
      </w:pPr>
      <w:r>
        <w:t>Przetworzenie cyfrowe dokumentacji papierowej tworzonej w ramach projektu</w:t>
      </w:r>
      <w:r>
        <w:t xml:space="preserve"> wraz z wprowadzeniem do Systemu Cyfrowego Archiwum Danych AQUANET S. A.</w:t>
      </w:r>
    </w:p>
    <w:p w:rsidR="00AE1BE3" w:rsidRDefault="002662B2" w:rsidP="00A84FF4">
      <w:pPr>
        <w:spacing w:after="0"/>
      </w:pPr>
      <w:r>
        <w:t>Przetworzeniu cyfrowemu podlegają dokumenty w wersji ostatecznej przygotowane</w:t>
      </w:r>
      <w:r w:rsidR="00230C1E">
        <w:t>,</w:t>
      </w:r>
      <w:r>
        <w:t xml:space="preserve"> w celu przekazania Zamawiającemu. </w:t>
      </w:r>
      <w:r w:rsidR="00AE1BE3">
        <w:t xml:space="preserve">Wykonawca musi dysponować własnym zapleczem technicznym niezbędnym do realizacji zamówienia. </w:t>
      </w:r>
    </w:p>
    <w:p w:rsidR="00DE7BDF" w:rsidRDefault="00DE7BDF" w:rsidP="00A84FF4">
      <w:pPr>
        <w:spacing w:after="0"/>
      </w:pPr>
    </w:p>
    <w:p w:rsidR="00DE7BDF" w:rsidRDefault="00DE7BDF" w:rsidP="00A84FF4">
      <w:pPr>
        <w:spacing w:after="0"/>
      </w:pPr>
      <w:r w:rsidRPr="00A84FF4">
        <w:rPr>
          <w:b/>
          <w:sz w:val="24"/>
          <w:szCs w:val="24"/>
        </w:rPr>
        <w:t xml:space="preserve">I </w:t>
      </w:r>
      <w:r>
        <w:rPr>
          <w:b/>
          <w:sz w:val="24"/>
          <w:szCs w:val="24"/>
        </w:rPr>
        <w:t>Definicje</w:t>
      </w:r>
    </w:p>
    <w:p w:rsidR="00DE7BDF" w:rsidRDefault="00DE7BDF" w:rsidP="00A84FF4">
      <w:pPr>
        <w:spacing w:after="0"/>
      </w:pPr>
    </w:p>
    <w:p w:rsidR="00DE7BDF" w:rsidRPr="00C15448" w:rsidRDefault="00DE7BDF" w:rsidP="00DE7BDF">
      <w:pPr>
        <w:spacing w:after="0" w:line="240" w:lineRule="auto"/>
        <w:jc w:val="both"/>
      </w:pPr>
      <w:r w:rsidRPr="00C15448">
        <w:rPr>
          <w:b/>
        </w:rPr>
        <w:t>Dokument -</w:t>
      </w:r>
      <w:r w:rsidRPr="00C15448">
        <w:t xml:space="preserve"> każdy odrębny logicznie dokument wchodzący w skład teczki/segregatora/kartonu. Dokumenty dotyczą realizowan</w:t>
      </w:r>
      <w:r>
        <w:t>ego projektu przez Wykonawcę.</w:t>
      </w:r>
    </w:p>
    <w:p w:rsidR="00DE7BDF" w:rsidRDefault="00DE7BDF" w:rsidP="00DE7BDF">
      <w:pPr>
        <w:spacing w:after="0" w:line="240" w:lineRule="auto"/>
        <w:jc w:val="both"/>
      </w:pPr>
      <w:r w:rsidRPr="00C15448">
        <w:rPr>
          <w:b/>
        </w:rPr>
        <w:t>Dokument Elektroniczny</w:t>
      </w:r>
      <w:r w:rsidRPr="00C15448">
        <w:t xml:space="preserve"> – przetworzony cyfrowo Dokument</w:t>
      </w:r>
      <w:r>
        <w:t>.</w:t>
      </w:r>
    </w:p>
    <w:p w:rsidR="00DE7BDF" w:rsidRPr="00C15448" w:rsidRDefault="00DE7BDF" w:rsidP="00DE7BDF">
      <w:pPr>
        <w:spacing w:after="0" w:line="240" w:lineRule="auto"/>
        <w:jc w:val="both"/>
      </w:pPr>
      <w:r w:rsidRPr="00C15448">
        <w:rPr>
          <w:b/>
        </w:rPr>
        <w:t>Dokumentacja</w:t>
      </w:r>
      <w:r w:rsidRPr="00C15448">
        <w:t xml:space="preserve"> - zbiór Dokumentów stanowiących zawartość teczki/segregatora/kartonu.</w:t>
      </w:r>
    </w:p>
    <w:p w:rsidR="00DE7BDF" w:rsidRDefault="00DE7BDF" w:rsidP="00DE7BDF">
      <w:pPr>
        <w:spacing w:after="0" w:line="240" w:lineRule="auto"/>
        <w:jc w:val="both"/>
      </w:pPr>
      <w:r w:rsidRPr="00C15448">
        <w:rPr>
          <w:b/>
        </w:rPr>
        <w:t>Teczka/segregator/karton</w:t>
      </w:r>
      <w:r w:rsidRPr="00C15448">
        <w:t xml:space="preserve"> - materiał biurowy używany w systemie tradycyjnym do przechowywania dokumentacji w postaci nieelektronicznej. W skład zawartości teczki/segregatora/kartonu wchodzą</w:t>
      </w:r>
      <w:r>
        <w:t xml:space="preserve"> </w:t>
      </w:r>
      <w:r w:rsidRPr="00C15448">
        <w:t xml:space="preserve">znajdujące się w niej Dokumenty. </w:t>
      </w:r>
    </w:p>
    <w:p w:rsidR="00DE7BDF" w:rsidRPr="00C15448" w:rsidRDefault="00DE7BDF" w:rsidP="00DE7BDF">
      <w:pPr>
        <w:spacing w:after="0" w:line="240" w:lineRule="auto"/>
        <w:jc w:val="both"/>
      </w:pPr>
      <w:r w:rsidRPr="00636850">
        <w:rPr>
          <w:b/>
        </w:rPr>
        <w:t xml:space="preserve">System </w:t>
      </w:r>
      <w:r w:rsidRPr="00C15448">
        <w:t>- system informatyczny, który służy do obsługi i zarządzania Cyfrowym Archiwum Danych.</w:t>
      </w:r>
    </w:p>
    <w:p w:rsidR="00DE7BDF" w:rsidRPr="00C15448" w:rsidRDefault="00DE7BDF" w:rsidP="00DE7BDF">
      <w:pPr>
        <w:spacing w:after="0" w:line="240" w:lineRule="auto"/>
        <w:jc w:val="both"/>
      </w:pPr>
      <w:r w:rsidRPr="00636850">
        <w:rPr>
          <w:b/>
        </w:rPr>
        <w:t>Przetworzenie cyfrowe</w:t>
      </w:r>
      <w:r w:rsidRPr="00C15448">
        <w:t xml:space="preserve"> – jest rozumiane między innymi, jako:</w:t>
      </w:r>
    </w:p>
    <w:p w:rsidR="00DE7BDF" w:rsidRDefault="00DE7BDF" w:rsidP="00DE7BDF">
      <w:pPr>
        <w:rPr>
          <w:color w:val="000000"/>
          <w:lang w:eastAsia="pl-PL"/>
        </w:rPr>
      </w:pPr>
      <w:r w:rsidRPr="006A02A6">
        <w:rPr>
          <w:color w:val="000000"/>
          <w:lang w:eastAsia="pl-PL"/>
        </w:rPr>
        <w:t>1. Dekompozycja dokumentów papierowych (roz</w:t>
      </w:r>
      <w:r>
        <w:rPr>
          <w:color w:val="000000"/>
          <w:lang w:eastAsia="pl-PL"/>
        </w:rPr>
        <w:t xml:space="preserve">szycie, rozłożenie, podział na </w:t>
      </w:r>
      <w:r w:rsidRPr="006A02A6">
        <w:rPr>
          <w:color w:val="000000"/>
          <w:lang w:eastAsia="pl-PL"/>
        </w:rPr>
        <w:t>formaty itp</w:t>
      </w:r>
      <w:proofErr w:type="gramStart"/>
      <w:r w:rsidRPr="006A02A6">
        <w:rPr>
          <w:color w:val="000000"/>
          <w:lang w:eastAsia="pl-PL"/>
        </w:rPr>
        <w:t>.)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>2. Przygotowanie</w:t>
      </w:r>
      <w:proofErr w:type="gramEnd"/>
      <w:r w:rsidRPr="006A02A6">
        <w:rPr>
          <w:color w:val="000000"/>
          <w:lang w:eastAsia="pl-PL"/>
        </w:rPr>
        <w:t xml:space="preserve"> dokumentu do skanowania</w:t>
      </w:r>
      <w:r>
        <w:rPr>
          <w:color w:val="000000"/>
          <w:lang w:eastAsia="pl-PL"/>
        </w:rPr>
        <w:t xml:space="preserve"> (np. podklejenie uszkodzonych </w:t>
      </w:r>
      <w:r w:rsidRPr="006A02A6">
        <w:rPr>
          <w:color w:val="000000"/>
          <w:lang w:eastAsia="pl-PL"/>
        </w:rPr>
        <w:t>fragmentów, rozłożenie map)</w:t>
      </w:r>
      <w:r>
        <w:rPr>
          <w:color w:val="000000"/>
          <w:lang w:eastAsia="pl-PL"/>
        </w:rPr>
        <w:t>,</w:t>
      </w:r>
      <w:r>
        <w:rPr>
          <w:color w:val="000000"/>
          <w:lang w:eastAsia="pl-PL"/>
        </w:rPr>
        <w:br/>
        <w:t xml:space="preserve">3. </w:t>
      </w:r>
      <w:r w:rsidRPr="006A02A6">
        <w:rPr>
          <w:color w:val="000000"/>
          <w:lang w:eastAsia="pl-PL"/>
        </w:rPr>
        <w:t>Skanowa</w:t>
      </w:r>
      <w:r>
        <w:rPr>
          <w:color w:val="000000"/>
          <w:lang w:eastAsia="pl-PL"/>
        </w:rPr>
        <w:t>nie dokumentacji małego formatu,</w:t>
      </w:r>
      <w:r w:rsidRPr="006A02A6">
        <w:rPr>
          <w:color w:val="000000"/>
          <w:lang w:eastAsia="pl-PL"/>
        </w:rPr>
        <w:br/>
        <w:t>4. Skanowa</w:t>
      </w:r>
      <w:r>
        <w:rPr>
          <w:color w:val="000000"/>
          <w:lang w:eastAsia="pl-PL"/>
        </w:rPr>
        <w:t>nie dokumentacji dużego formatu,</w:t>
      </w:r>
      <w:r w:rsidRPr="006A02A6">
        <w:rPr>
          <w:color w:val="000000"/>
          <w:lang w:eastAsia="pl-PL"/>
        </w:rPr>
        <w:br/>
        <w:t>5. Przetwarzanie elektroniczne dokumentu (p</w:t>
      </w:r>
      <w:r>
        <w:rPr>
          <w:color w:val="000000"/>
          <w:lang w:eastAsia="pl-PL"/>
        </w:rPr>
        <w:t xml:space="preserve">oprawa jakości, ukierunkowanie </w:t>
      </w:r>
      <w:r w:rsidRPr="006A02A6">
        <w:rPr>
          <w:color w:val="000000"/>
          <w:lang w:eastAsia="pl-PL"/>
        </w:rPr>
        <w:t>obrazu, ewentualne czyszczenie obrazu itp</w:t>
      </w:r>
      <w:proofErr w:type="gramStart"/>
      <w:r w:rsidRPr="006A02A6">
        <w:rPr>
          <w:color w:val="000000"/>
          <w:lang w:eastAsia="pl-PL"/>
        </w:rPr>
        <w:t>.)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>6. Skład</w:t>
      </w:r>
      <w:proofErr w:type="gramEnd"/>
      <w:r w:rsidRPr="006A02A6">
        <w:rPr>
          <w:color w:val="000000"/>
          <w:lang w:eastAsia="pl-PL"/>
        </w:rPr>
        <w:t xml:space="preserve"> elektroniczny – wytworzenie struktury dokumentu elektronicznego zgodne z wymaganiami (kolejność stron, układ, format)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 xml:space="preserve">7. </w:t>
      </w:r>
      <w:proofErr w:type="spellStart"/>
      <w:r w:rsidRPr="006A02A6">
        <w:rPr>
          <w:color w:val="000000"/>
          <w:lang w:eastAsia="pl-PL"/>
        </w:rPr>
        <w:t>Rekompozycja</w:t>
      </w:r>
      <w:proofErr w:type="spellEnd"/>
      <w:r w:rsidRPr="006A02A6">
        <w:rPr>
          <w:color w:val="000000"/>
          <w:lang w:eastAsia="pl-PL"/>
        </w:rPr>
        <w:t xml:space="preserve"> dokumentu papier</w:t>
      </w:r>
      <w:r>
        <w:rPr>
          <w:color w:val="000000"/>
          <w:lang w:eastAsia="pl-PL"/>
        </w:rPr>
        <w:t>owego – przywrócenie dokumentów do formy pierwotnej,</w:t>
      </w:r>
      <w:r w:rsidRPr="006A02A6">
        <w:rPr>
          <w:color w:val="000000"/>
          <w:lang w:eastAsia="pl-PL"/>
        </w:rPr>
        <w:br/>
        <w:t xml:space="preserve">8. Indeksowanie dokumentu – wprowadzenie dokumentu do </w:t>
      </w:r>
      <w:proofErr w:type="gramStart"/>
      <w:r>
        <w:rPr>
          <w:color w:val="000000"/>
          <w:lang w:eastAsia="pl-PL"/>
        </w:rPr>
        <w:t xml:space="preserve">Systemu  </w:t>
      </w:r>
      <w:r w:rsidRPr="006A02A6">
        <w:rPr>
          <w:color w:val="000000"/>
          <w:lang w:eastAsia="pl-PL"/>
        </w:rPr>
        <w:t>wraz</w:t>
      </w:r>
      <w:proofErr w:type="gramEnd"/>
      <w:r>
        <w:rPr>
          <w:color w:val="000000"/>
          <w:lang w:eastAsia="pl-PL"/>
        </w:rPr>
        <w:t xml:space="preserve"> z opisem zgodnie z przedstawionymi wymaganiami zapisanymi w OPZ i Załączniku Nr 1</w:t>
      </w:r>
    </w:p>
    <w:p w:rsidR="00A84FF4" w:rsidRDefault="00A84FF4" w:rsidP="00A84FF4">
      <w:pPr>
        <w:spacing w:after="0"/>
      </w:pPr>
    </w:p>
    <w:p w:rsidR="005B3FC4" w:rsidRPr="0094298C" w:rsidRDefault="00DE7BDF" w:rsidP="00A84FF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</w:t>
      </w:r>
      <w:r w:rsidR="005B3FC4">
        <w:rPr>
          <w:b/>
          <w:bCs/>
          <w:sz w:val="24"/>
          <w:szCs w:val="24"/>
        </w:rPr>
        <w:t xml:space="preserve"> PRZETWORZENIE CYFROWE DOKUMENTACJI </w:t>
      </w:r>
    </w:p>
    <w:p w:rsidR="005B3FC4" w:rsidRDefault="005B3FC4" w:rsidP="005B3FC4">
      <w:pPr>
        <w:pStyle w:val="Akapitzlist"/>
        <w:ind w:left="360"/>
        <w:jc w:val="both"/>
      </w:pPr>
    </w:p>
    <w:p w:rsidR="005B3FC4" w:rsidRPr="00E229E7" w:rsidRDefault="005B3FC4" w:rsidP="00D3594C">
      <w:pPr>
        <w:pStyle w:val="Akapitzlist"/>
        <w:ind w:left="0"/>
        <w:jc w:val="both"/>
        <w:rPr>
          <w:b/>
          <w:bCs/>
        </w:rPr>
      </w:pPr>
      <w:r>
        <w:rPr>
          <w:b/>
          <w:bCs/>
        </w:rPr>
        <w:t xml:space="preserve">1. </w:t>
      </w:r>
      <w:r w:rsidRPr="00E229E7">
        <w:rPr>
          <w:b/>
          <w:bCs/>
        </w:rPr>
        <w:t xml:space="preserve"> Informacje podstawowe.</w:t>
      </w:r>
    </w:p>
    <w:p w:rsidR="005B3FC4" w:rsidRPr="00B20B66" w:rsidRDefault="005B3FC4" w:rsidP="00D3594C">
      <w:pPr>
        <w:pStyle w:val="Akapitzlist"/>
        <w:ind w:left="0"/>
        <w:jc w:val="both"/>
      </w:pPr>
      <w:r>
        <w:t>1.1 Przetwarzana cyfrowo Dokumentacja dotyczy realizowan</w:t>
      </w:r>
      <w:r w:rsidR="00D3594C">
        <w:t>ego projektu przez Wykonawcę mające status wersji ostatecznej.</w:t>
      </w:r>
    </w:p>
    <w:p w:rsidR="005B3FC4" w:rsidRPr="00256E1E" w:rsidRDefault="005B3FC4" w:rsidP="00D3594C">
      <w:pPr>
        <w:pStyle w:val="Akapitzlist"/>
        <w:ind w:left="0"/>
        <w:jc w:val="both"/>
      </w:pPr>
      <w:r>
        <w:t xml:space="preserve">1.2 </w:t>
      </w:r>
      <w:r w:rsidRPr="00256E1E">
        <w:t xml:space="preserve">Dokumentacja zawiera wszelkie </w:t>
      </w:r>
      <w:r>
        <w:t>D</w:t>
      </w:r>
      <w:r w:rsidRPr="00256E1E">
        <w:t>okumenty tworzone w procesie inwestycyjnym</w:t>
      </w:r>
      <w:r w:rsidR="00230C1E">
        <w:t>,</w:t>
      </w:r>
      <w:r w:rsidRPr="00256E1E">
        <w:t xml:space="preserve"> w ramach </w:t>
      </w:r>
      <w:r>
        <w:t>realizowan</w:t>
      </w:r>
      <w:r w:rsidR="00A84FF4">
        <w:t>ego projektu przez W</w:t>
      </w:r>
      <w:r w:rsidR="00D3594C">
        <w:t>ykonawcę.</w:t>
      </w:r>
      <w:r>
        <w:t xml:space="preserve"> </w:t>
      </w:r>
    </w:p>
    <w:p w:rsidR="005B3FC4" w:rsidRDefault="00A84FF4" w:rsidP="00D3594C">
      <w:pPr>
        <w:pStyle w:val="Akapitzlist"/>
        <w:ind w:left="0"/>
        <w:jc w:val="both"/>
      </w:pPr>
      <w:r>
        <w:t>1.3</w:t>
      </w:r>
      <w:r w:rsidR="005B3FC4">
        <w:t xml:space="preserve"> </w:t>
      </w:r>
      <w:r w:rsidR="005B3FC4" w:rsidRPr="00281482">
        <w:t xml:space="preserve">Wykonanie przetworzenia cyfrowego Dokumentacji odbywać się będzie poza siedzibą Spółki z zastrzeżeniem, że </w:t>
      </w:r>
      <w:r w:rsidR="00663742" w:rsidRPr="00281482">
        <w:t>Wykonawca na żądanie Zamawiającego udostępnieni</w:t>
      </w:r>
      <w:r w:rsidR="005B3FC4" w:rsidRPr="00281482">
        <w:t xml:space="preserve"> </w:t>
      </w:r>
      <w:r w:rsidR="00663742" w:rsidRPr="00281482">
        <w:t>w Systemie</w:t>
      </w:r>
      <w:r w:rsidR="00230C1E" w:rsidRPr="00281482">
        <w:t>,</w:t>
      </w:r>
      <w:r w:rsidR="00663742" w:rsidRPr="00281482">
        <w:t xml:space="preserve"> określony</w:t>
      </w:r>
      <w:r w:rsidR="005B3FC4" w:rsidRPr="00281482">
        <w:t xml:space="preserve"> w zgłoszeniu </w:t>
      </w:r>
      <w:r w:rsidR="00663742" w:rsidRPr="00281482">
        <w:t>Dokument</w:t>
      </w:r>
      <w:r w:rsidR="005B3FC4" w:rsidRPr="00281482">
        <w:t>.</w:t>
      </w:r>
    </w:p>
    <w:p w:rsidR="005B3FC4" w:rsidRPr="00927F3C" w:rsidRDefault="00A84FF4" w:rsidP="00D3594C">
      <w:pPr>
        <w:pStyle w:val="Akapitzlist"/>
        <w:ind w:left="0"/>
        <w:jc w:val="both"/>
      </w:pPr>
      <w:r>
        <w:lastRenderedPageBreak/>
        <w:t>1.4</w:t>
      </w:r>
      <w:r w:rsidR="005B3FC4">
        <w:t xml:space="preserve"> </w:t>
      </w:r>
      <w:r w:rsidR="00395E42" w:rsidRPr="00927F3C">
        <w:t xml:space="preserve">Zamawiający zobowiązuje się </w:t>
      </w:r>
      <w:r w:rsidR="00395E42">
        <w:t>przygotować zestaw etykiet samoprzylepnych wraz z nadrukowanymi kodami kreskowymi</w:t>
      </w:r>
      <w:r w:rsidR="00230C1E">
        <w:t>,</w:t>
      </w:r>
      <w:r w:rsidR="00395E42">
        <w:t xml:space="preserve"> w celu oklejenia dokumentów przez Wykonawcę.</w:t>
      </w:r>
    </w:p>
    <w:p w:rsidR="005B3FC4" w:rsidRDefault="00A84FF4" w:rsidP="00D3594C">
      <w:pPr>
        <w:pStyle w:val="Akapitzlist"/>
        <w:ind w:left="0"/>
        <w:jc w:val="both"/>
      </w:pPr>
      <w:r>
        <w:t>1.5</w:t>
      </w:r>
      <w:r w:rsidR="005B3FC4">
        <w:t xml:space="preserve"> </w:t>
      </w:r>
      <w:r w:rsidR="00663742" w:rsidRPr="00927F3C">
        <w:t xml:space="preserve">Zamawiający zobowiązuje się </w:t>
      </w:r>
      <w:r w:rsidR="00663742">
        <w:t>przygotować strukturę katalogową w Systemie</w:t>
      </w:r>
      <w:r w:rsidR="00230C1E">
        <w:t>,</w:t>
      </w:r>
      <w:r w:rsidR="00663742">
        <w:t xml:space="preserve"> niezbędną dla realizacji projektu.</w:t>
      </w:r>
    </w:p>
    <w:p w:rsidR="005B3FC4" w:rsidRPr="00CE1E7B" w:rsidRDefault="00A84FF4" w:rsidP="00D3594C">
      <w:pPr>
        <w:pStyle w:val="Akapitzlist"/>
        <w:ind w:left="0"/>
        <w:jc w:val="both"/>
      </w:pPr>
      <w:r>
        <w:t>1.6</w:t>
      </w:r>
      <w:r w:rsidR="005B3FC4">
        <w:t xml:space="preserve"> Przetworzona cyfrowo Dokumentacja oraz opis zawartości teczek/segregatorów/kartonów będzie podlegał weryfikacji przez Zamawiającego. Sposób i metoda dotycząca weryfikacji jest opisana w </w:t>
      </w:r>
      <w:proofErr w:type="gramStart"/>
      <w:r w:rsidR="005B3FC4">
        <w:t xml:space="preserve">pkt  </w:t>
      </w:r>
      <w:r w:rsidR="00DE7BDF" w:rsidRPr="00DE7BDF">
        <w:t>III</w:t>
      </w:r>
      <w:proofErr w:type="gramEnd"/>
      <w:r w:rsidR="00DE7BDF" w:rsidRPr="00DE7BDF">
        <w:t>. 3</w:t>
      </w:r>
      <w:r w:rsidR="005B3FC4" w:rsidRPr="00DE7BDF">
        <w:t>.</w:t>
      </w:r>
    </w:p>
    <w:p w:rsidR="005B3FC4" w:rsidRDefault="00A84FF4" w:rsidP="00D3594C">
      <w:pPr>
        <w:pStyle w:val="Akapitzlist"/>
        <w:ind w:left="0"/>
        <w:jc w:val="both"/>
      </w:pPr>
      <w:r>
        <w:t>1.7</w:t>
      </w:r>
      <w:r w:rsidR="005B3FC4">
        <w:t xml:space="preserve"> Zamawiający wskaże </w:t>
      </w:r>
      <w:r w:rsidR="00D3594C">
        <w:t>osobę, która będzie</w:t>
      </w:r>
      <w:r w:rsidR="005B3FC4">
        <w:t xml:space="preserve"> pełnić funkcję konsultanta merytorycznego. Konsultacje mogą odbywać się telefonicznie, mailowo lub na miejscu w lokalizacji siedziby Spółki.</w:t>
      </w:r>
    </w:p>
    <w:p w:rsidR="005B3FC4" w:rsidRPr="00927F3C" w:rsidRDefault="00A84FF4" w:rsidP="00D3594C">
      <w:pPr>
        <w:pStyle w:val="Akapitzlist"/>
        <w:ind w:left="0"/>
        <w:jc w:val="both"/>
      </w:pPr>
      <w:r>
        <w:t>1.8</w:t>
      </w:r>
      <w:r w:rsidR="005B3FC4">
        <w:t xml:space="preserve"> </w:t>
      </w:r>
      <w:r w:rsidR="005B3FC4" w:rsidRPr="00927F3C">
        <w:t xml:space="preserve">Zamawiający zobowiązuje się dostarczyć </w:t>
      </w:r>
      <w:r w:rsidR="00D3594C">
        <w:t>Wykonawcy licencję umożliwiającą dostęp do Systemu na czas realizacji projektu.</w:t>
      </w:r>
    </w:p>
    <w:p w:rsidR="005B3FC4" w:rsidRDefault="00A84FF4" w:rsidP="00D3594C">
      <w:pPr>
        <w:pStyle w:val="Akapitzlist"/>
        <w:ind w:left="0"/>
        <w:jc w:val="both"/>
      </w:pPr>
      <w:r>
        <w:t>1.9</w:t>
      </w:r>
      <w:r w:rsidR="005B3FC4">
        <w:t xml:space="preserve"> </w:t>
      </w:r>
      <w:r w:rsidR="005B3FC4" w:rsidRPr="00303467">
        <w:t xml:space="preserve">Parametry skanowania przedstawia </w:t>
      </w:r>
      <w:r w:rsidR="005B3FC4">
        <w:t xml:space="preserve">Załącznik </w:t>
      </w:r>
      <w:r w:rsidR="005B3FC4" w:rsidRPr="00DE7BDF">
        <w:t xml:space="preserve">Nr </w:t>
      </w:r>
      <w:r w:rsidR="00DE7BDF" w:rsidRPr="00DE7BDF">
        <w:t>2</w:t>
      </w:r>
      <w:r w:rsidR="005B3FC4" w:rsidRPr="00303467">
        <w:t>.</w:t>
      </w:r>
    </w:p>
    <w:p w:rsidR="005B3FC4" w:rsidRDefault="00A84FF4" w:rsidP="00D3594C">
      <w:pPr>
        <w:pStyle w:val="Akapitzlist"/>
        <w:ind w:left="0"/>
        <w:jc w:val="both"/>
      </w:pPr>
      <w:r>
        <w:t>1.10</w:t>
      </w:r>
      <w:r w:rsidR="005B3FC4">
        <w:t xml:space="preserve"> Po zakończeniu Umowy Wykonawca jest zobowiązany </w:t>
      </w:r>
      <w:r w:rsidR="00D3594C">
        <w:t>do zwrotu wszystkich materiałów, które stanowiły podst</w:t>
      </w:r>
      <w:r w:rsidR="00230C1E">
        <w:t>awę do wprowadzenia Dokumentów E</w:t>
      </w:r>
      <w:r w:rsidR="00D3594C">
        <w:t xml:space="preserve">lektronicznych do </w:t>
      </w:r>
      <w:r w:rsidR="00663742">
        <w:t>S</w:t>
      </w:r>
      <w:r w:rsidR="00D3594C">
        <w:t>ystemu.</w:t>
      </w:r>
    </w:p>
    <w:p w:rsidR="005B3FC4" w:rsidRDefault="00A84FF4" w:rsidP="00D3594C">
      <w:pPr>
        <w:pStyle w:val="Akapitzlist"/>
        <w:ind w:left="0"/>
        <w:jc w:val="both"/>
      </w:pPr>
      <w:r>
        <w:t>1.11</w:t>
      </w:r>
      <w:r w:rsidR="005B3FC4">
        <w:t xml:space="preserve"> </w:t>
      </w:r>
      <w:r w:rsidR="005B3FC4" w:rsidRPr="00927F3C">
        <w:t>Zamawiający nabywa pełne prawa autorskie do wszelkich utworów powstałych w wyniku realizacji Umowy.</w:t>
      </w:r>
    </w:p>
    <w:p w:rsidR="00D3594C" w:rsidRDefault="00D3594C" w:rsidP="00D3594C">
      <w:pPr>
        <w:pStyle w:val="Akapitzlist"/>
        <w:ind w:left="360"/>
        <w:jc w:val="both"/>
      </w:pPr>
    </w:p>
    <w:p w:rsidR="005B3FC4" w:rsidRPr="00480AB6" w:rsidRDefault="00A84FF4" w:rsidP="005B3FC4">
      <w:pPr>
        <w:pStyle w:val="Akapitzlist"/>
        <w:ind w:left="0"/>
        <w:rPr>
          <w:b/>
          <w:bCs/>
          <w:color w:val="FF0000"/>
        </w:rPr>
      </w:pPr>
      <w:r>
        <w:rPr>
          <w:b/>
          <w:bCs/>
        </w:rPr>
        <w:t>2</w:t>
      </w:r>
      <w:r w:rsidR="005B3FC4">
        <w:rPr>
          <w:b/>
          <w:bCs/>
        </w:rPr>
        <w:t>.</w:t>
      </w:r>
      <w:r w:rsidR="005B3FC4" w:rsidRPr="00480AB6">
        <w:rPr>
          <w:b/>
          <w:bCs/>
        </w:rPr>
        <w:t xml:space="preserve"> </w:t>
      </w:r>
      <w:r w:rsidR="005B3FC4">
        <w:rPr>
          <w:b/>
          <w:bCs/>
        </w:rPr>
        <w:t>Przetworzenie cyfrowe</w:t>
      </w:r>
      <w:r w:rsidR="005B3FC4" w:rsidRPr="00BC1088">
        <w:rPr>
          <w:b/>
          <w:bCs/>
        </w:rPr>
        <w:t xml:space="preserve"> i opis Teczki</w:t>
      </w:r>
      <w:r w:rsidR="005B3FC4">
        <w:rPr>
          <w:b/>
          <w:bCs/>
        </w:rPr>
        <w:t>/Segregatora/Kartonu</w:t>
      </w:r>
      <w:r w:rsidR="005B3FC4" w:rsidRPr="00BC1088">
        <w:rPr>
          <w:b/>
          <w:bCs/>
        </w:rPr>
        <w:t xml:space="preserve"> oraz Dokumentu</w:t>
      </w:r>
    </w:p>
    <w:p w:rsidR="005B3FC4" w:rsidRPr="00480AB6" w:rsidRDefault="005B3FC4" w:rsidP="005B3FC4">
      <w:pPr>
        <w:pStyle w:val="Akapitzlist"/>
        <w:ind w:left="0"/>
        <w:rPr>
          <w:b/>
          <w:bCs/>
        </w:rPr>
      </w:pP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.1 Skanować należy wszystkie dokumenty</w:t>
      </w:r>
      <w:r w:rsidR="00230C1E">
        <w:t>,</w:t>
      </w:r>
      <w:r w:rsidR="005B3FC4">
        <w:t xml:space="preserve"> łącznie z okładkami teczek/segregatorów/kartonów (fronty i strony tytułowe), opisanymi kopertami i kartami tytułowymi opracowań oraz pieczęciami.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.2 Cyfrowe obrazy dokumentów muszą zachowywać format wielkości oryginału. Dopuszcza się korygowanie tła dokumentu</w:t>
      </w:r>
      <w:r w:rsidR="00230C1E">
        <w:t>,</w:t>
      </w:r>
      <w:r w:rsidR="005B3FC4">
        <w:t xml:space="preserve"> z zastrzeżeniem zachowania informacji zawartych na dokumencie.</w:t>
      </w:r>
    </w:p>
    <w:p w:rsidR="005B3FC4" w:rsidRPr="00D72629" w:rsidRDefault="00A84FF4" w:rsidP="005B3FC4">
      <w:pPr>
        <w:pStyle w:val="Akapitzlist"/>
        <w:ind w:left="0"/>
        <w:jc w:val="both"/>
      </w:pPr>
      <w:r>
        <w:t>2</w:t>
      </w:r>
      <w:r w:rsidR="005B3FC4">
        <w:t>.</w:t>
      </w:r>
      <w:r w:rsidR="005B3FC4" w:rsidRPr="00D72629">
        <w:t>3 Dokumenty mają być skanowane w całości (bez rozcinania i dzielenia obrazów na fragmenty). Nie dopuszczalna jest dekompozycja obrazu pojedynczych stron dokumentów.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.4 Wykonawca ma umożliwić kontrolę poprawności skanowania dokumentów i jakości dokumentów elektronicznych na żądanie Zamawiającego poprzez System.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.5 Wykonawca w chwili przetworzenia elektronicznego dokumentacji musi zaindeksować ją zgodnie z wytycznymi przedstawionymi w Załączniku Nr</w:t>
      </w:r>
      <w:r w:rsidR="005B3FC4" w:rsidRPr="006C492F">
        <w:t xml:space="preserve"> </w:t>
      </w:r>
      <w:r w:rsidR="006C492F" w:rsidRPr="006C492F">
        <w:t>1</w:t>
      </w:r>
      <w:r w:rsidR="005B3FC4">
        <w:t xml:space="preserve">, w Systemie Archiwum Cyfrowego Danych. </w:t>
      </w:r>
    </w:p>
    <w:p w:rsidR="005B3FC4" w:rsidRDefault="00A84FF4" w:rsidP="005B3FC4">
      <w:pPr>
        <w:pStyle w:val="Akapitzlist"/>
        <w:ind w:left="0"/>
        <w:jc w:val="both"/>
        <w:rPr>
          <w:color w:val="000000"/>
        </w:rPr>
      </w:pPr>
      <w:r>
        <w:t>2</w:t>
      </w:r>
      <w:r w:rsidR="005B3FC4">
        <w:t>.</w:t>
      </w:r>
      <w:r w:rsidR="005B3FC4" w:rsidRPr="00E3511D">
        <w:t>6 Wykonawca zobowiązany jest do postępowania przy wykonaniu zamówienia zgodnie z przepisami</w:t>
      </w:r>
      <w:r w:rsidR="005B3FC4" w:rsidRPr="00E03D9E">
        <w:rPr>
          <w:color w:val="FF0000"/>
        </w:rPr>
        <w:t xml:space="preserve"> </w:t>
      </w:r>
      <w:r w:rsidR="005B3FC4" w:rsidRPr="00E3511D">
        <w:rPr>
          <w:color w:val="000000"/>
        </w:rPr>
        <w:t>Ustawy z dnia 29 sierpnia 1997 r. o ochronie danych osobowych.</w:t>
      </w:r>
    </w:p>
    <w:p w:rsidR="000A0629" w:rsidRDefault="000A0629" w:rsidP="005B3FC4">
      <w:pPr>
        <w:pStyle w:val="Akapitzlist"/>
        <w:ind w:left="0"/>
        <w:jc w:val="both"/>
        <w:rPr>
          <w:color w:val="000000"/>
        </w:rPr>
      </w:pPr>
    </w:p>
    <w:p w:rsidR="000A0629" w:rsidRDefault="00A84FF4" w:rsidP="000A0629">
      <w:pPr>
        <w:pStyle w:val="Akapitzlist"/>
        <w:ind w:left="0"/>
      </w:pPr>
      <w:r>
        <w:rPr>
          <w:b/>
          <w:bCs/>
        </w:rPr>
        <w:t>3</w:t>
      </w:r>
      <w:r w:rsidR="000A0629" w:rsidRPr="00B9479E">
        <w:rPr>
          <w:b/>
          <w:bCs/>
        </w:rPr>
        <w:t xml:space="preserve">. Kontrola poprawności realizacji </w:t>
      </w:r>
      <w:r w:rsidR="001A446C">
        <w:rPr>
          <w:b/>
          <w:bCs/>
        </w:rPr>
        <w:t>przetworzenia cyfrowego</w:t>
      </w:r>
      <w:r w:rsidR="000A0629">
        <w:t xml:space="preserve">. </w:t>
      </w:r>
    </w:p>
    <w:p w:rsidR="000A0629" w:rsidRDefault="000A0629" w:rsidP="000A0629">
      <w:pPr>
        <w:pStyle w:val="Akapitzlist"/>
        <w:ind w:left="0"/>
      </w:pPr>
    </w:p>
    <w:p w:rsidR="000A0629" w:rsidRDefault="00A84FF4" w:rsidP="000A0629">
      <w:pPr>
        <w:pStyle w:val="Akapitzlist"/>
        <w:ind w:left="0"/>
        <w:jc w:val="both"/>
      </w:pPr>
      <w:r>
        <w:t>3</w:t>
      </w:r>
      <w:r w:rsidR="000A0629" w:rsidRPr="00E3511D">
        <w:t xml:space="preserve">.1 Zamawiający przeprowadzi kontrolę </w:t>
      </w:r>
      <w:r w:rsidR="000A0629">
        <w:t>przetworzenia cyfrowego</w:t>
      </w:r>
      <w:r w:rsidR="00230C1E">
        <w:t>,</w:t>
      </w:r>
      <w:r w:rsidR="000A0629" w:rsidRPr="00E3511D">
        <w:t xml:space="preserve"> </w:t>
      </w:r>
      <w:r w:rsidR="000A0629">
        <w:t>każd</w:t>
      </w:r>
      <w:r w:rsidR="00230C1E">
        <w:t>ej przekazanej Dokumentacji od W</w:t>
      </w:r>
      <w:r w:rsidR="000A0629">
        <w:t>ykonawcy.</w:t>
      </w:r>
    </w:p>
    <w:p w:rsidR="000A0629" w:rsidRPr="00CC3835" w:rsidRDefault="00A84FF4" w:rsidP="000A0629">
      <w:pPr>
        <w:pStyle w:val="Akapitzlist"/>
        <w:ind w:left="0"/>
        <w:jc w:val="both"/>
      </w:pPr>
      <w:r>
        <w:t>3.2</w:t>
      </w:r>
      <w:r w:rsidR="001A446C">
        <w:t xml:space="preserve"> </w:t>
      </w:r>
      <w:r w:rsidR="000A0629" w:rsidRPr="00CC3835">
        <w:t xml:space="preserve">Zamawiający zweryfikuje </w:t>
      </w:r>
      <w:r w:rsidR="000A0629">
        <w:t>przetworzone cyfrowo D</w:t>
      </w:r>
      <w:r w:rsidR="000A0629" w:rsidRPr="00CC3835">
        <w:t>oku</w:t>
      </w:r>
      <w:r w:rsidR="000A0629">
        <w:t>mentacje prze</w:t>
      </w:r>
      <w:r w:rsidR="000A0629" w:rsidRPr="006C492F">
        <w:t>kazane od Wykonawcy</w:t>
      </w:r>
      <w:r w:rsidR="00230C1E" w:rsidRPr="006C492F">
        <w:t>,</w:t>
      </w:r>
      <w:r w:rsidR="000A0629" w:rsidRPr="006C492F">
        <w:t xml:space="preserve"> w celu sprawdzenia </w:t>
      </w:r>
      <w:r w:rsidR="009C38A2" w:rsidRPr="006C492F">
        <w:t>jej, jakości</w:t>
      </w:r>
      <w:r w:rsidR="00230C1E" w:rsidRPr="006C492F">
        <w:t>,</w:t>
      </w:r>
      <w:r w:rsidR="000A0629" w:rsidRPr="006C492F">
        <w:t xml:space="preserve"> pod kątem ilości, zawartości i ułożenia. </w:t>
      </w:r>
      <w:r w:rsidR="000A0629" w:rsidRPr="00CC3835">
        <w:t xml:space="preserve">Zamawiający przeprowadzi kontrolę w zakresach przedstawionych w punktach </w:t>
      </w:r>
      <w:r w:rsidR="001A446C" w:rsidRPr="001A446C">
        <w:t>3.3</w:t>
      </w:r>
      <w:r w:rsidR="000A0629" w:rsidRPr="001A446C">
        <w:t xml:space="preserve"> -</w:t>
      </w:r>
      <w:r w:rsidR="001A446C" w:rsidRPr="001A446C">
        <w:t>3.6</w:t>
      </w:r>
      <w:r w:rsidR="000A0629" w:rsidRPr="001A446C">
        <w:t xml:space="preserve">. </w:t>
      </w:r>
      <w:r w:rsidR="000A0629" w:rsidRPr="00CC3835">
        <w:t xml:space="preserve">W przypadku stwierdzenia </w:t>
      </w:r>
      <w:r w:rsidR="000A0629">
        <w:t>błędów, Z</w:t>
      </w:r>
      <w:r w:rsidR="000A0629" w:rsidRPr="00CC3835">
        <w:t xml:space="preserve">amawiający przekaże </w:t>
      </w:r>
      <w:r w:rsidR="000A0629">
        <w:t>Dokumentację</w:t>
      </w:r>
      <w:r w:rsidR="000A0629" w:rsidRPr="00CC3835">
        <w:t xml:space="preserve"> do </w:t>
      </w:r>
      <w:r w:rsidR="000A0629">
        <w:t>poprawy</w:t>
      </w:r>
      <w:r w:rsidR="00230C1E">
        <w:t>, w</w:t>
      </w:r>
      <w:r w:rsidR="000A0629" w:rsidRPr="00CC3835">
        <w:t xml:space="preserve"> celu usunięcia błędów. </w:t>
      </w:r>
    </w:p>
    <w:p w:rsidR="000A0629" w:rsidRPr="00B86AD0" w:rsidRDefault="001A446C" w:rsidP="000A0629">
      <w:pPr>
        <w:pStyle w:val="Akapitzlist"/>
        <w:ind w:left="0"/>
        <w:jc w:val="both"/>
      </w:pPr>
      <w:r>
        <w:t xml:space="preserve">3.3 </w:t>
      </w:r>
      <w:r w:rsidR="000A0629" w:rsidRPr="00B86AD0">
        <w:t>Zamawiający przeprow</w:t>
      </w:r>
      <w:r w:rsidR="000A0629">
        <w:t xml:space="preserve">adzi kontrolę zgodności </w:t>
      </w:r>
      <w:proofErr w:type="spellStart"/>
      <w:r w:rsidR="000A0629">
        <w:t>rekompozycji</w:t>
      </w:r>
      <w:proofErr w:type="spellEnd"/>
      <w:r w:rsidR="000A0629" w:rsidRPr="00B86AD0">
        <w:t xml:space="preserve"> teczki/segregatora/kartonu po </w:t>
      </w:r>
      <w:r w:rsidR="00F54EC8">
        <w:t>otrzymaniu Dokumentacji od Wykonawcy</w:t>
      </w:r>
      <w:r w:rsidR="000A0629" w:rsidRPr="00B86AD0">
        <w:t>. Za błąd uznane zostanie: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niezgodność zawartości teczki/segregatora/kartonu ze spisem zawartości,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błędna kolejność stron teczki/segregatora/kartonu,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lastRenderedPageBreak/>
        <w:t>- nieprawidłowo złożone Dokumenty wielkoformatowe (doku</w:t>
      </w:r>
      <w:r w:rsidR="00F54EC8">
        <w:t xml:space="preserve">menty muszą być złożone do wielkości </w:t>
      </w:r>
      <w:r w:rsidR="00F54EC8" w:rsidRPr="00B86AD0">
        <w:t>teczki/segregatora/kartonu</w:t>
      </w:r>
      <w:r w:rsidRPr="00B86AD0">
        <w:t>),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błędna indeksacja,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nietrwałe (odklejające się, ścierające</w:t>
      </w:r>
      <w:r>
        <w:t>) kody kreskowe naklejone na d</w:t>
      </w:r>
      <w:r w:rsidRPr="00B86AD0">
        <w:t xml:space="preserve">okumenty papierowe i </w:t>
      </w:r>
      <w:r>
        <w:t>teczki/segregatora/kartonu</w:t>
      </w:r>
      <w:r w:rsidRPr="00B86AD0"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inne, wpływające, na jakość wykonywanej usługi.</w:t>
      </w:r>
    </w:p>
    <w:p w:rsidR="000A0629" w:rsidRPr="00B86AD0" w:rsidRDefault="001A446C" w:rsidP="001A446C">
      <w:pPr>
        <w:pStyle w:val="Akapitzlist"/>
        <w:ind w:left="0"/>
      </w:pPr>
      <w:r>
        <w:t xml:space="preserve">3.4 </w:t>
      </w:r>
      <w:r w:rsidR="000A0629" w:rsidRPr="00B86AD0">
        <w:t xml:space="preserve">Zamawiający przeprowadzi kontrolę zgodności </w:t>
      </w:r>
      <w:r w:rsidR="000A0629">
        <w:t xml:space="preserve">Dokumentów oraz </w:t>
      </w:r>
      <w:r>
        <w:t>T</w:t>
      </w:r>
      <w:r w:rsidR="000A0629" w:rsidRPr="00B86AD0">
        <w:t>eczek</w:t>
      </w:r>
      <w:r w:rsidR="000A0629">
        <w:t>/Segregatorów/Kartonów z Dokumentem Elektronicznym w każdej Partii D</w:t>
      </w:r>
      <w:r w:rsidR="000A0629" w:rsidRPr="00B86AD0">
        <w:t>okumentacji. Za błąd uznane zostanie: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liczbie </w:t>
      </w:r>
      <w:r>
        <w:t>D</w:t>
      </w:r>
      <w:r w:rsidRPr="00B86AD0">
        <w:t>okumentów</w:t>
      </w:r>
      <w:r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liczbie stron </w:t>
      </w:r>
      <w:r>
        <w:t>D</w:t>
      </w:r>
      <w:r w:rsidRPr="00B86AD0">
        <w:t>okumentów</w:t>
      </w:r>
      <w:r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kolejności stron </w:t>
      </w:r>
      <w:r>
        <w:t>Dokumentów,</w:t>
      </w:r>
    </w:p>
    <w:p w:rsidR="000A0629" w:rsidRPr="00B9479E" w:rsidRDefault="000A0629" w:rsidP="000A0629">
      <w:pPr>
        <w:pStyle w:val="Akapitzlist"/>
        <w:ind w:left="0"/>
        <w:jc w:val="both"/>
      </w:pPr>
      <w:r>
        <w:t>- inne, wpływające, na jakość wykonywanej usługi.</w:t>
      </w:r>
    </w:p>
    <w:p w:rsidR="000A0629" w:rsidRDefault="001A446C" w:rsidP="000A0629">
      <w:pPr>
        <w:pStyle w:val="Akapitzlist"/>
        <w:ind w:left="0"/>
        <w:jc w:val="both"/>
      </w:pPr>
      <w:r>
        <w:t xml:space="preserve">3.5 </w:t>
      </w:r>
      <w:r w:rsidR="000A0629">
        <w:t xml:space="preserve"> Zamawiający przeprowadzi kontrolę poprawności skanowania i przetworzenia elektronicznego Dokumentacji w każdej Partii Dokumentacji. Za błąd skanowania i przetworzenia elektronicznego Dokumentacji uznaje się:</w:t>
      </w:r>
    </w:p>
    <w:p w:rsidR="000A0629" w:rsidRDefault="000A0629" w:rsidP="000A0629">
      <w:pPr>
        <w:pStyle w:val="Akapitzlist"/>
        <w:ind w:left="0"/>
        <w:jc w:val="both"/>
      </w:pPr>
      <w:r>
        <w:t>- nieczytelny obraz dokumentacji,</w:t>
      </w:r>
    </w:p>
    <w:p w:rsidR="000A0629" w:rsidRDefault="000A0629" w:rsidP="000A0629">
      <w:pPr>
        <w:pStyle w:val="Akapitzlist"/>
        <w:ind w:left="0"/>
        <w:jc w:val="both"/>
      </w:pPr>
      <w:r>
        <w:t>- rozmiar strony niezgodny z oryginałem,</w:t>
      </w:r>
    </w:p>
    <w:p w:rsidR="000A0629" w:rsidRDefault="000A0629" w:rsidP="000A0629">
      <w:pPr>
        <w:pStyle w:val="Akapitzlist"/>
        <w:ind w:left="0"/>
        <w:jc w:val="both"/>
      </w:pPr>
      <w:r>
        <w:t>- błędna kolejność stron dla dokumentów wielostronicowych,</w:t>
      </w:r>
    </w:p>
    <w:p w:rsidR="000A0629" w:rsidRDefault="000A0629" w:rsidP="000A0629">
      <w:pPr>
        <w:pStyle w:val="Akapitzlist"/>
        <w:ind w:left="0"/>
        <w:jc w:val="both"/>
      </w:pPr>
      <w:r>
        <w:t>- układ Dokumentu niezgodny z kierunkiem czytania tekstu (obrazu),</w:t>
      </w:r>
    </w:p>
    <w:p w:rsidR="000A0629" w:rsidRDefault="000A0629" w:rsidP="000A0629">
      <w:pPr>
        <w:pStyle w:val="Akapitzlist"/>
        <w:ind w:left="0"/>
        <w:jc w:val="both"/>
      </w:pPr>
      <w:r>
        <w:t>- utracenie danych merytorycznych na obrazie Dokumentu,</w:t>
      </w:r>
    </w:p>
    <w:p w:rsidR="000A0629" w:rsidRDefault="000A0629" w:rsidP="000A0629">
      <w:pPr>
        <w:pStyle w:val="Akapitzlist"/>
        <w:ind w:left="0"/>
        <w:jc w:val="both"/>
      </w:pPr>
      <w:r>
        <w:t>- brak części zeskanowanej Dokumentacji,</w:t>
      </w:r>
    </w:p>
    <w:p w:rsidR="000A0629" w:rsidRDefault="000A0629" w:rsidP="000A0629">
      <w:pPr>
        <w:pStyle w:val="Akapitzlist"/>
        <w:ind w:left="0"/>
        <w:jc w:val="both"/>
      </w:pPr>
      <w:r>
        <w:t>- brak widocznego kodu kreskowego,</w:t>
      </w:r>
    </w:p>
    <w:p w:rsidR="000A0629" w:rsidRDefault="000A0629" w:rsidP="000A0629">
      <w:pPr>
        <w:pStyle w:val="Akapitzlist"/>
        <w:ind w:left="0"/>
        <w:jc w:val="both"/>
      </w:pPr>
      <w:r>
        <w:t>- inne, wpływające, na jakość wykonywanej usługi.</w:t>
      </w:r>
    </w:p>
    <w:p w:rsidR="000A0629" w:rsidRPr="001E060F" w:rsidRDefault="001A446C" w:rsidP="000A0629">
      <w:pPr>
        <w:pStyle w:val="Akapitzlist"/>
        <w:ind w:left="0"/>
        <w:jc w:val="both"/>
        <w:rPr>
          <w:color w:val="FF0000"/>
        </w:rPr>
      </w:pPr>
      <w:r>
        <w:t>3.6</w:t>
      </w:r>
      <w:r w:rsidR="000A0629">
        <w:t xml:space="preserve"> Zamawiający przeprowadzi kontrolę poprawności zarejestrowania w Systemie</w:t>
      </w:r>
      <w:r w:rsidR="000A0629">
        <w:rPr>
          <w:color w:val="FF0000"/>
        </w:rPr>
        <w:t xml:space="preserve"> </w:t>
      </w:r>
      <w:r w:rsidR="000A0629" w:rsidRPr="00F967FF">
        <w:t xml:space="preserve">Cyfrowego Archiwum </w:t>
      </w:r>
      <w:r w:rsidR="000A0629" w:rsidRPr="00B86AD0">
        <w:t>D</w:t>
      </w:r>
      <w:r w:rsidR="000A0629">
        <w:t>anych każde</w:t>
      </w:r>
      <w:r>
        <w:t>go Dokumentu Elektronicznego</w:t>
      </w:r>
      <w:r w:rsidR="000A0629">
        <w:t xml:space="preserve">. Za błąd w rejestracji Dokumentu </w:t>
      </w:r>
      <w:r>
        <w:t xml:space="preserve">Elektronicznego </w:t>
      </w:r>
      <w:r w:rsidR="000A0629">
        <w:t>uznaje</w:t>
      </w:r>
      <w:r w:rsidR="000A0629">
        <w:rPr>
          <w:color w:val="FF0000"/>
        </w:rPr>
        <w:t xml:space="preserve"> </w:t>
      </w:r>
      <w:r w:rsidR="000A0629">
        <w:t>się:</w:t>
      </w:r>
    </w:p>
    <w:p w:rsidR="000A0629" w:rsidRDefault="000A0629" w:rsidP="000A0629">
      <w:pPr>
        <w:pStyle w:val="Akapitzlist"/>
        <w:ind w:left="0"/>
        <w:jc w:val="both"/>
      </w:pPr>
      <w:r>
        <w:t>- błędna rejestracja indeksów, których dokument dotyczy,</w:t>
      </w:r>
    </w:p>
    <w:p w:rsidR="000A0629" w:rsidRDefault="000A0629" w:rsidP="000A0629">
      <w:pPr>
        <w:pStyle w:val="Akapitzlist"/>
        <w:ind w:left="0"/>
        <w:jc w:val="both"/>
      </w:pPr>
      <w:r>
        <w:t>- błędne podpięcie zeskanowanych dokumentów do katalogu,</w:t>
      </w:r>
    </w:p>
    <w:p w:rsidR="000A0629" w:rsidRDefault="000A0629" w:rsidP="000A0629">
      <w:pPr>
        <w:pStyle w:val="Akapitzlist"/>
        <w:ind w:left="0"/>
        <w:jc w:val="both"/>
        <w:rPr>
          <w:sz w:val="20"/>
          <w:szCs w:val="20"/>
        </w:rPr>
      </w:pPr>
      <w:r>
        <w:t xml:space="preserve">- inne, wpływające, </w:t>
      </w:r>
      <w:r w:rsidRPr="00E109FE">
        <w:t>na jakość</w:t>
      </w:r>
      <w:r w:rsidRPr="009F0718">
        <w:t xml:space="preserve"> wykonywanej usługi</w:t>
      </w:r>
      <w:r>
        <w:t>.</w:t>
      </w:r>
    </w:p>
    <w:p w:rsidR="000A0629" w:rsidRDefault="001A446C" w:rsidP="000A0629">
      <w:pPr>
        <w:pStyle w:val="Akapitzlist"/>
        <w:ind w:left="0"/>
        <w:jc w:val="both"/>
        <w:rPr>
          <w:ins w:id="0" w:author=" " w:date="2014-09-12T12:29:00Z"/>
        </w:rPr>
      </w:pPr>
      <w:r>
        <w:t>3.7</w:t>
      </w:r>
      <w:r w:rsidR="000A0629">
        <w:t xml:space="preserve"> </w:t>
      </w:r>
      <w:r w:rsidR="000A0629" w:rsidRPr="009501D6">
        <w:t xml:space="preserve">Zamawiający poinformuje pisemnie, telefonicznie lub mailowo Wykonawcę o stwierdzonych błędach, nie później </w:t>
      </w:r>
      <w:r w:rsidR="009C38A2">
        <w:t>niż 3 dni robocze od zakończenia</w:t>
      </w:r>
      <w:r w:rsidR="000A0629" w:rsidRPr="009501D6">
        <w:t xml:space="preserve"> kontroli. Zamawiający przekaże Dokum</w:t>
      </w:r>
      <w:r w:rsidR="00F54EC8">
        <w:t>entację</w:t>
      </w:r>
      <w:r w:rsidR="000A0629" w:rsidRPr="009501D6">
        <w:t>, w której stwierdził błędy do poprawy Wykonawcy, w ustalonym przez obie strony terminie, nie później jednak niż 3 dni robocze od poinformowania wykona</w:t>
      </w:r>
      <w:r>
        <w:t xml:space="preserve">wcę o stwierdzeniu błędów przez </w:t>
      </w:r>
      <w:r w:rsidR="000A0629" w:rsidRPr="009501D6">
        <w:t xml:space="preserve">Zamawiającego. </w:t>
      </w:r>
    </w:p>
    <w:p w:rsidR="000A0629" w:rsidRDefault="001A446C" w:rsidP="000A0629">
      <w:pPr>
        <w:pStyle w:val="Akapitzlist"/>
        <w:ind w:left="0"/>
        <w:jc w:val="both"/>
        <w:rPr>
          <w:ins w:id="1" w:author=" " w:date="2014-09-12T12:31:00Z"/>
        </w:rPr>
      </w:pPr>
      <w:r>
        <w:t>3.8</w:t>
      </w:r>
      <w:r w:rsidR="000A0629">
        <w:t xml:space="preserve"> </w:t>
      </w:r>
      <w:r w:rsidR="000A0629" w:rsidRPr="009501D6">
        <w:t>Przekazanie do poprawy Partii Dokumentacji poświadczone będzie przez Zamawiającego i Wykonawcę na p</w:t>
      </w:r>
      <w:r w:rsidR="000A0629">
        <w:t>rotokole zdawczo – odbiorczym</w:t>
      </w:r>
      <w:r w:rsidR="000A0629" w:rsidRPr="009501D6">
        <w:t>.</w:t>
      </w:r>
      <w:r w:rsidR="000A0629">
        <w:rPr>
          <w:b/>
          <w:bCs/>
        </w:rPr>
        <w:t xml:space="preserve"> </w:t>
      </w:r>
      <w:r w:rsidR="006C492F">
        <w:t>W</w:t>
      </w:r>
      <w:r w:rsidR="000A0629">
        <w:t xml:space="preserve">ypożyczenie partii Dokumentacji do poprawy będzie odbywało się z siedziby Spółki ul. Dolna Wilda 126, Poznań. </w:t>
      </w:r>
    </w:p>
    <w:p w:rsidR="000A0629" w:rsidRPr="00B86AD0" w:rsidRDefault="001A446C" w:rsidP="000A0629">
      <w:pPr>
        <w:pStyle w:val="Akapitzlist"/>
        <w:ind w:left="0"/>
        <w:jc w:val="both"/>
      </w:pPr>
      <w:r>
        <w:t>3.9</w:t>
      </w:r>
      <w:r w:rsidR="000A0629">
        <w:t xml:space="preserve"> Po wykonaniu poprawy Dokumentacji, Zamawiający w ciągu 10 dni </w:t>
      </w:r>
      <w:r w:rsidR="000A0629" w:rsidRPr="006C492F">
        <w:t>roboczych ponownie przeprowa</w:t>
      </w:r>
      <w:r w:rsidR="00230C1E" w:rsidRPr="006C492F">
        <w:t xml:space="preserve">dzi </w:t>
      </w:r>
      <w:proofErr w:type="gramStart"/>
      <w:r w:rsidR="002E5983" w:rsidRPr="006C492F">
        <w:t>kontr</w:t>
      </w:r>
      <w:bookmarkStart w:id="2" w:name="_GoBack"/>
      <w:bookmarkEnd w:id="2"/>
      <w:r w:rsidR="002E5983" w:rsidRPr="006C492F">
        <w:t>olę jakości</w:t>
      </w:r>
      <w:proofErr w:type="gramEnd"/>
      <w:r w:rsidR="000A0629" w:rsidRPr="006C492F">
        <w:t xml:space="preserve"> wykonania</w:t>
      </w:r>
      <w:r w:rsidR="004D0ECD" w:rsidRPr="006C492F">
        <w:t xml:space="preserve"> i </w:t>
      </w:r>
      <w:r w:rsidR="000A0629" w:rsidRPr="006C492F">
        <w:t xml:space="preserve">poprawy stwierdzonych błędów. Kontrole </w:t>
      </w:r>
      <w:r w:rsidR="000A0629">
        <w:t>Zamawiającego będą trwały do momentu usunięcia przez Wykonawc</w:t>
      </w:r>
      <w:r w:rsidR="00F54EC8">
        <w:t>ę wszystkich wskazanych błędów.</w:t>
      </w:r>
    </w:p>
    <w:p w:rsidR="000A0629" w:rsidRDefault="001A446C" w:rsidP="000A0629">
      <w:pPr>
        <w:pStyle w:val="Akapitzlist"/>
        <w:ind w:left="0"/>
        <w:jc w:val="both"/>
      </w:pPr>
      <w:r>
        <w:t>3.10</w:t>
      </w:r>
      <w:r w:rsidR="000A0629">
        <w:t xml:space="preserve"> Podstawą do weryfikacji poprawności wykonania usługi są dane znajdujące się w Systemie Cyfrowego Archiwum Danych oraz przekazana Dokumentacj</w:t>
      </w:r>
      <w:r>
        <w:t>a</w:t>
      </w:r>
      <w:r w:rsidR="000A0629">
        <w:t xml:space="preserve">. </w:t>
      </w:r>
    </w:p>
    <w:p w:rsidR="000A0629" w:rsidRDefault="000A0629" w:rsidP="000A0629">
      <w:pPr>
        <w:pStyle w:val="Akapitzlist"/>
        <w:ind w:left="0"/>
        <w:jc w:val="both"/>
      </w:pPr>
    </w:p>
    <w:sectPr w:rsidR="000A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91C"/>
    <w:multiLevelType w:val="hybridMultilevel"/>
    <w:tmpl w:val="D8A00A90"/>
    <w:lvl w:ilvl="0" w:tplc="7FB014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7974A87"/>
    <w:multiLevelType w:val="hybridMultilevel"/>
    <w:tmpl w:val="EA545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B2"/>
    <w:rsid w:val="000A0629"/>
    <w:rsid w:val="001A13AE"/>
    <w:rsid w:val="001A446C"/>
    <w:rsid w:val="001B2A69"/>
    <w:rsid w:val="00230C1E"/>
    <w:rsid w:val="002662B2"/>
    <w:rsid w:val="00281482"/>
    <w:rsid w:val="002E5983"/>
    <w:rsid w:val="00395E42"/>
    <w:rsid w:val="004D0ECD"/>
    <w:rsid w:val="005B3FC4"/>
    <w:rsid w:val="00663742"/>
    <w:rsid w:val="00663D9C"/>
    <w:rsid w:val="006C492F"/>
    <w:rsid w:val="007E48E1"/>
    <w:rsid w:val="009C38A2"/>
    <w:rsid w:val="00A84FF4"/>
    <w:rsid w:val="00AE1BE3"/>
    <w:rsid w:val="00C5235B"/>
    <w:rsid w:val="00D3594C"/>
    <w:rsid w:val="00DE7BDF"/>
    <w:rsid w:val="00F10563"/>
    <w:rsid w:val="00F5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B3FC4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B3FC4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1168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artur_blotny</cp:lastModifiedBy>
  <cp:revision>5</cp:revision>
  <dcterms:created xsi:type="dcterms:W3CDTF">2015-08-18T09:37:00Z</dcterms:created>
  <dcterms:modified xsi:type="dcterms:W3CDTF">2015-11-30T11:17:00Z</dcterms:modified>
</cp:coreProperties>
</file>